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8767E4" w:rsidR="0029357C" w:rsidRDefault="0029357C" w14:paraId="4D7A8789" w14:textId="77777777">
      <w:pPr>
        <w:rPr>
          <w:rFonts w:ascii="Calibri" w:hAnsi="Calibri" w:cs="Calibri"/>
        </w:rPr>
      </w:pPr>
    </w:p>
    <w:p w:rsidRPr="008767E4" w:rsidR="0029357C" w:rsidRDefault="0029357C" w14:paraId="3E085328" w14:textId="77777777">
      <w:pPr>
        <w:rPr>
          <w:rFonts w:ascii="Calibri" w:hAnsi="Calibri" w:cs="Calibri"/>
        </w:rPr>
      </w:pPr>
    </w:p>
    <w:p w:rsidRPr="008767E4" w:rsidR="005F6C74" w:rsidRDefault="002F5129" w14:paraId="1F74D942" w14:textId="460F213A">
      <w:pPr>
        <w:rPr>
          <w:rFonts w:ascii="Calibri" w:hAnsi="Calibri" w:cs="Calibri"/>
        </w:rPr>
      </w:pPr>
      <w:r w:rsidRPr="008767E4">
        <w:rPr>
          <w:rFonts w:ascii="Calibri" w:hAnsi="Calibri" w:cs="Calibri"/>
          <w:noProof/>
        </w:rPr>
        <mc:AlternateContent>
          <mc:Choice Requires="wps">
            <w:drawing>
              <wp:anchor distT="0" distB="0" distL="114300" distR="114300" simplePos="0" relativeHeight="251661312" behindDoc="0" locked="0" layoutInCell="1" allowOverlap="1" wp14:editId="7C463308" wp14:anchorId="385EC61F">
                <wp:simplePos x="0" y="0"/>
                <wp:positionH relativeFrom="column">
                  <wp:posOffset>-329565</wp:posOffset>
                </wp:positionH>
                <wp:positionV relativeFrom="paragraph">
                  <wp:posOffset>-349886</wp:posOffset>
                </wp:positionV>
                <wp:extent cx="6174105" cy="36480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174105" cy="3648075"/>
                        </a:xfrm>
                        <a:prstGeom prst="rect">
                          <a:avLst/>
                        </a:prstGeom>
                        <a:noFill/>
                        <a:ln w="6350">
                          <a:noFill/>
                        </a:ln>
                      </wps:spPr>
                      <wps:txbx>
                        <w:txbxContent>
                          <w:p w:rsidR="00BE1D19" w:rsidRDefault="00BE1D19" w14:paraId="39243108" w14:textId="77777777">
                            <w:pPr>
                              <w:rPr>
                                <w:b/>
                                <w:bCs/>
                                <w:color w:val="FFFFFF" w:themeColor="background1"/>
                                <w:sz w:val="96"/>
                                <w:szCs w:val="96"/>
                              </w:rPr>
                            </w:pPr>
                            <w:r>
                              <w:rPr>
                                <w:b/>
                                <w:bCs/>
                                <w:color w:val="FFFFFF" w:themeColor="background1"/>
                                <w:sz w:val="96"/>
                                <w:szCs w:val="96"/>
                              </w:rPr>
                              <w:t>Derbyshire</w:t>
                            </w:r>
                          </w:p>
                          <w:p w:rsidR="005F6C74" w:rsidRDefault="00045DEC" w14:paraId="770587AE" w14:textId="0C7704BD">
                            <w:pPr>
                              <w:rPr>
                                <w:b/>
                                <w:bCs/>
                                <w:color w:val="FFFFFF" w:themeColor="background1"/>
                                <w:sz w:val="96"/>
                                <w:szCs w:val="96"/>
                              </w:rPr>
                            </w:pPr>
                            <w:r w:rsidRPr="00045DEC">
                              <w:rPr>
                                <w:b/>
                                <w:bCs/>
                                <w:color w:val="FFFFFF" w:themeColor="background1"/>
                                <w:sz w:val="96"/>
                                <w:szCs w:val="96"/>
                              </w:rPr>
                              <w:t>C</w:t>
                            </w:r>
                            <w:r w:rsidR="004451FA">
                              <w:rPr>
                                <w:b/>
                                <w:bCs/>
                                <w:color w:val="FFFFFF" w:themeColor="background1"/>
                                <w:sz w:val="96"/>
                                <w:szCs w:val="96"/>
                              </w:rPr>
                              <w:t>riminal Behaviour</w:t>
                            </w:r>
                            <w:r w:rsidRPr="00045DEC">
                              <w:rPr>
                                <w:b/>
                                <w:bCs/>
                                <w:color w:val="FFFFFF" w:themeColor="background1"/>
                                <w:sz w:val="96"/>
                                <w:szCs w:val="96"/>
                              </w:rPr>
                              <w:t xml:space="preserve"> </w:t>
                            </w:r>
                            <w:r w:rsidR="002F5129">
                              <w:rPr>
                                <w:b/>
                                <w:bCs/>
                                <w:color w:val="FFFFFF" w:themeColor="background1"/>
                                <w:sz w:val="96"/>
                                <w:szCs w:val="96"/>
                              </w:rPr>
                              <w:t>(</w:t>
                            </w:r>
                            <w:r>
                              <w:rPr>
                                <w:b/>
                                <w:bCs/>
                                <w:color w:val="FFFFFF" w:themeColor="background1"/>
                                <w:sz w:val="96"/>
                                <w:szCs w:val="96"/>
                              </w:rPr>
                              <w:t>C</w:t>
                            </w:r>
                            <w:r w:rsidR="004451FA">
                              <w:rPr>
                                <w:b/>
                                <w:bCs/>
                                <w:color w:val="FFFFFF" w:themeColor="background1"/>
                                <w:sz w:val="96"/>
                                <w:szCs w:val="96"/>
                              </w:rPr>
                              <w:t>BO</w:t>
                            </w:r>
                            <w:r w:rsidR="002F5129">
                              <w:rPr>
                                <w:b/>
                                <w:bCs/>
                                <w:color w:val="FFFFFF" w:themeColor="background1"/>
                                <w:sz w:val="96"/>
                                <w:szCs w:val="96"/>
                              </w:rPr>
                              <w:t>)</w:t>
                            </w:r>
                            <w:r w:rsidR="004451FA">
                              <w:rPr>
                                <w:b/>
                                <w:bCs/>
                                <w:color w:val="FFFFFF" w:themeColor="background1"/>
                                <w:sz w:val="96"/>
                                <w:szCs w:val="96"/>
                              </w:rPr>
                              <w:t xml:space="preserve"> </w:t>
                            </w:r>
                            <w:r w:rsidR="002F5129">
                              <w:rPr>
                                <w:b/>
                                <w:bCs/>
                                <w:color w:val="FFFFFF" w:themeColor="background1"/>
                                <w:sz w:val="96"/>
                                <w:szCs w:val="96"/>
                              </w:rPr>
                              <w:t xml:space="preserve">Guidance </w:t>
                            </w:r>
                          </w:p>
                          <w:p w:rsidR="004451FA" w:rsidRDefault="004451FA" w14:paraId="335A615A" w14:textId="77777777">
                            <w:pPr>
                              <w:rPr>
                                <w:b/>
                                <w:bCs/>
                                <w:color w:val="FFFFFF" w:themeColor="background1"/>
                                <w:sz w:val="96"/>
                                <w:szCs w:val="96"/>
                              </w:rPr>
                            </w:pPr>
                          </w:p>
                          <w:p w:rsidRPr="00DB1391" w:rsidR="002F5129" w:rsidRDefault="0094714E" w14:paraId="0B3CCD3C" w14:textId="7F8AE989">
                            <w:pPr>
                              <w:rPr>
                                <w:b/>
                                <w:bCs/>
                                <w:color w:val="FFFFFF" w:themeColor="background1"/>
                                <w:sz w:val="56"/>
                                <w:szCs w:val="56"/>
                              </w:rPr>
                            </w:pPr>
                            <w:r>
                              <w:rPr>
                                <w:b/>
                                <w:bCs/>
                                <w:color w:val="FFFFFF" w:themeColor="background1"/>
                                <w:sz w:val="56"/>
                                <w:szCs w:val="56"/>
                              </w:rPr>
                              <w:t xml:space="preserve">Version 2.1 </w:t>
                            </w:r>
                            <w:r w:rsidRPr="00914788" w:rsidR="00914788">
                              <w:rPr>
                                <w:b/>
                                <w:bCs/>
                                <w:color w:val="FFFFFF" w:themeColor="background1"/>
                                <w:sz w:val="56"/>
                                <w:szCs w:val="56"/>
                              </w:rPr>
                              <w:t>January 2026</w:t>
                            </w:r>
                          </w:p>
                          <w:p w:rsidRPr="002F5129" w:rsidR="002F5129" w:rsidRDefault="002F5129" w14:paraId="21FB1F4A" w14:textId="77777777">
                            <w:pPr>
                              <w:rPr>
                                <w:color w:val="FFFFFF" w:themeColor="background1"/>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85EC61F">
                <v:stroke joinstyle="miter"/>
                <v:path gradientshapeok="t" o:connecttype="rect"/>
              </v:shapetype>
              <v:shape id="Text Box 16" style="position:absolute;margin-left:-25.95pt;margin-top:-27.55pt;width:486.15pt;height:28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6tGAIAAC0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">
                <v:textbox>
                  <w:txbxContent>
                    <w:p w:rsidR="00BE1D19" w:rsidRDefault="00BE1D19" w14:paraId="39243108" w14:textId="77777777">
                      <w:pPr>
                        <w:rPr>
                          <w:b/>
                          <w:bCs/>
                          <w:color w:val="FFFFFF" w:themeColor="background1"/>
                          <w:sz w:val="96"/>
                          <w:szCs w:val="96"/>
                        </w:rPr>
                      </w:pPr>
                      <w:r>
                        <w:rPr>
                          <w:b/>
                          <w:bCs/>
                          <w:color w:val="FFFFFF" w:themeColor="background1"/>
                          <w:sz w:val="96"/>
                          <w:szCs w:val="96"/>
                        </w:rPr>
                        <w:t>Derbyshire</w:t>
                      </w:r>
                    </w:p>
                    <w:p w:rsidR="005F6C74" w:rsidRDefault="00045DEC" w14:paraId="770587AE" w14:textId="0C7704BD">
                      <w:pPr>
                        <w:rPr>
                          <w:b/>
                          <w:bCs/>
                          <w:color w:val="FFFFFF" w:themeColor="background1"/>
                          <w:sz w:val="96"/>
                          <w:szCs w:val="96"/>
                        </w:rPr>
                      </w:pPr>
                      <w:r w:rsidRPr="00045DEC">
                        <w:rPr>
                          <w:b/>
                          <w:bCs/>
                          <w:color w:val="FFFFFF" w:themeColor="background1"/>
                          <w:sz w:val="96"/>
                          <w:szCs w:val="96"/>
                        </w:rPr>
                        <w:t>C</w:t>
                      </w:r>
                      <w:r w:rsidR="004451FA">
                        <w:rPr>
                          <w:b/>
                          <w:bCs/>
                          <w:color w:val="FFFFFF" w:themeColor="background1"/>
                          <w:sz w:val="96"/>
                          <w:szCs w:val="96"/>
                        </w:rPr>
                        <w:t>riminal Behaviour</w:t>
                      </w:r>
                      <w:r w:rsidRPr="00045DEC">
                        <w:rPr>
                          <w:b/>
                          <w:bCs/>
                          <w:color w:val="FFFFFF" w:themeColor="background1"/>
                          <w:sz w:val="96"/>
                          <w:szCs w:val="96"/>
                        </w:rPr>
                        <w:t xml:space="preserve"> </w:t>
                      </w:r>
                      <w:r w:rsidR="002F5129">
                        <w:rPr>
                          <w:b/>
                          <w:bCs/>
                          <w:color w:val="FFFFFF" w:themeColor="background1"/>
                          <w:sz w:val="96"/>
                          <w:szCs w:val="96"/>
                        </w:rPr>
                        <w:t>(</w:t>
                      </w:r>
                      <w:r>
                        <w:rPr>
                          <w:b/>
                          <w:bCs/>
                          <w:color w:val="FFFFFF" w:themeColor="background1"/>
                          <w:sz w:val="96"/>
                          <w:szCs w:val="96"/>
                        </w:rPr>
                        <w:t>C</w:t>
                      </w:r>
                      <w:r w:rsidR="004451FA">
                        <w:rPr>
                          <w:b/>
                          <w:bCs/>
                          <w:color w:val="FFFFFF" w:themeColor="background1"/>
                          <w:sz w:val="96"/>
                          <w:szCs w:val="96"/>
                        </w:rPr>
                        <w:t>BO</w:t>
                      </w:r>
                      <w:r w:rsidR="002F5129">
                        <w:rPr>
                          <w:b/>
                          <w:bCs/>
                          <w:color w:val="FFFFFF" w:themeColor="background1"/>
                          <w:sz w:val="96"/>
                          <w:szCs w:val="96"/>
                        </w:rPr>
                        <w:t>)</w:t>
                      </w:r>
                      <w:r w:rsidR="004451FA">
                        <w:rPr>
                          <w:b/>
                          <w:bCs/>
                          <w:color w:val="FFFFFF" w:themeColor="background1"/>
                          <w:sz w:val="96"/>
                          <w:szCs w:val="96"/>
                        </w:rPr>
                        <w:t xml:space="preserve"> </w:t>
                      </w:r>
                      <w:r w:rsidR="002F5129">
                        <w:rPr>
                          <w:b/>
                          <w:bCs/>
                          <w:color w:val="FFFFFF" w:themeColor="background1"/>
                          <w:sz w:val="96"/>
                          <w:szCs w:val="96"/>
                        </w:rPr>
                        <w:t xml:space="preserve">Guidance </w:t>
                      </w:r>
                    </w:p>
                    <w:p w:rsidR="004451FA" w:rsidRDefault="004451FA" w14:paraId="335A615A" w14:textId="77777777">
                      <w:pPr>
                        <w:rPr>
                          <w:b/>
                          <w:bCs/>
                          <w:color w:val="FFFFFF" w:themeColor="background1"/>
                          <w:sz w:val="96"/>
                          <w:szCs w:val="96"/>
                        </w:rPr>
                      </w:pPr>
                    </w:p>
                    <w:p w:rsidRPr="00DB1391" w:rsidR="002F5129" w:rsidRDefault="0094714E" w14:paraId="0B3CCD3C" w14:textId="7F8AE989">
                      <w:pPr>
                        <w:rPr>
                          <w:b/>
                          <w:bCs/>
                          <w:color w:val="FFFFFF" w:themeColor="background1"/>
                          <w:sz w:val="56"/>
                          <w:szCs w:val="56"/>
                        </w:rPr>
                      </w:pPr>
                      <w:r>
                        <w:rPr>
                          <w:b/>
                          <w:bCs/>
                          <w:color w:val="FFFFFF" w:themeColor="background1"/>
                          <w:sz w:val="56"/>
                          <w:szCs w:val="56"/>
                        </w:rPr>
                        <w:t xml:space="preserve">Version 2.1 </w:t>
                      </w:r>
                      <w:r w:rsidRPr="00914788" w:rsidR="00914788">
                        <w:rPr>
                          <w:b/>
                          <w:bCs/>
                          <w:color w:val="FFFFFF" w:themeColor="background1"/>
                          <w:sz w:val="56"/>
                          <w:szCs w:val="56"/>
                        </w:rPr>
                        <w:t>January 2026</w:t>
                      </w:r>
                    </w:p>
                    <w:p w:rsidRPr="002F5129" w:rsidR="002F5129" w:rsidRDefault="002F5129" w14:paraId="21FB1F4A" w14:textId="77777777">
                      <w:pPr>
                        <w:rPr>
                          <w:color w:val="FFFFFF" w:themeColor="background1"/>
                          <w:sz w:val="96"/>
                          <w:szCs w:val="96"/>
                        </w:rPr>
                      </w:pPr>
                    </w:p>
                  </w:txbxContent>
                </v:textbox>
              </v:shape>
            </w:pict>
          </mc:Fallback>
        </mc:AlternateContent>
      </w:r>
      <w:r w:rsidRPr="008767E4" w:rsidR="005F6C74">
        <w:rPr>
          <w:rFonts w:ascii="Calibri" w:hAnsi="Calibri" w:cs="Calibri"/>
          <w:noProof/>
        </w:rPr>
        <mc:AlternateContent>
          <mc:Choice Requires="wps">
            <w:drawing>
              <wp:anchor distT="0" distB="0" distL="114300" distR="114300" simplePos="0" relativeHeight="251662336" behindDoc="0" locked="0" layoutInCell="1" allowOverlap="1" wp14:editId="77C73455" wp14:anchorId="710D7236">
                <wp:simplePos x="0" y="0"/>
                <wp:positionH relativeFrom="column">
                  <wp:posOffset>-262890</wp:posOffset>
                </wp:positionH>
                <wp:positionV relativeFrom="paragraph">
                  <wp:posOffset>-783590</wp:posOffset>
                </wp:positionV>
                <wp:extent cx="5791200" cy="43243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791200" cy="432435"/>
                        </a:xfrm>
                        <a:prstGeom prst="rect">
                          <a:avLst/>
                        </a:prstGeom>
                        <a:noFill/>
                        <a:ln w="6350">
                          <a:noFill/>
                        </a:ln>
                      </wps:spPr>
                      <wps:txbx>
                        <w:txbxContent>
                          <w:p w:rsidRPr="005F6C74" w:rsidR="005F6C74" w:rsidRDefault="005F6C74" w14:paraId="4D6EDB48" w14:textId="067E4963">
                            <w:pPr>
                              <w:rPr>
                                <w:b/>
                                <w:bCs/>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style="position:absolute;margin-left:-20.7pt;margin-top:-61.7pt;width:456pt;height:34.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" w14:anchorId="710D7236">
                <v:textbox>
                  <w:txbxContent>
                    <w:p w:rsidRPr="005F6C74" w:rsidR="005F6C74" w:rsidRDefault="005F6C74" w14:paraId="4D6EDB48" w14:textId="067E4963">
                      <w:pPr>
                        <w:rPr>
                          <w:b/>
                          <w:bCs/>
                          <w:color w:val="FFFFFF" w:themeColor="background1"/>
                          <w:sz w:val="44"/>
                          <w:szCs w:val="44"/>
                        </w:rPr>
                      </w:pPr>
                    </w:p>
                  </w:txbxContent>
                </v:textbox>
              </v:shape>
            </w:pict>
          </mc:Fallback>
        </mc:AlternateContent>
      </w:r>
      <w:r w:rsidRPr="008767E4" w:rsidR="005F6C74">
        <w:rPr>
          <w:rFonts w:ascii="Calibri" w:hAnsi="Calibri" w:cs="Calibri"/>
          <w:noProof/>
        </w:rPr>
        <w:drawing>
          <wp:anchor distT="0" distB="0" distL="114300" distR="114300" simplePos="0" relativeHeight="251658240" behindDoc="0" locked="0" layoutInCell="1" allowOverlap="1" wp14:editId="4A2CD608" wp14:anchorId="7AD758DB">
            <wp:simplePos x="0" y="0"/>
            <wp:positionH relativeFrom="column">
              <wp:posOffset>-746760</wp:posOffset>
            </wp:positionH>
            <wp:positionV relativeFrom="paragraph">
              <wp:posOffset>-1235423</wp:posOffset>
            </wp:positionV>
            <wp:extent cx="7589102" cy="10726994"/>
            <wp:effectExtent l="0" t="0" r="5715" b="5080"/>
            <wp:wrapNone/>
            <wp:docPr id="9" name="Picture 9" descr="A yellow blue and purpl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yellow blue and purple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9102" cy="10726994"/>
                    </a:xfrm>
                    <a:prstGeom prst="rect">
                      <a:avLst/>
                    </a:prstGeom>
                  </pic:spPr>
                </pic:pic>
              </a:graphicData>
            </a:graphic>
            <wp14:sizeRelH relativeFrom="page">
              <wp14:pctWidth>0</wp14:pctWidth>
            </wp14:sizeRelH>
            <wp14:sizeRelV relativeFrom="page">
              <wp14:pctHeight>0</wp14:pctHeight>
            </wp14:sizeRelV>
          </wp:anchor>
        </w:drawing>
      </w:r>
    </w:p>
    <w:p w:rsidRPr="008767E4" w:rsidR="005F6C74" w:rsidRDefault="005F6C74" w14:paraId="7B3D16B7" w14:textId="6D0FF3F7">
      <w:pPr>
        <w:rPr>
          <w:rFonts w:ascii="Calibri" w:hAnsi="Calibri" w:cs="Calibri"/>
        </w:rPr>
      </w:pPr>
    </w:p>
    <w:p w:rsidRPr="008767E4" w:rsidR="005F6C74" w:rsidP="005F6C74" w:rsidRDefault="005F6C74" w14:paraId="2DC4B4C5" w14:textId="6D121E6D">
      <w:pPr>
        <w:rPr>
          <w:rFonts w:ascii="Calibri" w:hAnsi="Calibri" w:cs="Calibri"/>
        </w:rPr>
      </w:pPr>
    </w:p>
    <w:p w:rsidRPr="008767E4" w:rsidR="005F6C74" w:rsidP="005F6C74" w:rsidRDefault="005F6C74" w14:paraId="47B93843" w14:textId="0CE3C248">
      <w:pPr>
        <w:rPr>
          <w:rFonts w:ascii="Calibri" w:hAnsi="Calibri" w:cs="Calibri"/>
        </w:rPr>
      </w:pPr>
    </w:p>
    <w:p w:rsidRPr="008767E4" w:rsidR="005F6C74" w:rsidP="005F6C74" w:rsidRDefault="005F6C74" w14:paraId="2CB733C5" w14:textId="487D6B6B">
      <w:pPr>
        <w:rPr>
          <w:rFonts w:ascii="Calibri" w:hAnsi="Calibri" w:cs="Calibri"/>
        </w:rPr>
      </w:pPr>
    </w:p>
    <w:p w:rsidRPr="008767E4" w:rsidR="005F6C74" w:rsidP="005F6C74" w:rsidRDefault="005F6C74" w14:paraId="2B2D6B92" w14:textId="60BDACF9">
      <w:pPr>
        <w:rPr>
          <w:rFonts w:ascii="Calibri" w:hAnsi="Calibri" w:cs="Calibri"/>
        </w:rPr>
      </w:pPr>
    </w:p>
    <w:p w:rsidRPr="008767E4" w:rsidR="005F6C74" w:rsidP="005F6C74" w:rsidRDefault="005F6C74" w14:paraId="5E5E68F5" w14:textId="59FE6132">
      <w:pPr>
        <w:rPr>
          <w:rFonts w:ascii="Calibri" w:hAnsi="Calibri" w:cs="Calibri"/>
        </w:rPr>
      </w:pPr>
    </w:p>
    <w:p w:rsidRPr="008767E4" w:rsidR="005F6C74" w:rsidP="005F6C74" w:rsidRDefault="005F6C74" w14:paraId="3C5BF249" w14:textId="281CC8FB">
      <w:pPr>
        <w:rPr>
          <w:rFonts w:ascii="Calibri" w:hAnsi="Calibri" w:cs="Calibri"/>
        </w:rPr>
      </w:pPr>
    </w:p>
    <w:p w:rsidRPr="008767E4" w:rsidR="005F6C74" w:rsidP="005F6C74" w:rsidRDefault="005F6C74" w14:paraId="4DA1AA16" w14:textId="73EFEA35">
      <w:pPr>
        <w:rPr>
          <w:rFonts w:ascii="Calibri" w:hAnsi="Calibri" w:cs="Calibri"/>
        </w:rPr>
      </w:pPr>
    </w:p>
    <w:p w:rsidRPr="008767E4" w:rsidR="005F6C74" w:rsidP="005F6C74" w:rsidRDefault="005F6C74" w14:paraId="7AA80029" w14:textId="5996EB4D">
      <w:pPr>
        <w:rPr>
          <w:rFonts w:ascii="Calibri" w:hAnsi="Calibri" w:cs="Calibri"/>
        </w:rPr>
      </w:pPr>
    </w:p>
    <w:p w:rsidRPr="008767E4" w:rsidR="005F6C74" w:rsidP="005F6C74" w:rsidRDefault="005F6C74" w14:paraId="1B2C4722" w14:textId="40C05BC8">
      <w:pPr>
        <w:rPr>
          <w:rFonts w:ascii="Calibri" w:hAnsi="Calibri" w:cs="Calibri"/>
        </w:rPr>
      </w:pPr>
    </w:p>
    <w:p w:rsidRPr="008767E4" w:rsidR="005F6C74" w:rsidP="005F6C74" w:rsidRDefault="005F6C74" w14:paraId="1424F27E" w14:textId="41EB4FCD">
      <w:pPr>
        <w:rPr>
          <w:rFonts w:ascii="Calibri" w:hAnsi="Calibri" w:cs="Calibri"/>
        </w:rPr>
      </w:pPr>
    </w:p>
    <w:p w:rsidRPr="008767E4" w:rsidR="005F6C74" w:rsidP="005F6C74" w:rsidRDefault="005F6C74" w14:paraId="4C482130" w14:textId="0C80E875">
      <w:pPr>
        <w:rPr>
          <w:rFonts w:ascii="Calibri" w:hAnsi="Calibri" w:cs="Calibri"/>
        </w:rPr>
      </w:pPr>
    </w:p>
    <w:p w:rsidRPr="008767E4" w:rsidR="005F6C74" w:rsidP="005F6C74" w:rsidRDefault="005F6C74" w14:paraId="2F6AB8AE" w14:textId="3D1A045A">
      <w:pPr>
        <w:rPr>
          <w:rFonts w:ascii="Calibri" w:hAnsi="Calibri" w:cs="Calibri"/>
        </w:rPr>
      </w:pPr>
    </w:p>
    <w:p w:rsidRPr="008767E4" w:rsidR="005F6C74" w:rsidP="005F6C74" w:rsidRDefault="005F6C74" w14:paraId="0C17747E" w14:textId="7F012E86">
      <w:pPr>
        <w:rPr>
          <w:rFonts w:ascii="Calibri" w:hAnsi="Calibri" w:cs="Calibri"/>
        </w:rPr>
      </w:pPr>
    </w:p>
    <w:p w:rsidRPr="008767E4" w:rsidR="005F6C74" w:rsidP="005F6C74" w:rsidRDefault="005F6C74" w14:paraId="02176E47" w14:textId="65BE4DA4">
      <w:pPr>
        <w:rPr>
          <w:rFonts w:ascii="Calibri" w:hAnsi="Calibri" w:cs="Calibri"/>
        </w:rPr>
      </w:pPr>
    </w:p>
    <w:p w:rsidRPr="008767E4" w:rsidR="005F6C74" w:rsidP="005F6C74" w:rsidRDefault="005F6C74" w14:paraId="6C0BA241" w14:textId="683CE553">
      <w:pPr>
        <w:rPr>
          <w:rFonts w:ascii="Calibri" w:hAnsi="Calibri" w:cs="Calibri"/>
        </w:rPr>
      </w:pPr>
    </w:p>
    <w:p w:rsidRPr="008767E4" w:rsidR="005F6C74" w:rsidP="005F6C74" w:rsidRDefault="005F6C74" w14:paraId="1C52DD70" w14:textId="384D30B3">
      <w:pPr>
        <w:rPr>
          <w:rFonts w:ascii="Calibri" w:hAnsi="Calibri" w:cs="Calibri"/>
        </w:rPr>
      </w:pPr>
    </w:p>
    <w:p w:rsidRPr="008767E4" w:rsidR="005F6C74" w:rsidP="005F6C74" w:rsidRDefault="005F6C74" w14:paraId="22894C82" w14:textId="0952C7F4">
      <w:pPr>
        <w:rPr>
          <w:rFonts w:ascii="Calibri" w:hAnsi="Calibri" w:cs="Calibri"/>
        </w:rPr>
      </w:pPr>
    </w:p>
    <w:p w:rsidRPr="008767E4" w:rsidR="005F6C74" w:rsidP="005F6C74" w:rsidRDefault="005F6C74" w14:paraId="703857A6" w14:textId="77777777">
      <w:pPr>
        <w:rPr>
          <w:rFonts w:ascii="Calibri" w:hAnsi="Calibri" w:cs="Calibri"/>
        </w:rPr>
      </w:pPr>
    </w:p>
    <w:p w:rsidRPr="008767E4" w:rsidR="005F6C74" w:rsidP="005F6C74" w:rsidRDefault="005F6C74" w14:paraId="326F34DC" w14:textId="19808F43">
      <w:pPr>
        <w:rPr>
          <w:rFonts w:ascii="Calibri" w:hAnsi="Calibri" w:cs="Calibri"/>
        </w:rPr>
      </w:pPr>
    </w:p>
    <w:p w:rsidRPr="008767E4" w:rsidR="005F6C74" w:rsidP="005F6C74" w:rsidRDefault="005F6C74" w14:paraId="44EDBE01" w14:textId="692D449C">
      <w:pPr>
        <w:rPr>
          <w:rFonts w:ascii="Calibri" w:hAnsi="Calibri" w:cs="Calibri"/>
        </w:rPr>
      </w:pPr>
    </w:p>
    <w:p w:rsidRPr="008767E4" w:rsidR="005F6C74" w:rsidP="005F6C74" w:rsidRDefault="005F6C74" w14:paraId="44C33349" w14:textId="77777777">
      <w:pPr>
        <w:rPr>
          <w:rFonts w:ascii="Calibri" w:hAnsi="Calibri" w:cs="Calibri"/>
        </w:rPr>
      </w:pPr>
    </w:p>
    <w:p w:rsidRPr="008767E4" w:rsidR="005F6C74" w:rsidP="005F6C74" w:rsidRDefault="005F6C74" w14:paraId="1FA55F1E" w14:textId="0C5A76A9">
      <w:pPr>
        <w:rPr>
          <w:rFonts w:ascii="Calibri" w:hAnsi="Calibri" w:cs="Calibri"/>
        </w:rPr>
      </w:pPr>
    </w:p>
    <w:p w:rsidRPr="008767E4" w:rsidR="005F6C74" w:rsidP="005F6C74" w:rsidRDefault="005F6C74" w14:paraId="4F61EE4E" w14:textId="3DE1BBE8">
      <w:pPr>
        <w:rPr>
          <w:rFonts w:ascii="Calibri" w:hAnsi="Calibri" w:cs="Calibri"/>
        </w:rPr>
      </w:pPr>
    </w:p>
    <w:p w:rsidRPr="008767E4" w:rsidR="005F6C74" w:rsidP="005F6C74" w:rsidRDefault="005F6C74" w14:paraId="49EB51D4" w14:textId="77777777">
      <w:pPr>
        <w:rPr>
          <w:rFonts w:ascii="Calibri" w:hAnsi="Calibri" w:cs="Calibri"/>
        </w:rPr>
      </w:pPr>
    </w:p>
    <w:p w:rsidRPr="008767E4" w:rsidR="005F6C74" w:rsidP="005F6C74" w:rsidRDefault="005F6C74" w14:paraId="503B01A4" w14:textId="5D675D6C">
      <w:pPr>
        <w:rPr>
          <w:rFonts w:ascii="Calibri" w:hAnsi="Calibri" w:cs="Calibri"/>
        </w:rPr>
      </w:pPr>
    </w:p>
    <w:p w:rsidRPr="008767E4" w:rsidR="005F6C74" w:rsidRDefault="005F6C74" w14:paraId="3E7A341A" w14:textId="68FCAD99">
      <w:pPr>
        <w:rPr>
          <w:rFonts w:ascii="Calibri" w:hAnsi="Calibri" w:cs="Calibri"/>
        </w:rPr>
      </w:pPr>
    </w:p>
    <w:p w:rsidRPr="008767E4" w:rsidR="005F6C74" w:rsidRDefault="005F6C74" w14:paraId="7D0C4E24" w14:textId="79501C8E">
      <w:pPr>
        <w:rPr>
          <w:rFonts w:ascii="Calibri" w:hAnsi="Calibri" w:cs="Calibri"/>
        </w:rPr>
      </w:pPr>
    </w:p>
    <w:p w:rsidRPr="008767E4" w:rsidR="005F6C74" w:rsidRDefault="005F6C74" w14:paraId="1E82B341" w14:textId="5D4A2329">
      <w:pPr>
        <w:rPr>
          <w:rFonts w:ascii="Calibri" w:hAnsi="Calibri" w:cs="Calibri"/>
        </w:rPr>
      </w:pPr>
    </w:p>
    <w:p w:rsidRPr="008767E4" w:rsidR="005F6C74" w:rsidRDefault="005F6C74" w14:paraId="4AB3CEA2" w14:textId="532EB1C1">
      <w:pPr>
        <w:rPr>
          <w:rFonts w:ascii="Calibri" w:hAnsi="Calibri" w:cs="Calibri"/>
        </w:rPr>
      </w:pPr>
    </w:p>
    <w:p w:rsidRPr="008767E4" w:rsidR="005F6C74" w:rsidRDefault="005F6C74" w14:paraId="14478339" w14:textId="134397C5">
      <w:pPr>
        <w:rPr>
          <w:rFonts w:ascii="Calibri" w:hAnsi="Calibri" w:cs="Calibri"/>
        </w:rPr>
      </w:pPr>
    </w:p>
    <w:p w:rsidRPr="008767E4" w:rsidR="005F6C74" w:rsidRDefault="005F6C74" w14:paraId="103DA255" w14:textId="679276CD">
      <w:pPr>
        <w:rPr>
          <w:rFonts w:ascii="Calibri" w:hAnsi="Calibri" w:cs="Calibri"/>
        </w:rPr>
      </w:pPr>
    </w:p>
    <w:p w:rsidRPr="008767E4" w:rsidR="005F6C74" w:rsidRDefault="005F6C74" w14:paraId="5A328881" w14:textId="7BB59211">
      <w:pPr>
        <w:rPr>
          <w:rFonts w:ascii="Calibri" w:hAnsi="Calibri" w:cs="Calibri"/>
        </w:rPr>
      </w:pPr>
    </w:p>
    <w:p w:rsidRPr="008767E4" w:rsidR="005F6C74" w:rsidRDefault="005F6C74" w14:paraId="55BE3DAE" w14:textId="77777777">
      <w:pPr>
        <w:rPr>
          <w:rFonts w:ascii="Calibri" w:hAnsi="Calibri" w:cs="Calibri"/>
        </w:rPr>
      </w:pPr>
    </w:p>
    <w:p w:rsidRPr="008767E4" w:rsidR="005F6C74" w:rsidRDefault="005F6C74" w14:paraId="0ADB5EF6" w14:textId="4B7B11FC">
      <w:pPr>
        <w:rPr>
          <w:rFonts w:ascii="Calibri" w:hAnsi="Calibri" w:cs="Calibri"/>
        </w:rPr>
      </w:pPr>
    </w:p>
    <w:p w:rsidRPr="008767E4" w:rsidR="005F6C74" w:rsidRDefault="005F6C74" w14:paraId="7761A969" w14:textId="77777777">
      <w:pPr>
        <w:rPr>
          <w:rFonts w:ascii="Calibri" w:hAnsi="Calibri" w:cs="Calibri"/>
        </w:rPr>
      </w:pPr>
    </w:p>
    <w:p w:rsidRPr="008767E4" w:rsidR="005F6C74" w:rsidRDefault="005F6C74" w14:paraId="21E8877B" w14:textId="793020D5">
      <w:pPr>
        <w:rPr>
          <w:rFonts w:ascii="Calibri" w:hAnsi="Calibri" w:cs="Calibri"/>
        </w:rPr>
      </w:pPr>
    </w:p>
    <w:p w:rsidRPr="008767E4" w:rsidR="005F6C74" w:rsidRDefault="005F6C74" w14:paraId="1CF55E2B" w14:textId="77777777">
      <w:pPr>
        <w:rPr>
          <w:rFonts w:ascii="Calibri" w:hAnsi="Calibri" w:cs="Calibri"/>
        </w:rPr>
      </w:pPr>
    </w:p>
    <w:p w:rsidRPr="008767E4" w:rsidR="005F6C74" w:rsidRDefault="005F6C74" w14:paraId="4D4AD2DB" w14:textId="77777777">
      <w:pPr>
        <w:rPr>
          <w:rFonts w:ascii="Calibri" w:hAnsi="Calibri" w:cs="Calibri"/>
        </w:rPr>
      </w:pPr>
    </w:p>
    <w:p w:rsidRPr="008767E4" w:rsidR="005F6C74" w:rsidRDefault="005F6C74" w14:paraId="601FB638" w14:textId="77777777">
      <w:pPr>
        <w:rPr>
          <w:rFonts w:ascii="Calibri" w:hAnsi="Calibri" w:cs="Calibri"/>
        </w:rPr>
      </w:pPr>
    </w:p>
    <w:p w:rsidRPr="008767E4" w:rsidR="005F6C74" w:rsidRDefault="005F6C74" w14:paraId="4A119165" w14:textId="77777777">
      <w:pPr>
        <w:rPr>
          <w:rFonts w:ascii="Calibri" w:hAnsi="Calibri" w:cs="Calibri"/>
        </w:rPr>
      </w:pPr>
    </w:p>
    <w:p w:rsidRPr="008767E4" w:rsidR="004451FA" w:rsidP="004451FA" w:rsidRDefault="004451FA" w14:paraId="1FD5E2BB" w14:textId="77777777">
      <w:pPr>
        <w:spacing w:line="360" w:lineRule="auto"/>
        <w:rPr>
          <w:rFonts w:ascii="Calibri" w:hAnsi="Calibri" w:cs="Calibri"/>
          <w:b/>
          <w:u w:val="single"/>
        </w:rPr>
      </w:pPr>
      <w:r w:rsidRPr="008767E4">
        <w:rPr>
          <w:rFonts w:ascii="Calibri" w:hAnsi="Calibri" w:cs="Calibri"/>
          <w:b/>
          <w:u w:val="single"/>
        </w:rPr>
        <w:lastRenderedPageBreak/>
        <w:t>Change History</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12"/>
        <w:gridCol w:w="1942"/>
        <w:gridCol w:w="4040"/>
      </w:tblGrid>
      <w:tr w:rsidRPr="008767E4" w:rsidR="004451FA" w:rsidTr="00EF135D" w14:paraId="5366DD2A" w14:textId="77777777">
        <w:tc>
          <w:tcPr>
            <w:tcW w:w="2212" w:type="dxa"/>
          </w:tcPr>
          <w:p w:rsidRPr="008767E4" w:rsidR="004451FA" w:rsidP="00EF135D" w:rsidRDefault="004451FA" w14:paraId="6B67E863" w14:textId="77777777">
            <w:pPr>
              <w:rPr>
                <w:rFonts w:ascii="Calibri" w:hAnsi="Calibri" w:cs="Calibri"/>
                <w:b/>
              </w:rPr>
            </w:pPr>
            <w:r w:rsidRPr="008767E4">
              <w:rPr>
                <w:rFonts w:ascii="Calibri" w:hAnsi="Calibri" w:cs="Calibri"/>
                <w:b/>
              </w:rPr>
              <w:t>Version</w:t>
            </w:r>
          </w:p>
        </w:tc>
        <w:tc>
          <w:tcPr>
            <w:tcW w:w="1942" w:type="dxa"/>
          </w:tcPr>
          <w:p w:rsidRPr="008767E4" w:rsidR="004451FA" w:rsidP="00EF135D" w:rsidRDefault="004451FA" w14:paraId="0C4B109C" w14:textId="77777777">
            <w:pPr>
              <w:rPr>
                <w:rFonts w:ascii="Calibri" w:hAnsi="Calibri" w:cs="Calibri"/>
                <w:b/>
              </w:rPr>
            </w:pPr>
            <w:r w:rsidRPr="008767E4">
              <w:rPr>
                <w:rFonts w:ascii="Calibri" w:hAnsi="Calibri" w:cs="Calibri"/>
                <w:b/>
              </w:rPr>
              <w:t>Date</w:t>
            </w:r>
          </w:p>
        </w:tc>
        <w:tc>
          <w:tcPr>
            <w:tcW w:w="4040" w:type="dxa"/>
          </w:tcPr>
          <w:p w:rsidRPr="008767E4" w:rsidR="004451FA" w:rsidP="00EF135D" w:rsidRDefault="004451FA" w14:paraId="36C8E0DA" w14:textId="77777777">
            <w:pPr>
              <w:rPr>
                <w:rFonts w:ascii="Calibri" w:hAnsi="Calibri" w:cs="Calibri"/>
                <w:b/>
              </w:rPr>
            </w:pPr>
            <w:r w:rsidRPr="008767E4">
              <w:rPr>
                <w:rFonts w:ascii="Calibri" w:hAnsi="Calibri" w:cs="Calibri"/>
                <w:b/>
              </w:rPr>
              <w:t>Reason</w:t>
            </w:r>
          </w:p>
        </w:tc>
      </w:tr>
      <w:tr w:rsidRPr="008767E4" w:rsidR="004451FA" w:rsidTr="00EF135D" w14:paraId="6323944D" w14:textId="77777777">
        <w:tc>
          <w:tcPr>
            <w:tcW w:w="2212" w:type="dxa"/>
          </w:tcPr>
          <w:p w:rsidRPr="008767E4" w:rsidR="004451FA" w:rsidP="00EF135D" w:rsidRDefault="004451FA" w14:paraId="2C3F8986" w14:textId="77777777">
            <w:pPr>
              <w:rPr>
                <w:rFonts w:ascii="Calibri" w:hAnsi="Calibri" w:cs="Calibri"/>
              </w:rPr>
            </w:pPr>
            <w:r w:rsidRPr="008767E4">
              <w:rPr>
                <w:rFonts w:ascii="Calibri" w:hAnsi="Calibri" w:cs="Calibri"/>
              </w:rPr>
              <w:t>Versions 0.0 – 0.4</w:t>
            </w:r>
          </w:p>
        </w:tc>
        <w:tc>
          <w:tcPr>
            <w:tcW w:w="1942" w:type="dxa"/>
          </w:tcPr>
          <w:p w:rsidRPr="008767E4" w:rsidR="004451FA" w:rsidP="00EF135D" w:rsidRDefault="004451FA" w14:paraId="1C8B976C" w14:textId="77777777">
            <w:pPr>
              <w:rPr>
                <w:rFonts w:ascii="Calibri" w:hAnsi="Calibri" w:cs="Calibri"/>
              </w:rPr>
            </w:pPr>
            <w:r w:rsidRPr="008767E4">
              <w:rPr>
                <w:rFonts w:ascii="Calibri" w:hAnsi="Calibri" w:cs="Calibri"/>
              </w:rPr>
              <w:t xml:space="preserve">26/6/14 -16/6/15 </w:t>
            </w:r>
          </w:p>
        </w:tc>
        <w:tc>
          <w:tcPr>
            <w:tcW w:w="4040" w:type="dxa"/>
          </w:tcPr>
          <w:p w:rsidRPr="008767E4" w:rsidR="004451FA" w:rsidP="00EF135D" w:rsidRDefault="004451FA" w14:paraId="323CD77D" w14:textId="77777777">
            <w:pPr>
              <w:rPr>
                <w:rFonts w:ascii="Calibri" w:hAnsi="Calibri" w:cs="Calibri"/>
              </w:rPr>
            </w:pPr>
            <w:r w:rsidRPr="008767E4">
              <w:rPr>
                <w:rFonts w:ascii="Calibri" w:hAnsi="Calibri" w:cs="Calibri"/>
              </w:rPr>
              <w:t>Development drafts</w:t>
            </w:r>
          </w:p>
        </w:tc>
      </w:tr>
      <w:tr w:rsidRPr="008767E4" w:rsidR="004451FA" w:rsidTr="00EF135D" w14:paraId="6C07264F" w14:textId="77777777">
        <w:tc>
          <w:tcPr>
            <w:tcW w:w="2212" w:type="dxa"/>
          </w:tcPr>
          <w:p w:rsidRPr="008767E4" w:rsidR="004451FA" w:rsidP="00EF135D" w:rsidRDefault="004451FA" w14:paraId="66FD2929" w14:textId="77777777">
            <w:pPr>
              <w:rPr>
                <w:rFonts w:ascii="Calibri" w:hAnsi="Calibri" w:cs="Calibri"/>
              </w:rPr>
            </w:pPr>
            <w:r w:rsidRPr="008767E4">
              <w:rPr>
                <w:rFonts w:ascii="Calibri" w:hAnsi="Calibri" w:cs="Calibri"/>
              </w:rPr>
              <w:t>Version 1.0</w:t>
            </w:r>
          </w:p>
        </w:tc>
        <w:tc>
          <w:tcPr>
            <w:tcW w:w="1942" w:type="dxa"/>
          </w:tcPr>
          <w:p w:rsidRPr="008767E4" w:rsidR="004451FA" w:rsidP="00EF135D" w:rsidRDefault="004451FA" w14:paraId="1920E5E9" w14:textId="77777777">
            <w:pPr>
              <w:rPr>
                <w:rFonts w:ascii="Calibri" w:hAnsi="Calibri" w:cs="Calibri"/>
              </w:rPr>
            </w:pPr>
            <w:r w:rsidRPr="008767E4">
              <w:rPr>
                <w:rFonts w:ascii="Calibri" w:hAnsi="Calibri" w:cs="Calibri"/>
              </w:rPr>
              <w:t>26/6/15</w:t>
            </w:r>
          </w:p>
        </w:tc>
        <w:tc>
          <w:tcPr>
            <w:tcW w:w="4040" w:type="dxa"/>
          </w:tcPr>
          <w:p w:rsidRPr="008767E4" w:rsidR="004451FA" w:rsidP="00EF135D" w:rsidRDefault="004451FA" w14:paraId="1E20D138" w14:textId="77777777">
            <w:pPr>
              <w:rPr>
                <w:rFonts w:ascii="Calibri" w:hAnsi="Calibri" w:cs="Calibri"/>
              </w:rPr>
            </w:pPr>
            <w:r w:rsidRPr="008767E4">
              <w:rPr>
                <w:rFonts w:ascii="Calibri" w:hAnsi="Calibri" w:cs="Calibri"/>
              </w:rPr>
              <w:t>Approved by Derbyshire ASB Forum</w:t>
            </w:r>
          </w:p>
        </w:tc>
      </w:tr>
      <w:tr w:rsidRPr="008767E4" w:rsidR="004451FA" w:rsidTr="00EF135D" w14:paraId="595E33F9" w14:textId="77777777">
        <w:tc>
          <w:tcPr>
            <w:tcW w:w="2212" w:type="dxa"/>
          </w:tcPr>
          <w:p w:rsidRPr="008767E4" w:rsidR="004451FA" w:rsidP="00EF135D" w:rsidRDefault="004451FA" w14:paraId="6955A426" w14:textId="77777777">
            <w:pPr>
              <w:rPr>
                <w:rFonts w:ascii="Calibri" w:hAnsi="Calibri" w:cs="Calibri"/>
              </w:rPr>
            </w:pPr>
            <w:r w:rsidRPr="008767E4">
              <w:rPr>
                <w:rFonts w:ascii="Calibri" w:hAnsi="Calibri" w:cs="Calibri"/>
              </w:rPr>
              <w:t>Version 2.0</w:t>
            </w:r>
          </w:p>
        </w:tc>
        <w:tc>
          <w:tcPr>
            <w:tcW w:w="1942" w:type="dxa"/>
          </w:tcPr>
          <w:p w:rsidRPr="008767E4" w:rsidR="004451FA" w:rsidP="00EF135D" w:rsidRDefault="004451FA" w14:paraId="158744F6" w14:textId="77777777">
            <w:pPr>
              <w:rPr>
                <w:rFonts w:ascii="Calibri" w:hAnsi="Calibri" w:cs="Calibri"/>
              </w:rPr>
            </w:pPr>
            <w:r w:rsidRPr="008767E4">
              <w:rPr>
                <w:rFonts w:ascii="Calibri" w:hAnsi="Calibri" w:cs="Calibri"/>
              </w:rPr>
              <w:t>13/9/24</w:t>
            </w:r>
          </w:p>
        </w:tc>
        <w:tc>
          <w:tcPr>
            <w:tcW w:w="4040" w:type="dxa"/>
          </w:tcPr>
          <w:p w:rsidRPr="008767E4" w:rsidR="004451FA" w:rsidP="00EF135D" w:rsidRDefault="004451FA" w14:paraId="016D4E37" w14:textId="77777777">
            <w:pPr>
              <w:rPr>
                <w:rFonts w:ascii="Calibri" w:hAnsi="Calibri" w:cs="Calibri"/>
              </w:rPr>
            </w:pPr>
            <w:r w:rsidRPr="008767E4">
              <w:rPr>
                <w:rFonts w:ascii="Calibri" w:hAnsi="Calibri" w:cs="Calibri"/>
              </w:rPr>
              <w:t>Desktop review pending national review of ASB Tools and Powers</w:t>
            </w:r>
          </w:p>
        </w:tc>
      </w:tr>
      <w:tr w:rsidRPr="008767E4" w:rsidR="004451FA" w:rsidTr="00EF135D" w14:paraId="52E7458D" w14:textId="77777777">
        <w:tc>
          <w:tcPr>
            <w:tcW w:w="2212" w:type="dxa"/>
          </w:tcPr>
          <w:p w:rsidRPr="008767E4" w:rsidR="004451FA" w:rsidP="00EF135D" w:rsidRDefault="004451FA" w14:paraId="0DFCC6CE" w14:textId="77777777">
            <w:pPr>
              <w:rPr>
                <w:rFonts w:ascii="Calibri" w:hAnsi="Calibri" w:cs="Calibri"/>
              </w:rPr>
            </w:pPr>
            <w:r w:rsidRPr="008767E4">
              <w:rPr>
                <w:rFonts w:ascii="Calibri" w:hAnsi="Calibri" w:cs="Calibri"/>
              </w:rPr>
              <w:t>Version 2.0</w:t>
            </w:r>
          </w:p>
        </w:tc>
        <w:tc>
          <w:tcPr>
            <w:tcW w:w="1942" w:type="dxa"/>
          </w:tcPr>
          <w:p w:rsidRPr="008767E4" w:rsidR="004451FA" w:rsidP="00EF135D" w:rsidRDefault="004451FA" w14:paraId="356388A1" w14:textId="77777777">
            <w:pPr>
              <w:rPr>
                <w:rFonts w:ascii="Calibri" w:hAnsi="Calibri" w:cs="Calibri"/>
              </w:rPr>
            </w:pPr>
            <w:r w:rsidRPr="008767E4">
              <w:rPr>
                <w:rFonts w:ascii="Calibri" w:hAnsi="Calibri" w:cs="Calibri"/>
              </w:rPr>
              <w:t>16/12/24</w:t>
            </w:r>
          </w:p>
        </w:tc>
        <w:tc>
          <w:tcPr>
            <w:tcW w:w="4040" w:type="dxa"/>
          </w:tcPr>
          <w:p w:rsidRPr="008767E4" w:rsidR="004451FA" w:rsidP="00EF135D" w:rsidRDefault="004451FA" w14:paraId="467D6061" w14:textId="77777777">
            <w:pPr>
              <w:rPr>
                <w:rFonts w:ascii="Calibri" w:hAnsi="Calibri" w:cs="Calibri"/>
              </w:rPr>
            </w:pPr>
            <w:r w:rsidRPr="008767E4">
              <w:rPr>
                <w:rFonts w:ascii="Calibri" w:hAnsi="Calibri" w:cs="Calibri"/>
              </w:rPr>
              <w:t xml:space="preserve">Approved virtually by Derbyshire ASB Sub-Group, subject to approval of CPS/Force Legal </w:t>
            </w:r>
          </w:p>
        </w:tc>
      </w:tr>
      <w:tr w:rsidRPr="00DC47A4" w:rsidR="00914788" w:rsidTr="00EF135D" w14:paraId="51F82371" w14:textId="77777777">
        <w:tc>
          <w:tcPr>
            <w:tcW w:w="2212" w:type="dxa"/>
          </w:tcPr>
          <w:p w:rsidRPr="00DC47A4" w:rsidR="00914788" w:rsidP="00EF135D" w:rsidRDefault="00914788" w14:paraId="6EC1CD84" w14:textId="1E9E30B7">
            <w:pPr>
              <w:rPr>
                <w:rFonts w:ascii="Calibri" w:hAnsi="Calibri" w:cs="Calibri"/>
              </w:rPr>
            </w:pPr>
            <w:r w:rsidRPr="00DC47A4">
              <w:rPr>
                <w:rFonts w:ascii="Calibri" w:hAnsi="Calibri" w:cs="Calibri"/>
              </w:rPr>
              <w:t>Version 2.1</w:t>
            </w:r>
          </w:p>
        </w:tc>
        <w:tc>
          <w:tcPr>
            <w:tcW w:w="1942" w:type="dxa"/>
          </w:tcPr>
          <w:p w:rsidRPr="00DC47A4" w:rsidR="00914788" w:rsidP="00EF135D" w:rsidRDefault="00914788" w14:paraId="1BF63B63" w14:textId="16DD8ECA">
            <w:pPr>
              <w:rPr>
                <w:rFonts w:ascii="Calibri" w:hAnsi="Calibri" w:cs="Calibri"/>
              </w:rPr>
            </w:pPr>
            <w:r w:rsidRPr="00DC47A4">
              <w:rPr>
                <w:rFonts w:ascii="Calibri" w:hAnsi="Calibri" w:cs="Calibri"/>
              </w:rPr>
              <w:t>6/1/26</w:t>
            </w:r>
          </w:p>
        </w:tc>
        <w:tc>
          <w:tcPr>
            <w:tcW w:w="4040" w:type="dxa"/>
          </w:tcPr>
          <w:p w:rsidRPr="00DC47A4" w:rsidR="00914788" w:rsidP="00EF135D" w:rsidRDefault="00914788" w14:paraId="5051174F" w14:textId="37CC2D4F">
            <w:pPr>
              <w:rPr>
                <w:rFonts w:ascii="Calibri" w:hAnsi="Calibri" w:cs="Calibri"/>
              </w:rPr>
            </w:pPr>
            <w:r w:rsidRPr="00DC47A4">
              <w:rPr>
                <w:rFonts w:ascii="Calibri" w:hAnsi="Calibri" w:cs="Calibri"/>
              </w:rPr>
              <w:t>Minor amendments proposed by Force Legal included.</w:t>
            </w:r>
          </w:p>
        </w:tc>
      </w:tr>
      <w:tr w:rsidRPr="008767E4" w:rsidR="004451FA" w:rsidTr="00EF135D" w14:paraId="025AE135" w14:textId="77777777">
        <w:tc>
          <w:tcPr>
            <w:tcW w:w="2212" w:type="dxa"/>
          </w:tcPr>
          <w:p w:rsidRPr="00DC47A4" w:rsidR="004451FA" w:rsidP="00EF135D" w:rsidRDefault="004451FA" w14:paraId="0D6403AC" w14:textId="77777777">
            <w:pPr>
              <w:rPr>
                <w:rFonts w:ascii="Calibri" w:hAnsi="Calibri" w:cs="Calibri"/>
              </w:rPr>
            </w:pPr>
            <w:r w:rsidRPr="00DC47A4">
              <w:rPr>
                <w:rFonts w:ascii="Calibri" w:hAnsi="Calibri" w:cs="Calibri"/>
              </w:rPr>
              <w:t>Version 2.1</w:t>
            </w:r>
          </w:p>
        </w:tc>
        <w:tc>
          <w:tcPr>
            <w:tcW w:w="1942" w:type="dxa"/>
          </w:tcPr>
          <w:p w:rsidRPr="00DC47A4" w:rsidR="004451FA" w:rsidP="00EF135D" w:rsidRDefault="00D96E96" w14:paraId="50EDA1F8" w14:textId="1065A2E2">
            <w:pPr>
              <w:rPr>
                <w:rFonts w:ascii="Calibri" w:hAnsi="Calibri" w:cs="Calibri"/>
              </w:rPr>
            </w:pPr>
            <w:r w:rsidRPr="00DC47A4">
              <w:rPr>
                <w:rFonts w:ascii="Calibri" w:hAnsi="Calibri" w:cs="Calibri"/>
              </w:rPr>
              <w:t>21/1/26</w:t>
            </w:r>
          </w:p>
        </w:tc>
        <w:tc>
          <w:tcPr>
            <w:tcW w:w="4040" w:type="dxa"/>
          </w:tcPr>
          <w:p w:rsidRPr="008767E4" w:rsidR="004451FA" w:rsidP="00EF135D" w:rsidRDefault="004451FA" w14:paraId="476B81AF" w14:textId="4032887E">
            <w:pPr>
              <w:rPr>
                <w:rFonts w:ascii="Calibri" w:hAnsi="Calibri" w:cs="Calibri"/>
              </w:rPr>
            </w:pPr>
            <w:r w:rsidRPr="00DC47A4">
              <w:rPr>
                <w:rFonts w:ascii="Calibri" w:hAnsi="Calibri" w:cs="Calibri"/>
              </w:rPr>
              <w:t>Approved by Derbyshire ASB Sub-Group</w:t>
            </w:r>
          </w:p>
        </w:tc>
      </w:tr>
    </w:tbl>
    <w:p w:rsidRPr="008767E4" w:rsidR="004451FA" w:rsidP="004451FA" w:rsidRDefault="004451FA" w14:paraId="737E5E6E" w14:textId="77777777">
      <w:pPr>
        <w:jc w:val="center"/>
        <w:rPr>
          <w:rFonts w:ascii="Calibri" w:hAnsi="Calibri" w:cs="Calibri"/>
          <w:b/>
          <w:u w:val="single"/>
        </w:rPr>
      </w:pPr>
    </w:p>
    <w:p w:rsidRPr="008767E4" w:rsidR="004451FA" w:rsidP="004451FA" w:rsidRDefault="004451FA" w14:paraId="51F99A4C" w14:textId="747B2A81">
      <w:pPr>
        <w:jc w:val="both"/>
        <w:rPr>
          <w:rFonts w:ascii="Calibri" w:hAnsi="Calibri" w:cs="Calibri"/>
        </w:rPr>
      </w:pPr>
      <w:r w:rsidRPr="00DC47A4">
        <w:rPr>
          <w:rFonts w:ascii="Calibri" w:hAnsi="Calibri" w:cs="Calibri"/>
        </w:rPr>
        <w:t xml:space="preserve">The information contained within this guidance document was correct </w:t>
      </w:r>
      <w:proofErr w:type="gramStart"/>
      <w:r w:rsidRPr="00DC47A4">
        <w:rPr>
          <w:rFonts w:ascii="Calibri" w:hAnsi="Calibri" w:cs="Calibri"/>
        </w:rPr>
        <w:t>at</w:t>
      </w:r>
      <w:proofErr w:type="gramEnd"/>
      <w:r w:rsidRPr="00DC47A4">
        <w:rPr>
          <w:rFonts w:ascii="Calibri" w:hAnsi="Calibri" w:cs="Calibri"/>
        </w:rPr>
        <w:t xml:space="preserve"> </w:t>
      </w:r>
      <w:r w:rsidRPr="00DC47A4" w:rsidR="00226182">
        <w:rPr>
          <w:rFonts w:ascii="Calibri" w:hAnsi="Calibri" w:cs="Calibri"/>
        </w:rPr>
        <w:t>July</w:t>
      </w:r>
      <w:r w:rsidRPr="00DC47A4" w:rsidR="00914788">
        <w:rPr>
          <w:rFonts w:ascii="Calibri" w:hAnsi="Calibri" w:cs="Calibri"/>
        </w:rPr>
        <w:t xml:space="preserve"> 2025</w:t>
      </w:r>
      <w:r w:rsidRPr="00DC47A4">
        <w:rPr>
          <w:rFonts w:ascii="Calibri" w:hAnsi="Calibri" w:cs="Calibri"/>
        </w:rPr>
        <w:t>.  Practitioners</w:t>
      </w:r>
      <w:r w:rsidRPr="008767E4">
        <w:rPr>
          <w:rFonts w:ascii="Calibri" w:hAnsi="Calibri" w:cs="Calibri"/>
        </w:rPr>
        <w:t xml:space="preserve"> should be aware that case law and legislation is constantly changing.</w:t>
      </w:r>
    </w:p>
    <w:p w:rsidRPr="008767E4" w:rsidR="00561D82" w:rsidP="00561D82" w:rsidRDefault="00561D82" w14:paraId="305AF305" w14:textId="77777777">
      <w:pPr>
        <w:jc w:val="both"/>
        <w:rPr>
          <w:rFonts w:ascii="Calibri" w:hAnsi="Calibri" w:cs="Calibri"/>
        </w:rPr>
      </w:pPr>
    </w:p>
    <w:p w:rsidRPr="008767E4" w:rsidR="004451FA" w:rsidRDefault="004451FA" w14:paraId="4A6E4A6A" w14:textId="77777777">
      <w:pPr>
        <w:rPr>
          <w:rFonts w:ascii="Calibri" w:hAnsi="Calibri" w:cs="Calibri"/>
          <w:b/>
        </w:rPr>
      </w:pPr>
      <w:r w:rsidRPr="008767E4">
        <w:rPr>
          <w:rFonts w:ascii="Calibri" w:hAnsi="Calibri" w:cs="Calibri"/>
          <w:b/>
        </w:rPr>
        <w:br w:type="page"/>
      </w:r>
    </w:p>
    <w:p w:rsidRPr="008767E4" w:rsidR="004451FA" w:rsidP="004451FA" w:rsidRDefault="004451FA" w14:paraId="7E3C0DCD" w14:textId="3242DEE8">
      <w:pPr>
        <w:jc w:val="center"/>
        <w:rPr>
          <w:rFonts w:ascii="Calibri" w:hAnsi="Calibri" w:cs="Calibri"/>
          <w:b/>
        </w:rPr>
      </w:pPr>
      <w:r w:rsidRPr="008767E4">
        <w:rPr>
          <w:rFonts w:ascii="Calibri" w:hAnsi="Calibri" w:cs="Calibri"/>
          <w:b/>
        </w:rPr>
        <w:lastRenderedPageBreak/>
        <w:t>CONTENTS</w:t>
      </w:r>
    </w:p>
    <w:p w:rsidRPr="008767E4" w:rsidR="004451FA" w:rsidP="004451FA" w:rsidRDefault="004451FA" w14:paraId="60EA6DB4" w14:textId="77777777">
      <w:pPr>
        <w:jc w:val="both"/>
        <w:rPr>
          <w:rFonts w:ascii="Calibri" w:hAnsi="Calibri" w:cs="Calibri"/>
          <w:sz w:val="16"/>
          <w:szCs w:val="16"/>
        </w:rPr>
      </w:pPr>
    </w:p>
    <w:p w:rsidR="00A753CD" w:rsidRDefault="0041711F" w14:paraId="7909921A" w14:textId="6CE2140A">
      <w:pPr>
        <w:pStyle w:val="TOC1"/>
        <w:rPr>
          <w:rFonts w:asciiTheme="minorHAnsi" w:hAnsiTheme="minorHAnsi" w:eastAsiaTheme="minorEastAsia" w:cstheme="minorBidi"/>
          <w:kern w:val="2"/>
          <w14:ligatures w14:val="standardContextual"/>
        </w:rPr>
      </w:pPr>
      <w:r>
        <w:rPr>
          <w:rFonts w:cs="Calibri"/>
          <w:b/>
          <w:sz w:val="16"/>
          <w:szCs w:val="16"/>
        </w:rPr>
        <w:fldChar w:fldCharType="begin"/>
      </w:r>
      <w:r>
        <w:rPr>
          <w:rFonts w:cs="Calibri"/>
          <w:b/>
          <w:sz w:val="16"/>
          <w:szCs w:val="16"/>
        </w:rPr>
        <w:instrText xml:space="preserve"> TOC \o "1-3" \h \z \u </w:instrText>
      </w:r>
      <w:r>
        <w:rPr>
          <w:rFonts w:cs="Calibri"/>
          <w:b/>
          <w:sz w:val="16"/>
          <w:szCs w:val="16"/>
        </w:rPr>
        <w:fldChar w:fldCharType="separate"/>
      </w:r>
      <w:hyperlink w:history="1" w:anchor="_Toc218687491">
        <w:r w:rsidRPr="009726C2" w:rsidR="00A753CD">
          <w:rPr>
            <w:rStyle w:val="Hyperlink"/>
            <w:rFonts w:cs="Calibri"/>
          </w:rPr>
          <w:t>Introduction</w:t>
        </w:r>
        <w:r w:rsidR="00A753CD">
          <w:rPr>
            <w:webHidden/>
          </w:rPr>
          <w:tab/>
        </w:r>
        <w:r w:rsidR="00A753CD">
          <w:rPr>
            <w:webHidden/>
          </w:rPr>
          <w:fldChar w:fldCharType="begin"/>
        </w:r>
        <w:r w:rsidR="00A753CD">
          <w:rPr>
            <w:webHidden/>
          </w:rPr>
          <w:instrText xml:space="preserve"> PAGEREF _Toc218687491 \h </w:instrText>
        </w:r>
        <w:r w:rsidR="00A753CD">
          <w:rPr>
            <w:webHidden/>
          </w:rPr>
        </w:r>
        <w:r w:rsidR="00A753CD">
          <w:rPr>
            <w:webHidden/>
          </w:rPr>
          <w:fldChar w:fldCharType="separate"/>
        </w:r>
        <w:r w:rsidR="00A753CD">
          <w:rPr>
            <w:webHidden/>
          </w:rPr>
          <w:t>6</w:t>
        </w:r>
        <w:r w:rsidR="00A753CD">
          <w:rPr>
            <w:webHidden/>
          </w:rPr>
          <w:fldChar w:fldCharType="end"/>
        </w:r>
      </w:hyperlink>
    </w:p>
    <w:p w:rsidR="00A753CD" w:rsidRDefault="00A753CD" w14:paraId="7F36FA49" w14:textId="65B97B48">
      <w:pPr>
        <w:pStyle w:val="TOC1"/>
        <w:rPr>
          <w:rFonts w:asciiTheme="minorHAnsi" w:hAnsiTheme="minorHAnsi" w:eastAsiaTheme="minorEastAsia" w:cstheme="minorBidi"/>
          <w:kern w:val="2"/>
          <w14:ligatures w14:val="standardContextual"/>
        </w:rPr>
      </w:pPr>
      <w:hyperlink w:history="1" w:anchor="_Toc218687492">
        <w:r w:rsidRPr="009726C2">
          <w:rPr>
            <w:rStyle w:val="Hyperlink"/>
            <w:rFonts w:cs="Calibri"/>
          </w:rPr>
          <w:t>Background</w:t>
        </w:r>
        <w:r>
          <w:rPr>
            <w:webHidden/>
          </w:rPr>
          <w:tab/>
        </w:r>
        <w:r>
          <w:rPr>
            <w:webHidden/>
          </w:rPr>
          <w:fldChar w:fldCharType="begin"/>
        </w:r>
        <w:r>
          <w:rPr>
            <w:webHidden/>
          </w:rPr>
          <w:instrText xml:space="preserve"> PAGEREF _Toc218687492 \h </w:instrText>
        </w:r>
        <w:r>
          <w:rPr>
            <w:webHidden/>
          </w:rPr>
        </w:r>
        <w:r>
          <w:rPr>
            <w:webHidden/>
          </w:rPr>
          <w:fldChar w:fldCharType="separate"/>
        </w:r>
        <w:r>
          <w:rPr>
            <w:webHidden/>
          </w:rPr>
          <w:t>6</w:t>
        </w:r>
        <w:r>
          <w:rPr>
            <w:webHidden/>
          </w:rPr>
          <w:fldChar w:fldCharType="end"/>
        </w:r>
      </w:hyperlink>
    </w:p>
    <w:p w:rsidR="00A753CD" w:rsidRDefault="00A753CD" w14:paraId="7B2CB2AF" w14:textId="0B76CF44">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493">
        <w:r w:rsidRPr="009726C2">
          <w:rPr>
            <w:rStyle w:val="Hyperlink"/>
            <w:noProof/>
          </w:rPr>
          <w:t>Definitions</w:t>
        </w:r>
        <w:r>
          <w:rPr>
            <w:noProof/>
            <w:webHidden/>
          </w:rPr>
          <w:tab/>
        </w:r>
        <w:r>
          <w:rPr>
            <w:noProof/>
            <w:webHidden/>
          </w:rPr>
          <w:fldChar w:fldCharType="begin"/>
        </w:r>
        <w:r>
          <w:rPr>
            <w:noProof/>
            <w:webHidden/>
          </w:rPr>
          <w:instrText xml:space="preserve"> PAGEREF _Toc218687493 \h </w:instrText>
        </w:r>
        <w:r>
          <w:rPr>
            <w:noProof/>
            <w:webHidden/>
          </w:rPr>
        </w:r>
        <w:r>
          <w:rPr>
            <w:noProof/>
            <w:webHidden/>
          </w:rPr>
          <w:fldChar w:fldCharType="separate"/>
        </w:r>
        <w:r>
          <w:rPr>
            <w:noProof/>
            <w:webHidden/>
          </w:rPr>
          <w:t>6</w:t>
        </w:r>
        <w:r>
          <w:rPr>
            <w:noProof/>
            <w:webHidden/>
          </w:rPr>
          <w:fldChar w:fldCharType="end"/>
        </w:r>
      </w:hyperlink>
    </w:p>
    <w:p w:rsidR="00A753CD" w:rsidRDefault="00A753CD" w14:paraId="7CCFE0A0" w14:textId="7FA2F987">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494">
        <w:r w:rsidRPr="009726C2">
          <w:rPr>
            <w:rStyle w:val="Hyperlink"/>
            <w:rFonts w:cs="Calibri"/>
            <w:noProof/>
          </w:rPr>
          <w:t>Legislation</w:t>
        </w:r>
        <w:r>
          <w:rPr>
            <w:noProof/>
            <w:webHidden/>
          </w:rPr>
          <w:tab/>
        </w:r>
        <w:r>
          <w:rPr>
            <w:noProof/>
            <w:webHidden/>
          </w:rPr>
          <w:fldChar w:fldCharType="begin"/>
        </w:r>
        <w:r>
          <w:rPr>
            <w:noProof/>
            <w:webHidden/>
          </w:rPr>
          <w:instrText xml:space="preserve"> PAGEREF _Toc218687494 \h </w:instrText>
        </w:r>
        <w:r>
          <w:rPr>
            <w:noProof/>
            <w:webHidden/>
          </w:rPr>
        </w:r>
        <w:r>
          <w:rPr>
            <w:noProof/>
            <w:webHidden/>
          </w:rPr>
          <w:fldChar w:fldCharType="separate"/>
        </w:r>
        <w:r>
          <w:rPr>
            <w:noProof/>
            <w:webHidden/>
          </w:rPr>
          <w:t>6</w:t>
        </w:r>
        <w:r>
          <w:rPr>
            <w:noProof/>
            <w:webHidden/>
          </w:rPr>
          <w:fldChar w:fldCharType="end"/>
        </w:r>
      </w:hyperlink>
    </w:p>
    <w:p w:rsidR="00A753CD" w:rsidRDefault="00A753CD" w14:paraId="4DE96079" w14:textId="334DE2E0">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495">
        <w:r w:rsidRPr="009726C2">
          <w:rPr>
            <w:rStyle w:val="Hyperlink"/>
            <w:rFonts w:cs="Calibri"/>
            <w:noProof/>
          </w:rPr>
          <w:t>Related Documents</w:t>
        </w:r>
        <w:r>
          <w:rPr>
            <w:noProof/>
            <w:webHidden/>
          </w:rPr>
          <w:tab/>
        </w:r>
        <w:r>
          <w:rPr>
            <w:noProof/>
            <w:webHidden/>
          </w:rPr>
          <w:fldChar w:fldCharType="begin"/>
        </w:r>
        <w:r>
          <w:rPr>
            <w:noProof/>
            <w:webHidden/>
          </w:rPr>
          <w:instrText xml:space="preserve"> PAGEREF _Toc218687495 \h </w:instrText>
        </w:r>
        <w:r>
          <w:rPr>
            <w:noProof/>
            <w:webHidden/>
          </w:rPr>
        </w:r>
        <w:r>
          <w:rPr>
            <w:noProof/>
            <w:webHidden/>
          </w:rPr>
          <w:fldChar w:fldCharType="separate"/>
        </w:r>
        <w:r>
          <w:rPr>
            <w:noProof/>
            <w:webHidden/>
          </w:rPr>
          <w:t>7</w:t>
        </w:r>
        <w:r>
          <w:rPr>
            <w:noProof/>
            <w:webHidden/>
          </w:rPr>
          <w:fldChar w:fldCharType="end"/>
        </w:r>
      </w:hyperlink>
    </w:p>
    <w:p w:rsidR="00A753CD" w:rsidRDefault="00A753CD" w14:paraId="0D26CFA9" w14:textId="438F8F44">
      <w:pPr>
        <w:pStyle w:val="TOC1"/>
        <w:rPr>
          <w:rFonts w:asciiTheme="minorHAnsi" w:hAnsiTheme="minorHAnsi" w:eastAsiaTheme="minorEastAsia" w:cstheme="minorBidi"/>
          <w:kern w:val="2"/>
          <w14:ligatures w14:val="standardContextual"/>
        </w:rPr>
      </w:pPr>
      <w:hyperlink w:history="1" w:anchor="_Toc218687496">
        <w:r w:rsidRPr="009726C2">
          <w:rPr>
            <w:rStyle w:val="Hyperlink"/>
            <w:rFonts w:cs="Calibri"/>
          </w:rPr>
          <w:t>Principles</w:t>
        </w:r>
        <w:r>
          <w:rPr>
            <w:webHidden/>
          </w:rPr>
          <w:tab/>
        </w:r>
        <w:r>
          <w:rPr>
            <w:webHidden/>
          </w:rPr>
          <w:fldChar w:fldCharType="begin"/>
        </w:r>
        <w:r>
          <w:rPr>
            <w:webHidden/>
          </w:rPr>
          <w:instrText xml:space="preserve"> PAGEREF _Toc218687496 \h </w:instrText>
        </w:r>
        <w:r>
          <w:rPr>
            <w:webHidden/>
          </w:rPr>
        </w:r>
        <w:r>
          <w:rPr>
            <w:webHidden/>
          </w:rPr>
          <w:fldChar w:fldCharType="separate"/>
        </w:r>
        <w:r>
          <w:rPr>
            <w:webHidden/>
          </w:rPr>
          <w:t>7</w:t>
        </w:r>
        <w:r>
          <w:rPr>
            <w:webHidden/>
          </w:rPr>
          <w:fldChar w:fldCharType="end"/>
        </w:r>
      </w:hyperlink>
    </w:p>
    <w:p w:rsidR="00A753CD" w:rsidRDefault="00A753CD" w14:paraId="24F947BC" w14:textId="180166C4">
      <w:pPr>
        <w:pStyle w:val="TOC1"/>
        <w:rPr>
          <w:rFonts w:asciiTheme="minorHAnsi" w:hAnsiTheme="minorHAnsi" w:eastAsiaTheme="minorEastAsia" w:cstheme="minorBidi"/>
          <w:kern w:val="2"/>
          <w14:ligatures w14:val="standardContextual"/>
        </w:rPr>
      </w:pPr>
      <w:hyperlink w:history="1" w:anchor="_Toc218687497">
        <w:r w:rsidRPr="009726C2">
          <w:rPr>
            <w:rStyle w:val="Hyperlink"/>
            <w:rFonts w:cs="Calibri"/>
          </w:rPr>
          <w:t>Information Sharing</w:t>
        </w:r>
        <w:r>
          <w:rPr>
            <w:webHidden/>
          </w:rPr>
          <w:tab/>
        </w:r>
        <w:r>
          <w:rPr>
            <w:webHidden/>
          </w:rPr>
          <w:fldChar w:fldCharType="begin"/>
        </w:r>
        <w:r>
          <w:rPr>
            <w:webHidden/>
          </w:rPr>
          <w:instrText xml:space="preserve"> PAGEREF _Toc218687497 \h </w:instrText>
        </w:r>
        <w:r>
          <w:rPr>
            <w:webHidden/>
          </w:rPr>
        </w:r>
        <w:r>
          <w:rPr>
            <w:webHidden/>
          </w:rPr>
          <w:fldChar w:fldCharType="separate"/>
        </w:r>
        <w:r>
          <w:rPr>
            <w:webHidden/>
          </w:rPr>
          <w:t>8</w:t>
        </w:r>
        <w:r>
          <w:rPr>
            <w:webHidden/>
          </w:rPr>
          <w:fldChar w:fldCharType="end"/>
        </w:r>
      </w:hyperlink>
    </w:p>
    <w:p w:rsidR="00A753CD" w:rsidRDefault="00A753CD" w14:paraId="0A41B9C3" w14:textId="338E045E">
      <w:pPr>
        <w:pStyle w:val="TOC1"/>
        <w:rPr>
          <w:rFonts w:asciiTheme="minorHAnsi" w:hAnsiTheme="minorHAnsi" w:eastAsiaTheme="minorEastAsia" w:cstheme="minorBidi"/>
          <w:kern w:val="2"/>
          <w14:ligatures w14:val="standardContextual"/>
        </w:rPr>
      </w:pPr>
      <w:hyperlink w:history="1" w:anchor="_Toc218687498">
        <w:r w:rsidRPr="009726C2">
          <w:rPr>
            <w:rStyle w:val="Hyperlink"/>
            <w:rFonts w:cs="Calibri"/>
          </w:rPr>
          <w:t>Case Management</w:t>
        </w:r>
        <w:r>
          <w:rPr>
            <w:webHidden/>
          </w:rPr>
          <w:tab/>
        </w:r>
        <w:r>
          <w:rPr>
            <w:webHidden/>
          </w:rPr>
          <w:fldChar w:fldCharType="begin"/>
        </w:r>
        <w:r>
          <w:rPr>
            <w:webHidden/>
          </w:rPr>
          <w:instrText xml:space="preserve"> PAGEREF _Toc218687498 \h </w:instrText>
        </w:r>
        <w:r>
          <w:rPr>
            <w:webHidden/>
          </w:rPr>
        </w:r>
        <w:r>
          <w:rPr>
            <w:webHidden/>
          </w:rPr>
          <w:fldChar w:fldCharType="separate"/>
        </w:r>
        <w:r>
          <w:rPr>
            <w:webHidden/>
          </w:rPr>
          <w:t>8</w:t>
        </w:r>
        <w:r>
          <w:rPr>
            <w:webHidden/>
          </w:rPr>
          <w:fldChar w:fldCharType="end"/>
        </w:r>
      </w:hyperlink>
    </w:p>
    <w:p w:rsidR="00A753CD" w:rsidRDefault="00A753CD" w14:paraId="168025BD" w14:textId="40610FCF">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499">
        <w:r w:rsidRPr="009726C2">
          <w:rPr>
            <w:rStyle w:val="Hyperlink"/>
            <w:rFonts w:cs="Calibri"/>
            <w:noProof/>
          </w:rPr>
          <w:t>Thresholds for Considering a CBO</w:t>
        </w:r>
        <w:r>
          <w:rPr>
            <w:noProof/>
            <w:webHidden/>
          </w:rPr>
          <w:tab/>
        </w:r>
        <w:r>
          <w:rPr>
            <w:noProof/>
            <w:webHidden/>
          </w:rPr>
          <w:fldChar w:fldCharType="begin"/>
        </w:r>
        <w:r>
          <w:rPr>
            <w:noProof/>
            <w:webHidden/>
          </w:rPr>
          <w:instrText xml:space="preserve"> PAGEREF _Toc218687499 \h </w:instrText>
        </w:r>
        <w:r>
          <w:rPr>
            <w:noProof/>
            <w:webHidden/>
          </w:rPr>
        </w:r>
        <w:r>
          <w:rPr>
            <w:noProof/>
            <w:webHidden/>
          </w:rPr>
          <w:fldChar w:fldCharType="separate"/>
        </w:r>
        <w:r>
          <w:rPr>
            <w:noProof/>
            <w:webHidden/>
          </w:rPr>
          <w:t>8</w:t>
        </w:r>
        <w:r>
          <w:rPr>
            <w:noProof/>
            <w:webHidden/>
          </w:rPr>
          <w:fldChar w:fldCharType="end"/>
        </w:r>
      </w:hyperlink>
    </w:p>
    <w:p w:rsidR="00A753CD" w:rsidRDefault="00A753CD" w14:paraId="4D348A78" w14:textId="63E709B7">
      <w:pPr>
        <w:pStyle w:val="TOC1"/>
        <w:rPr>
          <w:rFonts w:asciiTheme="minorHAnsi" w:hAnsiTheme="minorHAnsi" w:eastAsiaTheme="minorEastAsia" w:cstheme="minorBidi"/>
          <w:kern w:val="2"/>
          <w14:ligatures w14:val="standardContextual"/>
        </w:rPr>
      </w:pPr>
      <w:hyperlink w:history="1" w:anchor="_Toc218687500">
        <w:r w:rsidRPr="009726C2">
          <w:rPr>
            <w:rStyle w:val="Hyperlink"/>
            <w:rFonts w:cs="Calibri"/>
          </w:rPr>
          <w:t>Consultation</w:t>
        </w:r>
        <w:r>
          <w:rPr>
            <w:webHidden/>
          </w:rPr>
          <w:tab/>
        </w:r>
        <w:r>
          <w:rPr>
            <w:webHidden/>
          </w:rPr>
          <w:fldChar w:fldCharType="begin"/>
        </w:r>
        <w:r>
          <w:rPr>
            <w:webHidden/>
          </w:rPr>
          <w:instrText xml:space="preserve"> PAGEREF _Toc218687500 \h </w:instrText>
        </w:r>
        <w:r>
          <w:rPr>
            <w:webHidden/>
          </w:rPr>
        </w:r>
        <w:r>
          <w:rPr>
            <w:webHidden/>
          </w:rPr>
          <w:fldChar w:fldCharType="separate"/>
        </w:r>
        <w:r>
          <w:rPr>
            <w:webHidden/>
          </w:rPr>
          <w:t>9</w:t>
        </w:r>
        <w:r>
          <w:rPr>
            <w:webHidden/>
          </w:rPr>
          <w:fldChar w:fldCharType="end"/>
        </w:r>
      </w:hyperlink>
    </w:p>
    <w:p w:rsidR="00A753CD" w:rsidRDefault="00A753CD" w14:paraId="73B0EA05" w14:textId="2E574160">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01">
        <w:r w:rsidRPr="009726C2">
          <w:rPr>
            <w:rStyle w:val="Hyperlink"/>
            <w:rFonts w:cs="Calibri"/>
            <w:noProof/>
          </w:rPr>
          <w:t>Youth Justice Service (YJS)</w:t>
        </w:r>
        <w:r>
          <w:rPr>
            <w:noProof/>
            <w:webHidden/>
          </w:rPr>
          <w:tab/>
        </w:r>
        <w:r>
          <w:rPr>
            <w:noProof/>
            <w:webHidden/>
          </w:rPr>
          <w:fldChar w:fldCharType="begin"/>
        </w:r>
        <w:r>
          <w:rPr>
            <w:noProof/>
            <w:webHidden/>
          </w:rPr>
          <w:instrText xml:space="preserve"> PAGEREF _Toc218687501 \h </w:instrText>
        </w:r>
        <w:r>
          <w:rPr>
            <w:noProof/>
            <w:webHidden/>
          </w:rPr>
        </w:r>
        <w:r>
          <w:rPr>
            <w:noProof/>
            <w:webHidden/>
          </w:rPr>
          <w:fldChar w:fldCharType="separate"/>
        </w:r>
        <w:r>
          <w:rPr>
            <w:noProof/>
            <w:webHidden/>
          </w:rPr>
          <w:t>9</w:t>
        </w:r>
        <w:r>
          <w:rPr>
            <w:noProof/>
            <w:webHidden/>
          </w:rPr>
          <w:fldChar w:fldCharType="end"/>
        </w:r>
      </w:hyperlink>
    </w:p>
    <w:p w:rsidR="00A753CD" w:rsidRDefault="00A753CD" w14:paraId="650EA625" w14:textId="468ECB8A">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02">
        <w:r w:rsidRPr="009726C2">
          <w:rPr>
            <w:rStyle w:val="Hyperlink"/>
            <w:rFonts w:cs="Calibri"/>
            <w:noProof/>
          </w:rPr>
          <w:t>Wider Partners</w:t>
        </w:r>
        <w:r>
          <w:rPr>
            <w:noProof/>
            <w:webHidden/>
          </w:rPr>
          <w:tab/>
        </w:r>
        <w:r>
          <w:rPr>
            <w:noProof/>
            <w:webHidden/>
          </w:rPr>
          <w:fldChar w:fldCharType="begin"/>
        </w:r>
        <w:r>
          <w:rPr>
            <w:noProof/>
            <w:webHidden/>
          </w:rPr>
          <w:instrText xml:space="preserve"> PAGEREF _Toc218687502 \h </w:instrText>
        </w:r>
        <w:r>
          <w:rPr>
            <w:noProof/>
            <w:webHidden/>
          </w:rPr>
        </w:r>
        <w:r>
          <w:rPr>
            <w:noProof/>
            <w:webHidden/>
          </w:rPr>
          <w:fldChar w:fldCharType="separate"/>
        </w:r>
        <w:r>
          <w:rPr>
            <w:noProof/>
            <w:webHidden/>
          </w:rPr>
          <w:t>11</w:t>
        </w:r>
        <w:r>
          <w:rPr>
            <w:noProof/>
            <w:webHidden/>
          </w:rPr>
          <w:fldChar w:fldCharType="end"/>
        </w:r>
      </w:hyperlink>
    </w:p>
    <w:p w:rsidR="00A753CD" w:rsidRDefault="00A753CD" w14:paraId="7E08BBAB" w14:textId="3663DBC5">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03">
        <w:r w:rsidRPr="009726C2">
          <w:rPr>
            <w:rStyle w:val="Hyperlink"/>
            <w:rFonts w:cs="Calibri"/>
            <w:noProof/>
          </w:rPr>
          <w:t>Crown Prosecution Service (CPS)</w:t>
        </w:r>
        <w:r>
          <w:rPr>
            <w:noProof/>
            <w:webHidden/>
          </w:rPr>
          <w:tab/>
        </w:r>
        <w:r>
          <w:rPr>
            <w:noProof/>
            <w:webHidden/>
          </w:rPr>
          <w:fldChar w:fldCharType="begin"/>
        </w:r>
        <w:r>
          <w:rPr>
            <w:noProof/>
            <w:webHidden/>
          </w:rPr>
          <w:instrText xml:space="preserve"> PAGEREF _Toc218687503 \h </w:instrText>
        </w:r>
        <w:r>
          <w:rPr>
            <w:noProof/>
            <w:webHidden/>
          </w:rPr>
        </w:r>
        <w:r>
          <w:rPr>
            <w:noProof/>
            <w:webHidden/>
          </w:rPr>
          <w:fldChar w:fldCharType="separate"/>
        </w:r>
        <w:r>
          <w:rPr>
            <w:noProof/>
            <w:webHidden/>
          </w:rPr>
          <w:t>11</w:t>
        </w:r>
        <w:r>
          <w:rPr>
            <w:noProof/>
            <w:webHidden/>
          </w:rPr>
          <w:fldChar w:fldCharType="end"/>
        </w:r>
      </w:hyperlink>
    </w:p>
    <w:p w:rsidR="00A753CD" w:rsidRDefault="00A753CD" w14:paraId="30149458" w14:textId="13B6F438">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04">
        <w:r w:rsidRPr="009726C2">
          <w:rPr>
            <w:rStyle w:val="Hyperlink"/>
            <w:rFonts w:cs="Calibri"/>
            <w:noProof/>
          </w:rPr>
          <w:t>Single-Agency v Multi-Agency CBOs</w:t>
        </w:r>
        <w:r>
          <w:rPr>
            <w:noProof/>
            <w:webHidden/>
          </w:rPr>
          <w:tab/>
        </w:r>
        <w:r>
          <w:rPr>
            <w:noProof/>
            <w:webHidden/>
          </w:rPr>
          <w:fldChar w:fldCharType="begin"/>
        </w:r>
        <w:r>
          <w:rPr>
            <w:noProof/>
            <w:webHidden/>
          </w:rPr>
          <w:instrText xml:space="preserve"> PAGEREF _Toc218687504 \h </w:instrText>
        </w:r>
        <w:r>
          <w:rPr>
            <w:noProof/>
            <w:webHidden/>
          </w:rPr>
        </w:r>
        <w:r>
          <w:rPr>
            <w:noProof/>
            <w:webHidden/>
          </w:rPr>
          <w:fldChar w:fldCharType="separate"/>
        </w:r>
        <w:r>
          <w:rPr>
            <w:noProof/>
            <w:webHidden/>
          </w:rPr>
          <w:t>11</w:t>
        </w:r>
        <w:r>
          <w:rPr>
            <w:noProof/>
            <w:webHidden/>
          </w:rPr>
          <w:fldChar w:fldCharType="end"/>
        </w:r>
      </w:hyperlink>
    </w:p>
    <w:p w:rsidR="00A753CD" w:rsidRDefault="00A753CD" w14:paraId="208BCC50" w14:textId="2B6DFFF2">
      <w:pPr>
        <w:pStyle w:val="TOC1"/>
        <w:rPr>
          <w:rFonts w:asciiTheme="minorHAnsi" w:hAnsiTheme="minorHAnsi" w:eastAsiaTheme="minorEastAsia" w:cstheme="minorBidi"/>
          <w:kern w:val="2"/>
          <w14:ligatures w14:val="standardContextual"/>
        </w:rPr>
      </w:pPr>
      <w:hyperlink w:history="1" w:anchor="_Toc218687505">
        <w:r w:rsidRPr="009726C2">
          <w:rPr>
            <w:rStyle w:val="Hyperlink"/>
            <w:rFonts w:cs="Calibri"/>
          </w:rPr>
          <w:t>Case Discussion</w:t>
        </w:r>
        <w:r>
          <w:rPr>
            <w:webHidden/>
          </w:rPr>
          <w:tab/>
        </w:r>
        <w:r>
          <w:rPr>
            <w:webHidden/>
          </w:rPr>
          <w:fldChar w:fldCharType="begin"/>
        </w:r>
        <w:r>
          <w:rPr>
            <w:webHidden/>
          </w:rPr>
          <w:instrText xml:space="preserve"> PAGEREF _Toc218687505 \h </w:instrText>
        </w:r>
        <w:r>
          <w:rPr>
            <w:webHidden/>
          </w:rPr>
        </w:r>
        <w:r>
          <w:rPr>
            <w:webHidden/>
          </w:rPr>
          <w:fldChar w:fldCharType="separate"/>
        </w:r>
        <w:r>
          <w:rPr>
            <w:webHidden/>
          </w:rPr>
          <w:t>11</w:t>
        </w:r>
        <w:r>
          <w:rPr>
            <w:webHidden/>
          </w:rPr>
          <w:fldChar w:fldCharType="end"/>
        </w:r>
      </w:hyperlink>
    </w:p>
    <w:p w:rsidR="00A753CD" w:rsidRDefault="00A753CD" w14:paraId="2E29D276" w14:textId="54B90BC0">
      <w:pPr>
        <w:pStyle w:val="TOC1"/>
        <w:rPr>
          <w:rFonts w:asciiTheme="minorHAnsi" w:hAnsiTheme="minorHAnsi" w:eastAsiaTheme="minorEastAsia" w:cstheme="minorBidi"/>
          <w:kern w:val="2"/>
          <w14:ligatures w14:val="standardContextual"/>
        </w:rPr>
      </w:pPr>
      <w:hyperlink w:history="1" w:anchor="_Toc218687506">
        <w:r w:rsidRPr="009726C2">
          <w:rPr>
            <w:rStyle w:val="Hyperlink"/>
            <w:rFonts w:cs="Calibri"/>
          </w:rPr>
          <w:t>Investigating Complaints</w:t>
        </w:r>
        <w:r>
          <w:rPr>
            <w:webHidden/>
          </w:rPr>
          <w:tab/>
        </w:r>
        <w:r>
          <w:rPr>
            <w:webHidden/>
          </w:rPr>
          <w:fldChar w:fldCharType="begin"/>
        </w:r>
        <w:r>
          <w:rPr>
            <w:webHidden/>
          </w:rPr>
          <w:instrText xml:space="preserve"> PAGEREF _Toc218687506 \h </w:instrText>
        </w:r>
        <w:r>
          <w:rPr>
            <w:webHidden/>
          </w:rPr>
        </w:r>
        <w:r>
          <w:rPr>
            <w:webHidden/>
          </w:rPr>
          <w:fldChar w:fldCharType="separate"/>
        </w:r>
        <w:r>
          <w:rPr>
            <w:webHidden/>
          </w:rPr>
          <w:t>12</w:t>
        </w:r>
        <w:r>
          <w:rPr>
            <w:webHidden/>
          </w:rPr>
          <w:fldChar w:fldCharType="end"/>
        </w:r>
      </w:hyperlink>
    </w:p>
    <w:p w:rsidR="00A753CD" w:rsidRDefault="00A753CD" w14:paraId="157BB197" w14:textId="01A8F17A">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07">
        <w:r w:rsidRPr="009726C2">
          <w:rPr>
            <w:rStyle w:val="Hyperlink"/>
            <w:rFonts w:cs="Calibri"/>
            <w:noProof/>
          </w:rPr>
          <w:t>Evidence Gathering</w:t>
        </w:r>
        <w:r>
          <w:rPr>
            <w:noProof/>
            <w:webHidden/>
          </w:rPr>
          <w:tab/>
        </w:r>
        <w:r>
          <w:rPr>
            <w:noProof/>
            <w:webHidden/>
          </w:rPr>
          <w:fldChar w:fldCharType="begin"/>
        </w:r>
        <w:r>
          <w:rPr>
            <w:noProof/>
            <w:webHidden/>
          </w:rPr>
          <w:instrText xml:space="preserve"> PAGEREF _Toc218687507 \h </w:instrText>
        </w:r>
        <w:r>
          <w:rPr>
            <w:noProof/>
            <w:webHidden/>
          </w:rPr>
        </w:r>
        <w:r>
          <w:rPr>
            <w:noProof/>
            <w:webHidden/>
          </w:rPr>
          <w:fldChar w:fldCharType="separate"/>
        </w:r>
        <w:r>
          <w:rPr>
            <w:noProof/>
            <w:webHidden/>
          </w:rPr>
          <w:t>13</w:t>
        </w:r>
        <w:r>
          <w:rPr>
            <w:noProof/>
            <w:webHidden/>
          </w:rPr>
          <w:fldChar w:fldCharType="end"/>
        </w:r>
      </w:hyperlink>
    </w:p>
    <w:p w:rsidR="00A753CD" w:rsidRDefault="00A753CD" w14:paraId="4558B496" w14:textId="62A5E9C9">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08">
        <w:r w:rsidRPr="009726C2">
          <w:rPr>
            <w:rStyle w:val="Hyperlink"/>
            <w:rFonts w:cs="Calibri"/>
            <w:noProof/>
          </w:rPr>
          <w:t>Community Engagement</w:t>
        </w:r>
        <w:r>
          <w:rPr>
            <w:noProof/>
            <w:webHidden/>
          </w:rPr>
          <w:tab/>
        </w:r>
        <w:r>
          <w:rPr>
            <w:noProof/>
            <w:webHidden/>
          </w:rPr>
          <w:fldChar w:fldCharType="begin"/>
        </w:r>
        <w:r>
          <w:rPr>
            <w:noProof/>
            <w:webHidden/>
          </w:rPr>
          <w:instrText xml:space="preserve"> PAGEREF _Toc218687508 \h </w:instrText>
        </w:r>
        <w:r>
          <w:rPr>
            <w:noProof/>
            <w:webHidden/>
          </w:rPr>
        </w:r>
        <w:r>
          <w:rPr>
            <w:noProof/>
            <w:webHidden/>
          </w:rPr>
          <w:fldChar w:fldCharType="separate"/>
        </w:r>
        <w:r>
          <w:rPr>
            <w:noProof/>
            <w:webHidden/>
          </w:rPr>
          <w:t>13</w:t>
        </w:r>
        <w:r>
          <w:rPr>
            <w:noProof/>
            <w:webHidden/>
          </w:rPr>
          <w:fldChar w:fldCharType="end"/>
        </w:r>
      </w:hyperlink>
    </w:p>
    <w:p w:rsidR="00A753CD" w:rsidRDefault="00A753CD" w14:paraId="7714CA50" w14:textId="241664C2">
      <w:pPr>
        <w:pStyle w:val="TOC1"/>
        <w:rPr>
          <w:rFonts w:asciiTheme="minorHAnsi" w:hAnsiTheme="minorHAnsi" w:eastAsiaTheme="minorEastAsia" w:cstheme="minorBidi"/>
          <w:kern w:val="2"/>
          <w14:ligatures w14:val="standardContextual"/>
        </w:rPr>
      </w:pPr>
      <w:hyperlink w:history="1" w:anchor="_Toc218687509">
        <w:r w:rsidRPr="009726C2">
          <w:rPr>
            <w:rStyle w:val="Hyperlink"/>
            <w:rFonts w:cs="Calibri"/>
          </w:rPr>
          <w:t>CBO Application Process</w:t>
        </w:r>
        <w:r>
          <w:rPr>
            <w:webHidden/>
          </w:rPr>
          <w:tab/>
        </w:r>
        <w:r>
          <w:rPr>
            <w:webHidden/>
          </w:rPr>
          <w:fldChar w:fldCharType="begin"/>
        </w:r>
        <w:r>
          <w:rPr>
            <w:webHidden/>
          </w:rPr>
          <w:instrText xml:space="preserve"> PAGEREF _Toc218687509 \h </w:instrText>
        </w:r>
        <w:r>
          <w:rPr>
            <w:webHidden/>
          </w:rPr>
        </w:r>
        <w:r>
          <w:rPr>
            <w:webHidden/>
          </w:rPr>
          <w:fldChar w:fldCharType="separate"/>
        </w:r>
        <w:r>
          <w:rPr>
            <w:webHidden/>
          </w:rPr>
          <w:t>13</w:t>
        </w:r>
        <w:r>
          <w:rPr>
            <w:webHidden/>
          </w:rPr>
          <w:fldChar w:fldCharType="end"/>
        </w:r>
      </w:hyperlink>
    </w:p>
    <w:p w:rsidR="00A753CD" w:rsidRDefault="00A753CD" w14:paraId="73A24782" w14:textId="28DBB698">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10">
        <w:r w:rsidRPr="009726C2">
          <w:rPr>
            <w:rStyle w:val="Hyperlink"/>
            <w:rFonts w:cs="Calibri"/>
            <w:noProof/>
          </w:rPr>
          <w:t>Who can apply for CBOs?</w:t>
        </w:r>
        <w:r>
          <w:rPr>
            <w:noProof/>
            <w:webHidden/>
          </w:rPr>
          <w:tab/>
        </w:r>
        <w:r>
          <w:rPr>
            <w:noProof/>
            <w:webHidden/>
          </w:rPr>
          <w:fldChar w:fldCharType="begin"/>
        </w:r>
        <w:r>
          <w:rPr>
            <w:noProof/>
            <w:webHidden/>
          </w:rPr>
          <w:instrText xml:space="preserve"> PAGEREF _Toc218687510 \h </w:instrText>
        </w:r>
        <w:r>
          <w:rPr>
            <w:noProof/>
            <w:webHidden/>
          </w:rPr>
        </w:r>
        <w:r>
          <w:rPr>
            <w:noProof/>
            <w:webHidden/>
          </w:rPr>
          <w:fldChar w:fldCharType="separate"/>
        </w:r>
        <w:r>
          <w:rPr>
            <w:noProof/>
            <w:webHidden/>
          </w:rPr>
          <w:t>13</w:t>
        </w:r>
        <w:r>
          <w:rPr>
            <w:noProof/>
            <w:webHidden/>
          </w:rPr>
          <w:fldChar w:fldCharType="end"/>
        </w:r>
      </w:hyperlink>
    </w:p>
    <w:p w:rsidR="00A753CD" w:rsidRDefault="00A753CD" w14:paraId="339E4E86" w14:textId="53AFA0AA">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11">
        <w:r w:rsidRPr="009726C2">
          <w:rPr>
            <w:rStyle w:val="Hyperlink"/>
            <w:rFonts w:cs="Calibri"/>
            <w:noProof/>
          </w:rPr>
          <w:t>Which Courts can make CBOs?</w:t>
        </w:r>
        <w:r>
          <w:rPr>
            <w:noProof/>
            <w:webHidden/>
          </w:rPr>
          <w:tab/>
        </w:r>
        <w:r>
          <w:rPr>
            <w:noProof/>
            <w:webHidden/>
          </w:rPr>
          <w:fldChar w:fldCharType="begin"/>
        </w:r>
        <w:r>
          <w:rPr>
            <w:noProof/>
            <w:webHidden/>
          </w:rPr>
          <w:instrText xml:space="preserve"> PAGEREF _Toc218687511 \h </w:instrText>
        </w:r>
        <w:r>
          <w:rPr>
            <w:noProof/>
            <w:webHidden/>
          </w:rPr>
        </w:r>
        <w:r>
          <w:rPr>
            <w:noProof/>
            <w:webHidden/>
          </w:rPr>
          <w:fldChar w:fldCharType="separate"/>
        </w:r>
        <w:r>
          <w:rPr>
            <w:noProof/>
            <w:webHidden/>
          </w:rPr>
          <w:t>14</w:t>
        </w:r>
        <w:r>
          <w:rPr>
            <w:noProof/>
            <w:webHidden/>
          </w:rPr>
          <w:fldChar w:fldCharType="end"/>
        </w:r>
      </w:hyperlink>
    </w:p>
    <w:p w:rsidR="00A753CD" w:rsidRDefault="00A753CD" w14:paraId="5B372DBD" w14:textId="68BF4B39">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12">
        <w:r w:rsidRPr="009726C2">
          <w:rPr>
            <w:rStyle w:val="Hyperlink"/>
            <w:rFonts w:cs="Calibri"/>
            <w:noProof/>
          </w:rPr>
          <w:t>Criminal Proceedings</w:t>
        </w:r>
        <w:r>
          <w:rPr>
            <w:noProof/>
            <w:webHidden/>
          </w:rPr>
          <w:tab/>
        </w:r>
        <w:r>
          <w:rPr>
            <w:noProof/>
            <w:webHidden/>
          </w:rPr>
          <w:fldChar w:fldCharType="begin"/>
        </w:r>
        <w:r>
          <w:rPr>
            <w:noProof/>
            <w:webHidden/>
          </w:rPr>
          <w:instrText xml:space="preserve"> PAGEREF _Toc218687512 \h </w:instrText>
        </w:r>
        <w:r>
          <w:rPr>
            <w:noProof/>
            <w:webHidden/>
          </w:rPr>
        </w:r>
        <w:r>
          <w:rPr>
            <w:noProof/>
            <w:webHidden/>
          </w:rPr>
          <w:fldChar w:fldCharType="separate"/>
        </w:r>
        <w:r>
          <w:rPr>
            <w:noProof/>
            <w:webHidden/>
          </w:rPr>
          <w:t>14</w:t>
        </w:r>
        <w:r>
          <w:rPr>
            <w:noProof/>
            <w:webHidden/>
          </w:rPr>
          <w:fldChar w:fldCharType="end"/>
        </w:r>
      </w:hyperlink>
    </w:p>
    <w:p w:rsidR="00A753CD" w:rsidRDefault="00A753CD" w14:paraId="6EE29B4D" w14:textId="0F667FF8">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13">
        <w:r w:rsidRPr="009726C2">
          <w:rPr>
            <w:rStyle w:val="Hyperlink"/>
            <w:rFonts w:cs="Calibri"/>
            <w:noProof/>
          </w:rPr>
          <w:t>Types of Evidence</w:t>
        </w:r>
        <w:r>
          <w:rPr>
            <w:noProof/>
            <w:webHidden/>
          </w:rPr>
          <w:tab/>
        </w:r>
        <w:r>
          <w:rPr>
            <w:noProof/>
            <w:webHidden/>
          </w:rPr>
          <w:fldChar w:fldCharType="begin"/>
        </w:r>
        <w:r>
          <w:rPr>
            <w:noProof/>
            <w:webHidden/>
          </w:rPr>
          <w:instrText xml:space="preserve"> PAGEREF _Toc218687513 \h </w:instrText>
        </w:r>
        <w:r>
          <w:rPr>
            <w:noProof/>
            <w:webHidden/>
          </w:rPr>
        </w:r>
        <w:r>
          <w:rPr>
            <w:noProof/>
            <w:webHidden/>
          </w:rPr>
          <w:fldChar w:fldCharType="separate"/>
        </w:r>
        <w:r>
          <w:rPr>
            <w:noProof/>
            <w:webHidden/>
          </w:rPr>
          <w:t>14</w:t>
        </w:r>
        <w:r>
          <w:rPr>
            <w:noProof/>
            <w:webHidden/>
          </w:rPr>
          <w:fldChar w:fldCharType="end"/>
        </w:r>
      </w:hyperlink>
    </w:p>
    <w:p w:rsidR="00A753CD" w:rsidRDefault="00A753CD" w14:paraId="066CCB8B" w14:textId="69DCF518">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14">
        <w:r w:rsidRPr="009726C2">
          <w:rPr>
            <w:rStyle w:val="Hyperlink"/>
            <w:rFonts w:cs="Calibri"/>
            <w:noProof/>
          </w:rPr>
          <w:t>CBO Application Form</w:t>
        </w:r>
        <w:r>
          <w:rPr>
            <w:noProof/>
            <w:webHidden/>
          </w:rPr>
          <w:tab/>
        </w:r>
        <w:r>
          <w:rPr>
            <w:noProof/>
            <w:webHidden/>
          </w:rPr>
          <w:fldChar w:fldCharType="begin"/>
        </w:r>
        <w:r>
          <w:rPr>
            <w:noProof/>
            <w:webHidden/>
          </w:rPr>
          <w:instrText xml:space="preserve"> PAGEREF _Toc218687514 \h </w:instrText>
        </w:r>
        <w:r>
          <w:rPr>
            <w:noProof/>
            <w:webHidden/>
          </w:rPr>
        </w:r>
        <w:r>
          <w:rPr>
            <w:noProof/>
            <w:webHidden/>
          </w:rPr>
          <w:fldChar w:fldCharType="separate"/>
        </w:r>
        <w:r>
          <w:rPr>
            <w:noProof/>
            <w:webHidden/>
          </w:rPr>
          <w:t>15</w:t>
        </w:r>
        <w:r>
          <w:rPr>
            <w:noProof/>
            <w:webHidden/>
          </w:rPr>
          <w:fldChar w:fldCharType="end"/>
        </w:r>
      </w:hyperlink>
    </w:p>
    <w:p w:rsidR="00A753CD" w:rsidRDefault="00A753CD" w14:paraId="16C93CA2" w14:textId="6DA10CE2">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15">
        <w:r w:rsidRPr="009726C2">
          <w:rPr>
            <w:rStyle w:val="Hyperlink"/>
            <w:rFonts w:cs="Calibri"/>
            <w:noProof/>
          </w:rPr>
          <w:t>Court File Preparation</w:t>
        </w:r>
        <w:r>
          <w:rPr>
            <w:noProof/>
            <w:webHidden/>
          </w:rPr>
          <w:tab/>
        </w:r>
        <w:r>
          <w:rPr>
            <w:noProof/>
            <w:webHidden/>
          </w:rPr>
          <w:fldChar w:fldCharType="begin"/>
        </w:r>
        <w:r>
          <w:rPr>
            <w:noProof/>
            <w:webHidden/>
          </w:rPr>
          <w:instrText xml:space="preserve"> PAGEREF _Toc218687515 \h </w:instrText>
        </w:r>
        <w:r>
          <w:rPr>
            <w:noProof/>
            <w:webHidden/>
          </w:rPr>
        </w:r>
        <w:r>
          <w:rPr>
            <w:noProof/>
            <w:webHidden/>
          </w:rPr>
          <w:fldChar w:fldCharType="separate"/>
        </w:r>
        <w:r>
          <w:rPr>
            <w:noProof/>
            <w:webHidden/>
          </w:rPr>
          <w:t>16</w:t>
        </w:r>
        <w:r>
          <w:rPr>
            <w:noProof/>
            <w:webHidden/>
          </w:rPr>
          <w:fldChar w:fldCharType="end"/>
        </w:r>
      </w:hyperlink>
    </w:p>
    <w:p w:rsidR="00A753CD" w:rsidRDefault="00A753CD" w14:paraId="4127E1FA" w14:textId="5B258DBE">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16">
        <w:r w:rsidRPr="009726C2">
          <w:rPr>
            <w:rStyle w:val="Hyperlink"/>
            <w:rFonts w:cs="Calibri"/>
            <w:noProof/>
          </w:rPr>
          <w:t>Court File Submission</w:t>
        </w:r>
        <w:r>
          <w:rPr>
            <w:noProof/>
            <w:webHidden/>
          </w:rPr>
          <w:tab/>
        </w:r>
        <w:r>
          <w:rPr>
            <w:noProof/>
            <w:webHidden/>
          </w:rPr>
          <w:fldChar w:fldCharType="begin"/>
        </w:r>
        <w:r>
          <w:rPr>
            <w:noProof/>
            <w:webHidden/>
          </w:rPr>
          <w:instrText xml:space="preserve"> PAGEREF _Toc218687516 \h </w:instrText>
        </w:r>
        <w:r>
          <w:rPr>
            <w:noProof/>
            <w:webHidden/>
          </w:rPr>
        </w:r>
        <w:r>
          <w:rPr>
            <w:noProof/>
            <w:webHidden/>
          </w:rPr>
          <w:fldChar w:fldCharType="separate"/>
        </w:r>
        <w:r>
          <w:rPr>
            <w:noProof/>
            <w:webHidden/>
          </w:rPr>
          <w:t>16</w:t>
        </w:r>
        <w:r>
          <w:rPr>
            <w:noProof/>
            <w:webHidden/>
          </w:rPr>
          <w:fldChar w:fldCharType="end"/>
        </w:r>
      </w:hyperlink>
    </w:p>
    <w:p w:rsidR="00A753CD" w:rsidRDefault="00A753CD" w14:paraId="32150678" w14:textId="1A0AF6C7">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17">
        <w:r w:rsidRPr="009726C2">
          <w:rPr>
            <w:rStyle w:val="Hyperlink"/>
            <w:rFonts w:cs="Calibri"/>
            <w:noProof/>
          </w:rPr>
          <w:t>Summons Procedure</w:t>
        </w:r>
        <w:r>
          <w:rPr>
            <w:noProof/>
            <w:webHidden/>
          </w:rPr>
          <w:tab/>
        </w:r>
        <w:r>
          <w:rPr>
            <w:noProof/>
            <w:webHidden/>
          </w:rPr>
          <w:fldChar w:fldCharType="begin"/>
        </w:r>
        <w:r>
          <w:rPr>
            <w:noProof/>
            <w:webHidden/>
          </w:rPr>
          <w:instrText xml:space="preserve"> PAGEREF _Toc218687517 \h </w:instrText>
        </w:r>
        <w:r>
          <w:rPr>
            <w:noProof/>
            <w:webHidden/>
          </w:rPr>
        </w:r>
        <w:r>
          <w:rPr>
            <w:noProof/>
            <w:webHidden/>
          </w:rPr>
          <w:fldChar w:fldCharType="separate"/>
        </w:r>
        <w:r>
          <w:rPr>
            <w:noProof/>
            <w:webHidden/>
          </w:rPr>
          <w:t>17</w:t>
        </w:r>
        <w:r>
          <w:rPr>
            <w:noProof/>
            <w:webHidden/>
          </w:rPr>
          <w:fldChar w:fldCharType="end"/>
        </w:r>
      </w:hyperlink>
    </w:p>
    <w:p w:rsidR="00A753CD" w:rsidRDefault="00A753CD" w14:paraId="6BA5EA7B" w14:textId="5D0134D5">
      <w:pPr>
        <w:pStyle w:val="TOC1"/>
        <w:rPr>
          <w:rFonts w:asciiTheme="minorHAnsi" w:hAnsiTheme="minorHAnsi" w:eastAsiaTheme="minorEastAsia" w:cstheme="minorBidi"/>
          <w:kern w:val="2"/>
          <w14:ligatures w14:val="standardContextual"/>
        </w:rPr>
      </w:pPr>
      <w:hyperlink w:history="1" w:anchor="_Toc218687518">
        <w:r w:rsidRPr="009726C2">
          <w:rPr>
            <w:rStyle w:val="Hyperlink"/>
            <w:rFonts w:cs="Calibri"/>
          </w:rPr>
          <w:t>Prohibitions and Requirements</w:t>
        </w:r>
        <w:r>
          <w:rPr>
            <w:webHidden/>
          </w:rPr>
          <w:tab/>
        </w:r>
        <w:r>
          <w:rPr>
            <w:webHidden/>
          </w:rPr>
          <w:fldChar w:fldCharType="begin"/>
        </w:r>
        <w:r>
          <w:rPr>
            <w:webHidden/>
          </w:rPr>
          <w:instrText xml:space="preserve"> PAGEREF _Toc218687518 \h </w:instrText>
        </w:r>
        <w:r>
          <w:rPr>
            <w:webHidden/>
          </w:rPr>
        </w:r>
        <w:r>
          <w:rPr>
            <w:webHidden/>
          </w:rPr>
          <w:fldChar w:fldCharType="separate"/>
        </w:r>
        <w:r>
          <w:rPr>
            <w:webHidden/>
          </w:rPr>
          <w:t>17</w:t>
        </w:r>
        <w:r>
          <w:rPr>
            <w:webHidden/>
          </w:rPr>
          <w:fldChar w:fldCharType="end"/>
        </w:r>
      </w:hyperlink>
    </w:p>
    <w:p w:rsidR="00A753CD" w:rsidRDefault="00A753CD" w14:paraId="5721560F" w14:textId="579B9C1B">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19">
        <w:r w:rsidRPr="009726C2">
          <w:rPr>
            <w:rStyle w:val="Hyperlink"/>
            <w:rFonts w:cs="Calibri"/>
            <w:noProof/>
          </w:rPr>
          <w:t>Prohibitions</w:t>
        </w:r>
        <w:r>
          <w:rPr>
            <w:noProof/>
            <w:webHidden/>
          </w:rPr>
          <w:tab/>
        </w:r>
        <w:r>
          <w:rPr>
            <w:noProof/>
            <w:webHidden/>
          </w:rPr>
          <w:fldChar w:fldCharType="begin"/>
        </w:r>
        <w:r>
          <w:rPr>
            <w:noProof/>
            <w:webHidden/>
          </w:rPr>
          <w:instrText xml:space="preserve"> PAGEREF _Toc218687519 \h </w:instrText>
        </w:r>
        <w:r>
          <w:rPr>
            <w:noProof/>
            <w:webHidden/>
          </w:rPr>
        </w:r>
        <w:r>
          <w:rPr>
            <w:noProof/>
            <w:webHidden/>
          </w:rPr>
          <w:fldChar w:fldCharType="separate"/>
        </w:r>
        <w:r>
          <w:rPr>
            <w:noProof/>
            <w:webHidden/>
          </w:rPr>
          <w:t>17</w:t>
        </w:r>
        <w:r>
          <w:rPr>
            <w:noProof/>
            <w:webHidden/>
          </w:rPr>
          <w:fldChar w:fldCharType="end"/>
        </w:r>
      </w:hyperlink>
    </w:p>
    <w:p w:rsidR="00A753CD" w:rsidRDefault="00A753CD" w14:paraId="34EF7483" w14:textId="036F2A29">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20">
        <w:r w:rsidRPr="009726C2">
          <w:rPr>
            <w:rStyle w:val="Hyperlink"/>
            <w:rFonts w:cs="Calibri"/>
            <w:noProof/>
          </w:rPr>
          <w:t>Positive Requirements</w:t>
        </w:r>
        <w:r>
          <w:rPr>
            <w:noProof/>
            <w:webHidden/>
          </w:rPr>
          <w:tab/>
        </w:r>
        <w:r>
          <w:rPr>
            <w:noProof/>
            <w:webHidden/>
          </w:rPr>
          <w:fldChar w:fldCharType="begin"/>
        </w:r>
        <w:r>
          <w:rPr>
            <w:noProof/>
            <w:webHidden/>
          </w:rPr>
          <w:instrText xml:space="preserve"> PAGEREF _Toc218687520 \h </w:instrText>
        </w:r>
        <w:r>
          <w:rPr>
            <w:noProof/>
            <w:webHidden/>
          </w:rPr>
        </w:r>
        <w:r>
          <w:rPr>
            <w:noProof/>
            <w:webHidden/>
          </w:rPr>
          <w:fldChar w:fldCharType="separate"/>
        </w:r>
        <w:r>
          <w:rPr>
            <w:noProof/>
            <w:webHidden/>
          </w:rPr>
          <w:t>18</w:t>
        </w:r>
        <w:r>
          <w:rPr>
            <w:noProof/>
            <w:webHidden/>
          </w:rPr>
          <w:fldChar w:fldCharType="end"/>
        </w:r>
      </w:hyperlink>
    </w:p>
    <w:p w:rsidR="00A753CD" w:rsidRDefault="00A753CD" w14:paraId="6155911E" w14:textId="558A347D">
      <w:pPr>
        <w:pStyle w:val="TOC1"/>
        <w:rPr>
          <w:rFonts w:asciiTheme="minorHAnsi" w:hAnsiTheme="minorHAnsi" w:eastAsiaTheme="minorEastAsia" w:cstheme="minorBidi"/>
          <w:kern w:val="2"/>
          <w14:ligatures w14:val="standardContextual"/>
        </w:rPr>
      </w:pPr>
      <w:hyperlink w:history="1" w:anchor="_Toc218687521">
        <w:r w:rsidRPr="009726C2">
          <w:rPr>
            <w:rStyle w:val="Hyperlink"/>
            <w:rFonts w:cs="Calibri"/>
          </w:rPr>
          <w:t>Duration of an Order</w:t>
        </w:r>
        <w:r>
          <w:rPr>
            <w:webHidden/>
          </w:rPr>
          <w:tab/>
        </w:r>
        <w:r>
          <w:rPr>
            <w:webHidden/>
          </w:rPr>
          <w:fldChar w:fldCharType="begin"/>
        </w:r>
        <w:r>
          <w:rPr>
            <w:webHidden/>
          </w:rPr>
          <w:instrText xml:space="preserve"> PAGEREF _Toc218687521 \h </w:instrText>
        </w:r>
        <w:r>
          <w:rPr>
            <w:webHidden/>
          </w:rPr>
        </w:r>
        <w:r>
          <w:rPr>
            <w:webHidden/>
          </w:rPr>
          <w:fldChar w:fldCharType="separate"/>
        </w:r>
        <w:r>
          <w:rPr>
            <w:webHidden/>
          </w:rPr>
          <w:t>19</w:t>
        </w:r>
        <w:r>
          <w:rPr>
            <w:webHidden/>
          </w:rPr>
          <w:fldChar w:fldCharType="end"/>
        </w:r>
      </w:hyperlink>
    </w:p>
    <w:p w:rsidR="00A753CD" w:rsidRDefault="00A753CD" w14:paraId="2AAD0956" w14:textId="22BCC7A0">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22">
        <w:r w:rsidRPr="009726C2">
          <w:rPr>
            <w:rStyle w:val="Hyperlink"/>
            <w:rFonts w:cs="Calibri"/>
            <w:noProof/>
          </w:rPr>
          <w:t>Adults</w:t>
        </w:r>
        <w:r>
          <w:rPr>
            <w:noProof/>
            <w:webHidden/>
          </w:rPr>
          <w:tab/>
        </w:r>
        <w:r>
          <w:rPr>
            <w:noProof/>
            <w:webHidden/>
          </w:rPr>
          <w:fldChar w:fldCharType="begin"/>
        </w:r>
        <w:r>
          <w:rPr>
            <w:noProof/>
            <w:webHidden/>
          </w:rPr>
          <w:instrText xml:space="preserve"> PAGEREF _Toc218687522 \h </w:instrText>
        </w:r>
        <w:r>
          <w:rPr>
            <w:noProof/>
            <w:webHidden/>
          </w:rPr>
        </w:r>
        <w:r>
          <w:rPr>
            <w:noProof/>
            <w:webHidden/>
          </w:rPr>
          <w:fldChar w:fldCharType="separate"/>
        </w:r>
        <w:r>
          <w:rPr>
            <w:noProof/>
            <w:webHidden/>
          </w:rPr>
          <w:t>19</w:t>
        </w:r>
        <w:r>
          <w:rPr>
            <w:noProof/>
            <w:webHidden/>
          </w:rPr>
          <w:fldChar w:fldCharType="end"/>
        </w:r>
      </w:hyperlink>
    </w:p>
    <w:p w:rsidR="00A753CD" w:rsidRDefault="00A753CD" w14:paraId="4B4BEF20" w14:textId="078A1AA5">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23">
        <w:r w:rsidRPr="009726C2">
          <w:rPr>
            <w:rStyle w:val="Hyperlink"/>
            <w:rFonts w:cs="Calibri"/>
            <w:noProof/>
          </w:rPr>
          <w:t>Under 18s</w:t>
        </w:r>
        <w:r>
          <w:rPr>
            <w:noProof/>
            <w:webHidden/>
          </w:rPr>
          <w:tab/>
        </w:r>
        <w:r>
          <w:rPr>
            <w:noProof/>
            <w:webHidden/>
          </w:rPr>
          <w:fldChar w:fldCharType="begin"/>
        </w:r>
        <w:r>
          <w:rPr>
            <w:noProof/>
            <w:webHidden/>
          </w:rPr>
          <w:instrText xml:space="preserve"> PAGEREF _Toc218687523 \h </w:instrText>
        </w:r>
        <w:r>
          <w:rPr>
            <w:noProof/>
            <w:webHidden/>
          </w:rPr>
        </w:r>
        <w:r>
          <w:rPr>
            <w:noProof/>
            <w:webHidden/>
          </w:rPr>
          <w:fldChar w:fldCharType="separate"/>
        </w:r>
        <w:r>
          <w:rPr>
            <w:noProof/>
            <w:webHidden/>
          </w:rPr>
          <w:t>19</w:t>
        </w:r>
        <w:r>
          <w:rPr>
            <w:noProof/>
            <w:webHidden/>
          </w:rPr>
          <w:fldChar w:fldCharType="end"/>
        </w:r>
      </w:hyperlink>
    </w:p>
    <w:p w:rsidR="00A753CD" w:rsidRDefault="00A753CD" w14:paraId="3B217205" w14:textId="4F7D9B45">
      <w:pPr>
        <w:pStyle w:val="TOC1"/>
        <w:rPr>
          <w:rFonts w:asciiTheme="minorHAnsi" w:hAnsiTheme="minorHAnsi" w:eastAsiaTheme="minorEastAsia" w:cstheme="minorBidi"/>
          <w:kern w:val="2"/>
          <w14:ligatures w14:val="standardContextual"/>
        </w:rPr>
      </w:pPr>
      <w:hyperlink w:history="1" w:anchor="_Toc218687524">
        <w:r w:rsidRPr="009726C2">
          <w:rPr>
            <w:rStyle w:val="Hyperlink"/>
            <w:rFonts w:cs="Calibri"/>
          </w:rPr>
          <w:t>Court Appearance</w:t>
        </w:r>
        <w:r>
          <w:rPr>
            <w:webHidden/>
          </w:rPr>
          <w:tab/>
        </w:r>
        <w:r>
          <w:rPr>
            <w:webHidden/>
          </w:rPr>
          <w:fldChar w:fldCharType="begin"/>
        </w:r>
        <w:r>
          <w:rPr>
            <w:webHidden/>
          </w:rPr>
          <w:instrText xml:space="preserve"> PAGEREF _Toc218687524 \h </w:instrText>
        </w:r>
        <w:r>
          <w:rPr>
            <w:webHidden/>
          </w:rPr>
        </w:r>
        <w:r>
          <w:rPr>
            <w:webHidden/>
          </w:rPr>
          <w:fldChar w:fldCharType="separate"/>
        </w:r>
        <w:r>
          <w:rPr>
            <w:webHidden/>
          </w:rPr>
          <w:t>20</w:t>
        </w:r>
        <w:r>
          <w:rPr>
            <w:webHidden/>
          </w:rPr>
          <w:fldChar w:fldCharType="end"/>
        </w:r>
      </w:hyperlink>
    </w:p>
    <w:p w:rsidR="00A753CD" w:rsidRDefault="00A753CD" w14:paraId="0D200A07" w14:textId="30C9366D">
      <w:pPr>
        <w:pStyle w:val="TOC1"/>
        <w:rPr>
          <w:rFonts w:asciiTheme="minorHAnsi" w:hAnsiTheme="minorHAnsi" w:eastAsiaTheme="minorEastAsia" w:cstheme="minorBidi"/>
          <w:kern w:val="2"/>
          <w14:ligatures w14:val="standardContextual"/>
        </w:rPr>
      </w:pPr>
      <w:hyperlink w:history="1" w:anchor="_Toc218687525">
        <w:r w:rsidRPr="009726C2">
          <w:rPr>
            <w:rStyle w:val="Hyperlink"/>
            <w:rFonts w:cs="Calibri"/>
          </w:rPr>
          <w:t>Interim Orders</w:t>
        </w:r>
        <w:r>
          <w:rPr>
            <w:webHidden/>
          </w:rPr>
          <w:tab/>
        </w:r>
        <w:r>
          <w:rPr>
            <w:webHidden/>
          </w:rPr>
          <w:fldChar w:fldCharType="begin"/>
        </w:r>
        <w:r>
          <w:rPr>
            <w:webHidden/>
          </w:rPr>
          <w:instrText xml:space="preserve"> PAGEREF _Toc218687525 \h </w:instrText>
        </w:r>
        <w:r>
          <w:rPr>
            <w:webHidden/>
          </w:rPr>
        </w:r>
        <w:r>
          <w:rPr>
            <w:webHidden/>
          </w:rPr>
          <w:fldChar w:fldCharType="separate"/>
        </w:r>
        <w:r>
          <w:rPr>
            <w:webHidden/>
          </w:rPr>
          <w:t>20</w:t>
        </w:r>
        <w:r>
          <w:rPr>
            <w:webHidden/>
          </w:rPr>
          <w:fldChar w:fldCharType="end"/>
        </w:r>
      </w:hyperlink>
    </w:p>
    <w:p w:rsidR="00A753CD" w:rsidRDefault="00A753CD" w14:paraId="212D6AB6" w14:textId="6A8EA145">
      <w:pPr>
        <w:pStyle w:val="TOC1"/>
        <w:rPr>
          <w:rFonts w:asciiTheme="minorHAnsi" w:hAnsiTheme="minorHAnsi" w:eastAsiaTheme="minorEastAsia" w:cstheme="minorBidi"/>
          <w:kern w:val="2"/>
          <w14:ligatures w14:val="standardContextual"/>
        </w:rPr>
      </w:pPr>
      <w:hyperlink w:history="1" w:anchor="_Toc218687526">
        <w:r w:rsidRPr="009726C2">
          <w:rPr>
            <w:rStyle w:val="Hyperlink"/>
            <w:rFonts w:cs="Calibri"/>
          </w:rPr>
          <w:t>Post Sentencing</w:t>
        </w:r>
        <w:r>
          <w:rPr>
            <w:webHidden/>
          </w:rPr>
          <w:tab/>
        </w:r>
        <w:r>
          <w:rPr>
            <w:webHidden/>
          </w:rPr>
          <w:fldChar w:fldCharType="begin"/>
        </w:r>
        <w:r>
          <w:rPr>
            <w:webHidden/>
          </w:rPr>
          <w:instrText xml:space="preserve"> PAGEREF _Toc218687526 \h </w:instrText>
        </w:r>
        <w:r>
          <w:rPr>
            <w:webHidden/>
          </w:rPr>
        </w:r>
        <w:r>
          <w:rPr>
            <w:webHidden/>
          </w:rPr>
          <w:fldChar w:fldCharType="separate"/>
        </w:r>
        <w:r>
          <w:rPr>
            <w:webHidden/>
          </w:rPr>
          <w:t>20</w:t>
        </w:r>
        <w:r>
          <w:rPr>
            <w:webHidden/>
          </w:rPr>
          <w:fldChar w:fldCharType="end"/>
        </w:r>
      </w:hyperlink>
    </w:p>
    <w:p w:rsidR="00A753CD" w:rsidRDefault="00A753CD" w14:paraId="66639C7C" w14:textId="7A4A86CD">
      <w:pPr>
        <w:pStyle w:val="TOC1"/>
        <w:rPr>
          <w:rFonts w:asciiTheme="minorHAnsi" w:hAnsiTheme="minorHAnsi" w:eastAsiaTheme="minorEastAsia" w:cstheme="minorBidi"/>
          <w:kern w:val="2"/>
          <w14:ligatures w14:val="standardContextual"/>
        </w:rPr>
      </w:pPr>
      <w:hyperlink w:history="1" w:anchor="_Toc218687527">
        <w:r w:rsidRPr="009726C2">
          <w:rPr>
            <w:rStyle w:val="Hyperlink"/>
            <w:rFonts w:cs="Calibri"/>
          </w:rPr>
          <w:t>Publicity</w:t>
        </w:r>
        <w:r>
          <w:rPr>
            <w:webHidden/>
          </w:rPr>
          <w:tab/>
        </w:r>
        <w:r>
          <w:rPr>
            <w:webHidden/>
          </w:rPr>
          <w:fldChar w:fldCharType="begin"/>
        </w:r>
        <w:r>
          <w:rPr>
            <w:webHidden/>
          </w:rPr>
          <w:instrText xml:space="preserve"> PAGEREF _Toc218687527 \h </w:instrText>
        </w:r>
        <w:r>
          <w:rPr>
            <w:webHidden/>
          </w:rPr>
        </w:r>
        <w:r>
          <w:rPr>
            <w:webHidden/>
          </w:rPr>
          <w:fldChar w:fldCharType="separate"/>
        </w:r>
        <w:r>
          <w:rPr>
            <w:webHidden/>
          </w:rPr>
          <w:t>21</w:t>
        </w:r>
        <w:r>
          <w:rPr>
            <w:webHidden/>
          </w:rPr>
          <w:fldChar w:fldCharType="end"/>
        </w:r>
      </w:hyperlink>
    </w:p>
    <w:p w:rsidR="00A753CD" w:rsidRDefault="00A753CD" w14:paraId="16772F1F" w14:textId="7C117DD9">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28">
        <w:r w:rsidRPr="009726C2">
          <w:rPr>
            <w:rStyle w:val="Hyperlink"/>
            <w:rFonts w:cs="Calibri"/>
            <w:noProof/>
          </w:rPr>
          <w:t>Decision Making Process</w:t>
        </w:r>
        <w:r>
          <w:rPr>
            <w:noProof/>
            <w:webHidden/>
          </w:rPr>
          <w:tab/>
        </w:r>
        <w:r>
          <w:rPr>
            <w:noProof/>
            <w:webHidden/>
          </w:rPr>
          <w:fldChar w:fldCharType="begin"/>
        </w:r>
        <w:r>
          <w:rPr>
            <w:noProof/>
            <w:webHidden/>
          </w:rPr>
          <w:instrText xml:space="preserve"> PAGEREF _Toc218687528 \h </w:instrText>
        </w:r>
        <w:r>
          <w:rPr>
            <w:noProof/>
            <w:webHidden/>
          </w:rPr>
        </w:r>
        <w:r>
          <w:rPr>
            <w:noProof/>
            <w:webHidden/>
          </w:rPr>
          <w:fldChar w:fldCharType="separate"/>
        </w:r>
        <w:r>
          <w:rPr>
            <w:noProof/>
            <w:webHidden/>
          </w:rPr>
          <w:t>21</w:t>
        </w:r>
        <w:r>
          <w:rPr>
            <w:noProof/>
            <w:webHidden/>
          </w:rPr>
          <w:fldChar w:fldCharType="end"/>
        </w:r>
      </w:hyperlink>
    </w:p>
    <w:p w:rsidR="00A753CD" w:rsidRDefault="00A753CD" w14:paraId="75576537" w14:textId="51E985FC">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29">
        <w:r w:rsidRPr="009726C2">
          <w:rPr>
            <w:rStyle w:val="Hyperlink"/>
            <w:rFonts w:cs="Calibri"/>
            <w:noProof/>
          </w:rPr>
          <w:t>Content</w:t>
        </w:r>
        <w:r>
          <w:rPr>
            <w:noProof/>
            <w:webHidden/>
          </w:rPr>
          <w:tab/>
        </w:r>
        <w:r>
          <w:rPr>
            <w:noProof/>
            <w:webHidden/>
          </w:rPr>
          <w:fldChar w:fldCharType="begin"/>
        </w:r>
        <w:r>
          <w:rPr>
            <w:noProof/>
            <w:webHidden/>
          </w:rPr>
          <w:instrText xml:space="preserve"> PAGEREF _Toc218687529 \h </w:instrText>
        </w:r>
        <w:r>
          <w:rPr>
            <w:noProof/>
            <w:webHidden/>
          </w:rPr>
        </w:r>
        <w:r>
          <w:rPr>
            <w:noProof/>
            <w:webHidden/>
          </w:rPr>
          <w:fldChar w:fldCharType="separate"/>
        </w:r>
        <w:r>
          <w:rPr>
            <w:noProof/>
            <w:webHidden/>
          </w:rPr>
          <w:t>22</w:t>
        </w:r>
        <w:r>
          <w:rPr>
            <w:noProof/>
            <w:webHidden/>
          </w:rPr>
          <w:fldChar w:fldCharType="end"/>
        </w:r>
      </w:hyperlink>
    </w:p>
    <w:p w:rsidR="00A753CD" w:rsidRDefault="00A753CD" w14:paraId="34D2EE96" w14:textId="735CB1DD">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30">
        <w:r w:rsidRPr="009726C2">
          <w:rPr>
            <w:rStyle w:val="Hyperlink"/>
            <w:rFonts w:cs="Calibri"/>
            <w:noProof/>
          </w:rPr>
          <w:t>Distribution</w:t>
        </w:r>
        <w:r>
          <w:rPr>
            <w:noProof/>
            <w:webHidden/>
          </w:rPr>
          <w:tab/>
        </w:r>
        <w:r>
          <w:rPr>
            <w:noProof/>
            <w:webHidden/>
          </w:rPr>
          <w:fldChar w:fldCharType="begin"/>
        </w:r>
        <w:r>
          <w:rPr>
            <w:noProof/>
            <w:webHidden/>
          </w:rPr>
          <w:instrText xml:space="preserve"> PAGEREF _Toc218687530 \h </w:instrText>
        </w:r>
        <w:r>
          <w:rPr>
            <w:noProof/>
            <w:webHidden/>
          </w:rPr>
        </w:r>
        <w:r>
          <w:rPr>
            <w:noProof/>
            <w:webHidden/>
          </w:rPr>
          <w:fldChar w:fldCharType="separate"/>
        </w:r>
        <w:r>
          <w:rPr>
            <w:noProof/>
            <w:webHidden/>
          </w:rPr>
          <w:t>22</w:t>
        </w:r>
        <w:r>
          <w:rPr>
            <w:noProof/>
            <w:webHidden/>
          </w:rPr>
          <w:fldChar w:fldCharType="end"/>
        </w:r>
      </w:hyperlink>
    </w:p>
    <w:p w:rsidR="00A753CD" w:rsidRDefault="00A753CD" w14:paraId="1B17B0DC" w14:textId="6601BDFC">
      <w:pPr>
        <w:pStyle w:val="TOC1"/>
        <w:rPr>
          <w:rFonts w:asciiTheme="minorHAnsi" w:hAnsiTheme="minorHAnsi" w:eastAsiaTheme="minorEastAsia" w:cstheme="minorBidi"/>
          <w:kern w:val="2"/>
          <w14:ligatures w14:val="standardContextual"/>
        </w:rPr>
      </w:pPr>
      <w:hyperlink w:history="1" w:anchor="_Toc218687531">
        <w:r w:rsidRPr="009726C2">
          <w:rPr>
            <w:rStyle w:val="Hyperlink"/>
            <w:rFonts w:cs="Calibri"/>
          </w:rPr>
          <w:t>Appeals</w:t>
        </w:r>
        <w:r>
          <w:rPr>
            <w:webHidden/>
          </w:rPr>
          <w:tab/>
        </w:r>
        <w:r>
          <w:rPr>
            <w:webHidden/>
          </w:rPr>
          <w:fldChar w:fldCharType="begin"/>
        </w:r>
        <w:r>
          <w:rPr>
            <w:webHidden/>
          </w:rPr>
          <w:instrText xml:space="preserve"> PAGEREF _Toc218687531 \h </w:instrText>
        </w:r>
        <w:r>
          <w:rPr>
            <w:webHidden/>
          </w:rPr>
        </w:r>
        <w:r>
          <w:rPr>
            <w:webHidden/>
          </w:rPr>
          <w:fldChar w:fldCharType="separate"/>
        </w:r>
        <w:r>
          <w:rPr>
            <w:webHidden/>
          </w:rPr>
          <w:t>22</w:t>
        </w:r>
        <w:r>
          <w:rPr>
            <w:webHidden/>
          </w:rPr>
          <w:fldChar w:fldCharType="end"/>
        </w:r>
      </w:hyperlink>
    </w:p>
    <w:p w:rsidR="00A753CD" w:rsidRDefault="00A753CD" w14:paraId="76E89C85" w14:textId="644E2324">
      <w:pPr>
        <w:pStyle w:val="TOC1"/>
        <w:rPr>
          <w:rFonts w:asciiTheme="minorHAnsi" w:hAnsiTheme="minorHAnsi" w:eastAsiaTheme="minorEastAsia" w:cstheme="minorBidi"/>
          <w:kern w:val="2"/>
          <w14:ligatures w14:val="standardContextual"/>
        </w:rPr>
      </w:pPr>
      <w:hyperlink w:history="1" w:anchor="_Toc218687532">
        <w:r w:rsidRPr="009726C2">
          <w:rPr>
            <w:rStyle w:val="Hyperlink"/>
            <w:rFonts w:cs="Calibri"/>
          </w:rPr>
          <w:t>Monitoring and Enforcing the Order</w:t>
        </w:r>
        <w:r>
          <w:rPr>
            <w:webHidden/>
          </w:rPr>
          <w:tab/>
        </w:r>
        <w:r>
          <w:rPr>
            <w:webHidden/>
          </w:rPr>
          <w:fldChar w:fldCharType="begin"/>
        </w:r>
        <w:r>
          <w:rPr>
            <w:webHidden/>
          </w:rPr>
          <w:instrText xml:space="preserve"> PAGEREF _Toc218687532 \h </w:instrText>
        </w:r>
        <w:r>
          <w:rPr>
            <w:webHidden/>
          </w:rPr>
        </w:r>
        <w:r>
          <w:rPr>
            <w:webHidden/>
          </w:rPr>
          <w:fldChar w:fldCharType="separate"/>
        </w:r>
        <w:r>
          <w:rPr>
            <w:webHidden/>
          </w:rPr>
          <w:t>23</w:t>
        </w:r>
        <w:r>
          <w:rPr>
            <w:webHidden/>
          </w:rPr>
          <w:fldChar w:fldCharType="end"/>
        </w:r>
      </w:hyperlink>
    </w:p>
    <w:p w:rsidR="00A753CD" w:rsidRDefault="00A753CD" w14:paraId="54C987C9" w14:textId="37D2A067">
      <w:pPr>
        <w:pStyle w:val="TOC1"/>
        <w:rPr>
          <w:rFonts w:asciiTheme="minorHAnsi" w:hAnsiTheme="minorHAnsi" w:eastAsiaTheme="minorEastAsia" w:cstheme="minorBidi"/>
          <w:kern w:val="2"/>
          <w14:ligatures w14:val="standardContextual"/>
        </w:rPr>
      </w:pPr>
      <w:hyperlink w:history="1" w:anchor="_Toc218687533">
        <w:r w:rsidRPr="009726C2">
          <w:rPr>
            <w:rStyle w:val="Hyperlink"/>
            <w:rFonts w:cs="Calibri"/>
          </w:rPr>
          <w:t>Breach</w:t>
        </w:r>
        <w:r>
          <w:rPr>
            <w:webHidden/>
          </w:rPr>
          <w:tab/>
        </w:r>
        <w:r>
          <w:rPr>
            <w:webHidden/>
          </w:rPr>
          <w:fldChar w:fldCharType="begin"/>
        </w:r>
        <w:r>
          <w:rPr>
            <w:webHidden/>
          </w:rPr>
          <w:instrText xml:space="preserve"> PAGEREF _Toc218687533 \h </w:instrText>
        </w:r>
        <w:r>
          <w:rPr>
            <w:webHidden/>
          </w:rPr>
        </w:r>
        <w:r>
          <w:rPr>
            <w:webHidden/>
          </w:rPr>
          <w:fldChar w:fldCharType="separate"/>
        </w:r>
        <w:r>
          <w:rPr>
            <w:webHidden/>
          </w:rPr>
          <w:t>23</w:t>
        </w:r>
        <w:r>
          <w:rPr>
            <w:webHidden/>
          </w:rPr>
          <w:fldChar w:fldCharType="end"/>
        </w:r>
      </w:hyperlink>
    </w:p>
    <w:p w:rsidR="00A753CD" w:rsidRDefault="00A753CD" w14:paraId="526B1265" w14:textId="583D827B">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34">
        <w:r w:rsidRPr="009726C2">
          <w:rPr>
            <w:rStyle w:val="Hyperlink"/>
            <w:rFonts w:cs="Calibri"/>
            <w:noProof/>
          </w:rPr>
          <w:t>Evidence Required</w:t>
        </w:r>
        <w:r>
          <w:rPr>
            <w:noProof/>
            <w:webHidden/>
          </w:rPr>
          <w:tab/>
        </w:r>
        <w:r>
          <w:rPr>
            <w:noProof/>
            <w:webHidden/>
          </w:rPr>
          <w:fldChar w:fldCharType="begin"/>
        </w:r>
        <w:r>
          <w:rPr>
            <w:noProof/>
            <w:webHidden/>
          </w:rPr>
          <w:instrText xml:space="preserve"> PAGEREF _Toc218687534 \h </w:instrText>
        </w:r>
        <w:r>
          <w:rPr>
            <w:noProof/>
            <w:webHidden/>
          </w:rPr>
        </w:r>
        <w:r>
          <w:rPr>
            <w:noProof/>
            <w:webHidden/>
          </w:rPr>
          <w:fldChar w:fldCharType="separate"/>
        </w:r>
        <w:r>
          <w:rPr>
            <w:noProof/>
            <w:webHidden/>
          </w:rPr>
          <w:t>24</w:t>
        </w:r>
        <w:r>
          <w:rPr>
            <w:noProof/>
            <w:webHidden/>
          </w:rPr>
          <w:fldChar w:fldCharType="end"/>
        </w:r>
      </w:hyperlink>
    </w:p>
    <w:p w:rsidR="00A753CD" w:rsidRDefault="00A753CD" w14:paraId="70AD8780" w14:textId="49E05B70">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35">
        <w:r w:rsidRPr="009726C2">
          <w:rPr>
            <w:rStyle w:val="Hyperlink"/>
            <w:rFonts w:cs="Calibri"/>
            <w:noProof/>
          </w:rPr>
          <w:t>Sentencing</w:t>
        </w:r>
        <w:r>
          <w:rPr>
            <w:noProof/>
            <w:webHidden/>
          </w:rPr>
          <w:tab/>
        </w:r>
        <w:r>
          <w:rPr>
            <w:noProof/>
            <w:webHidden/>
          </w:rPr>
          <w:fldChar w:fldCharType="begin"/>
        </w:r>
        <w:r>
          <w:rPr>
            <w:noProof/>
            <w:webHidden/>
          </w:rPr>
          <w:instrText xml:space="preserve"> PAGEREF _Toc218687535 \h </w:instrText>
        </w:r>
        <w:r>
          <w:rPr>
            <w:noProof/>
            <w:webHidden/>
          </w:rPr>
        </w:r>
        <w:r>
          <w:rPr>
            <w:noProof/>
            <w:webHidden/>
          </w:rPr>
          <w:fldChar w:fldCharType="separate"/>
        </w:r>
        <w:r>
          <w:rPr>
            <w:noProof/>
            <w:webHidden/>
          </w:rPr>
          <w:t>24</w:t>
        </w:r>
        <w:r>
          <w:rPr>
            <w:noProof/>
            <w:webHidden/>
          </w:rPr>
          <w:fldChar w:fldCharType="end"/>
        </w:r>
      </w:hyperlink>
    </w:p>
    <w:p w:rsidR="00A753CD" w:rsidRDefault="00A753CD" w14:paraId="4C343F65" w14:textId="63BD5FEC">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36">
        <w:r w:rsidRPr="009726C2">
          <w:rPr>
            <w:rStyle w:val="Hyperlink"/>
            <w:rFonts w:cs="Calibri"/>
            <w:noProof/>
          </w:rPr>
          <w:t>Post Court</w:t>
        </w:r>
        <w:r>
          <w:rPr>
            <w:noProof/>
            <w:webHidden/>
          </w:rPr>
          <w:tab/>
        </w:r>
        <w:r>
          <w:rPr>
            <w:noProof/>
            <w:webHidden/>
          </w:rPr>
          <w:fldChar w:fldCharType="begin"/>
        </w:r>
        <w:r>
          <w:rPr>
            <w:noProof/>
            <w:webHidden/>
          </w:rPr>
          <w:instrText xml:space="preserve"> PAGEREF _Toc218687536 \h </w:instrText>
        </w:r>
        <w:r>
          <w:rPr>
            <w:noProof/>
            <w:webHidden/>
          </w:rPr>
        </w:r>
        <w:r>
          <w:rPr>
            <w:noProof/>
            <w:webHidden/>
          </w:rPr>
          <w:fldChar w:fldCharType="separate"/>
        </w:r>
        <w:r>
          <w:rPr>
            <w:noProof/>
            <w:webHidden/>
          </w:rPr>
          <w:t>24</w:t>
        </w:r>
        <w:r>
          <w:rPr>
            <w:noProof/>
            <w:webHidden/>
          </w:rPr>
          <w:fldChar w:fldCharType="end"/>
        </w:r>
      </w:hyperlink>
    </w:p>
    <w:p w:rsidR="00A753CD" w:rsidRDefault="00A753CD" w14:paraId="0B70F650" w14:textId="24782182">
      <w:pPr>
        <w:pStyle w:val="TOC1"/>
        <w:rPr>
          <w:rFonts w:asciiTheme="minorHAnsi" w:hAnsiTheme="minorHAnsi" w:eastAsiaTheme="minorEastAsia" w:cstheme="minorBidi"/>
          <w:kern w:val="2"/>
          <w14:ligatures w14:val="standardContextual"/>
        </w:rPr>
      </w:pPr>
      <w:hyperlink w:history="1" w:anchor="_Toc218687537">
        <w:r w:rsidRPr="009726C2">
          <w:rPr>
            <w:rStyle w:val="Hyperlink"/>
            <w:rFonts w:cs="Calibri"/>
          </w:rPr>
          <w:t>Annual Reviews for Under 18s</w:t>
        </w:r>
        <w:r>
          <w:rPr>
            <w:webHidden/>
          </w:rPr>
          <w:tab/>
        </w:r>
        <w:r>
          <w:rPr>
            <w:webHidden/>
          </w:rPr>
          <w:fldChar w:fldCharType="begin"/>
        </w:r>
        <w:r>
          <w:rPr>
            <w:webHidden/>
          </w:rPr>
          <w:instrText xml:space="preserve"> PAGEREF _Toc218687537 \h </w:instrText>
        </w:r>
        <w:r>
          <w:rPr>
            <w:webHidden/>
          </w:rPr>
        </w:r>
        <w:r>
          <w:rPr>
            <w:webHidden/>
          </w:rPr>
          <w:fldChar w:fldCharType="separate"/>
        </w:r>
        <w:r>
          <w:rPr>
            <w:webHidden/>
          </w:rPr>
          <w:t>25</w:t>
        </w:r>
        <w:r>
          <w:rPr>
            <w:webHidden/>
          </w:rPr>
          <w:fldChar w:fldCharType="end"/>
        </w:r>
      </w:hyperlink>
    </w:p>
    <w:p w:rsidR="00A753CD" w:rsidRDefault="00A753CD" w14:paraId="07A60EC4" w14:textId="2E94E77A">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38">
        <w:r w:rsidRPr="009726C2">
          <w:rPr>
            <w:rStyle w:val="Hyperlink"/>
            <w:rFonts w:cs="Calibri"/>
            <w:noProof/>
          </w:rPr>
          <w:t>Responsibility for Annual Reviews</w:t>
        </w:r>
        <w:r>
          <w:rPr>
            <w:noProof/>
            <w:webHidden/>
          </w:rPr>
          <w:tab/>
        </w:r>
        <w:r>
          <w:rPr>
            <w:noProof/>
            <w:webHidden/>
          </w:rPr>
          <w:fldChar w:fldCharType="begin"/>
        </w:r>
        <w:r>
          <w:rPr>
            <w:noProof/>
            <w:webHidden/>
          </w:rPr>
          <w:instrText xml:space="preserve"> PAGEREF _Toc218687538 \h </w:instrText>
        </w:r>
        <w:r>
          <w:rPr>
            <w:noProof/>
            <w:webHidden/>
          </w:rPr>
        </w:r>
        <w:r>
          <w:rPr>
            <w:noProof/>
            <w:webHidden/>
          </w:rPr>
          <w:fldChar w:fldCharType="separate"/>
        </w:r>
        <w:r>
          <w:rPr>
            <w:noProof/>
            <w:webHidden/>
          </w:rPr>
          <w:t>25</w:t>
        </w:r>
        <w:r>
          <w:rPr>
            <w:noProof/>
            <w:webHidden/>
          </w:rPr>
          <w:fldChar w:fldCharType="end"/>
        </w:r>
      </w:hyperlink>
    </w:p>
    <w:p w:rsidR="00A753CD" w:rsidRDefault="00A753CD" w14:paraId="0891356C" w14:textId="6DF6FA2B">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39">
        <w:r w:rsidRPr="009726C2">
          <w:rPr>
            <w:rStyle w:val="Hyperlink"/>
            <w:rFonts w:cs="Calibri"/>
            <w:noProof/>
          </w:rPr>
          <w:t>Preparation for an Annual Review</w:t>
        </w:r>
        <w:r>
          <w:rPr>
            <w:noProof/>
            <w:webHidden/>
          </w:rPr>
          <w:tab/>
        </w:r>
        <w:r>
          <w:rPr>
            <w:noProof/>
            <w:webHidden/>
          </w:rPr>
          <w:fldChar w:fldCharType="begin"/>
        </w:r>
        <w:r>
          <w:rPr>
            <w:noProof/>
            <w:webHidden/>
          </w:rPr>
          <w:instrText xml:space="preserve"> PAGEREF _Toc218687539 \h </w:instrText>
        </w:r>
        <w:r>
          <w:rPr>
            <w:noProof/>
            <w:webHidden/>
          </w:rPr>
        </w:r>
        <w:r>
          <w:rPr>
            <w:noProof/>
            <w:webHidden/>
          </w:rPr>
          <w:fldChar w:fldCharType="separate"/>
        </w:r>
        <w:r>
          <w:rPr>
            <w:noProof/>
            <w:webHidden/>
          </w:rPr>
          <w:t>25</w:t>
        </w:r>
        <w:r>
          <w:rPr>
            <w:noProof/>
            <w:webHidden/>
          </w:rPr>
          <w:fldChar w:fldCharType="end"/>
        </w:r>
      </w:hyperlink>
    </w:p>
    <w:p w:rsidR="00A753CD" w:rsidRDefault="00A753CD" w14:paraId="45BB16E6" w14:textId="0653D4DA">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40">
        <w:r w:rsidRPr="009726C2">
          <w:rPr>
            <w:rStyle w:val="Hyperlink"/>
            <w:rFonts w:cs="Calibri"/>
            <w:noProof/>
          </w:rPr>
          <w:t>Annual Review Meeting</w:t>
        </w:r>
        <w:r>
          <w:rPr>
            <w:noProof/>
            <w:webHidden/>
          </w:rPr>
          <w:tab/>
        </w:r>
        <w:r>
          <w:rPr>
            <w:noProof/>
            <w:webHidden/>
          </w:rPr>
          <w:fldChar w:fldCharType="begin"/>
        </w:r>
        <w:r>
          <w:rPr>
            <w:noProof/>
            <w:webHidden/>
          </w:rPr>
          <w:instrText xml:space="preserve"> PAGEREF _Toc218687540 \h </w:instrText>
        </w:r>
        <w:r>
          <w:rPr>
            <w:noProof/>
            <w:webHidden/>
          </w:rPr>
        </w:r>
        <w:r>
          <w:rPr>
            <w:noProof/>
            <w:webHidden/>
          </w:rPr>
          <w:fldChar w:fldCharType="separate"/>
        </w:r>
        <w:r>
          <w:rPr>
            <w:noProof/>
            <w:webHidden/>
          </w:rPr>
          <w:t>25</w:t>
        </w:r>
        <w:r>
          <w:rPr>
            <w:noProof/>
            <w:webHidden/>
          </w:rPr>
          <w:fldChar w:fldCharType="end"/>
        </w:r>
      </w:hyperlink>
    </w:p>
    <w:p w:rsidR="00A753CD" w:rsidRDefault="00A753CD" w14:paraId="356A44E8" w14:textId="3FE23B86">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41">
        <w:r w:rsidRPr="009726C2">
          <w:rPr>
            <w:rStyle w:val="Hyperlink"/>
            <w:rFonts w:cs="Calibri"/>
            <w:noProof/>
          </w:rPr>
          <w:t>Post Annual Review Meeting Actions</w:t>
        </w:r>
        <w:r>
          <w:rPr>
            <w:noProof/>
            <w:webHidden/>
          </w:rPr>
          <w:tab/>
        </w:r>
        <w:r>
          <w:rPr>
            <w:noProof/>
            <w:webHidden/>
          </w:rPr>
          <w:fldChar w:fldCharType="begin"/>
        </w:r>
        <w:r>
          <w:rPr>
            <w:noProof/>
            <w:webHidden/>
          </w:rPr>
          <w:instrText xml:space="preserve"> PAGEREF _Toc218687541 \h </w:instrText>
        </w:r>
        <w:r>
          <w:rPr>
            <w:noProof/>
            <w:webHidden/>
          </w:rPr>
        </w:r>
        <w:r>
          <w:rPr>
            <w:noProof/>
            <w:webHidden/>
          </w:rPr>
          <w:fldChar w:fldCharType="separate"/>
        </w:r>
        <w:r>
          <w:rPr>
            <w:noProof/>
            <w:webHidden/>
          </w:rPr>
          <w:t>26</w:t>
        </w:r>
        <w:r>
          <w:rPr>
            <w:noProof/>
            <w:webHidden/>
          </w:rPr>
          <w:fldChar w:fldCharType="end"/>
        </w:r>
      </w:hyperlink>
    </w:p>
    <w:p w:rsidR="00A753CD" w:rsidRDefault="00A753CD" w14:paraId="48E23978" w14:textId="0DB15C72">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42">
        <w:r w:rsidRPr="009726C2">
          <w:rPr>
            <w:rStyle w:val="Hyperlink"/>
            <w:rFonts w:cs="Calibri"/>
            <w:noProof/>
          </w:rPr>
          <w:t>Future Annual Reviews</w:t>
        </w:r>
        <w:r>
          <w:rPr>
            <w:noProof/>
            <w:webHidden/>
          </w:rPr>
          <w:tab/>
        </w:r>
        <w:r>
          <w:rPr>
            <w:noProof/>
            <w:webHidden/>
          </w:rPr>
          <w:fldChar w:fldCharType="begin"/>
        </w:r>
        <w:r>
          <w:rPr>
            <w:noProof/>
            <w:webHidden/>
          </w:rPr>
          <w:instrText xml:space="preserve"> PAGEREF _Toc218687542 \h </w:instrText>
        </w:r>
        <w:r>
          <w:rPr>
            <w:noProof/>
            <w:webHidden/>
          </w:rPr>
        </w:r>
        <w:r>
          <w:rPr>
            <w:noProof/>
            <w:webHidden/>
          </w:rPr>
          <w:fldChar w:fldCharType="separate"/>
        </w:r>
        <w:r>
          <w:rPr>
            <w:noProof/>
            <w:webHidden/>
          </w:rPr>
          <w:t>26</w:t>
        </w:r>
        <w:r>
          <w:rPr>
            <w:noProof/>
            <w:webHidden/>
          </w:rPr>
          <w:fldChar w:fldCharType="end"/>
        </w:r>
      </w:hyperlink>
    </w:p>
    <w:p w:rsidR="00A753CD" w:rsidRDefault="00A753CD" w14:paraId="29C38B7C" w14:textId="39225ADE">
      <w:pPr>
        <w:pStyle w:val="TOC1"/>
        <w:rPr>
          <w:rFonts w:asciiTheme="minorHAnsi" w:hAnsiTheme="minorHAnsi" w:eastAsiaTheme="minorEastAsia" w:cstheme="minorBidi"/>
          <w:kern w:val="2"/>
          <w14:ligatures w14:val="standardContextual"/>
        </w:rPr>
      </w:pPr>
      <w:hyperlink w:history="1" w:anchor="_Toc218687543">
        <w:r w:rsidRPr="009726C2">
          <w:rPr>
            <w:rStyle w:val="Hyperlink"/>
            <w:rFonts w:cs="Calibri"/>
          </w:rPr>
          <w:t>Variation</w:t>
        </w:r>
        <w:r>
          <w:rPr>
            <w:webHidden/>
          </w:rPr>
          <w:tab/>
        </w:r>
        <w:r>
          <w:rPr>
            <w:webHidden/>
          </w:rPr>
          <w:fldChar w:fldCharType="begin"/>
        </w:r>
        <w:r>
          <w:rPr>
            <w:webHidden/>
          </w:rPr>
          <w:instrText xml:space="preserve"> PAGEREF _Toc218687543 \h </w:instrText>
        </w:r>
        <w:r>
          <w:rPr>
            <w:webHidden/>
          </w:rPr>
        </w:r>
        <w:r>
          <w:rPr>
            <w:webHidden/>
          </w:rPr>
          <w:fldChar w:fldCharType="separate"/>
        </w:r>
        <w:r>
          <w:rPr>
            <w:webHidden/>
          </w:rPr>
          <w:t>26</w:t>
        </w:r>
        <w:r>
          <w:rPr>
            <w:webHidden/>
          </w:rPr>
          <w:fldChar w:fldCharType="end"/>
        </w:r>
      </w:hyperlink>
    </w:p>
    <w:p w:rsidR="00A753CD" w:rsidRDefault="00A753CD" w14:paraId="4DCAD42F" w14:textId="302F8F0F">
      <w:pPr>
        <w:pStyle w:val="TOC1"/>
        <w:rPr>
          <w:rFonts w:asciiTheme="minorHAnsi" w:hAnsiTheme="minorHAnsi" w:eastAsiaTheme="minorEastAsia" w:cstheme="minorBidi"/>
          <w:kern w:val="2"/>
          <w14:ligatures w14:val="standardContextual"/>
        </w:rPr>
      </w:pPr>
      <w:hyperlink w:history="1" w:anchor="_Toc218687544">
        <w:r w:rsidRPr="009726C2">
          <w:rPr>
            <w:rStyle w:val="Hyperlink"/>
            <w:rFonts w:cs="Calibri"/>
          </w:rPr>
          <w:t>Support for Victims and Witnesses</w:t>
        </w:r>
        <w:r>
          <w:rPr>
            <w:webHidden/>
          </w:rPr>
          <w:tab/>
        </w:r>
        <w:r>
          <w:rPr>
            <w:webHidden/>
          </w:rPr>
          <w:fldChar w:fldCharType="begin"/>
        </w:r>
        <w:r>
          <w:rPr>
            <w:webHidden/>
          </w:rPr>
          <w:instrText xml:space="preserve"> PAGEREF _Toc218687544 \h </w:instrText>
        </w:r>
        <w:r>
          <w:rPr>
            <w:webHidden/>
          </w:rPr>
        </w:r>
        <w:r>
          <w:rPr>
            <w:webHidden/>
          </w:rPr>
          <w:fldChar w:fldCharType="separate"/>
        </w:r>
        <w:r>
          <w:rPr>
            <w:webHidden/>
          </w:rPr>
          <w:t>27</w:t>
        </w:r>
        <w:r>
          <w:rPr>
            <w:webHidden/>
          </w:rPr>
          <w:fldChar w:fldCharType="end"/>
        </w:r>
      </w:hyperlink>
    </w:p>
    <w:p w:rsidR="00A753CD" w:rsidRDefault="00A753CD" w14:paraId="793AFB7E" w14:textId="4FC149BA">
      <w:pPr>
        <w:pStyle w:val="TOC1"/>
        <w:rPr>
          <w:rFonts w:asciiTheme="minorHAnsi" w:hAnsiTheme="minorHAnsi" w:eastAsiaTheme="minorEastAsia" w:cstheme="minorBidi"/>
          <w:kern w:val="2"/>
          <w14:ligatures w14:val="standardContextual"/>
        </w:rPr>
      </w:pPr>
      <w:hyperlink w:history="1" w:anchor="_Toc218687545">
        <w:r w:rsidRPr="009726C2">
          <w:rPr>
            <w:rStyle w:val="Hyperlink"/>
            <w:rFonts w:cs="Calibri"/>
          </w:rPr>
          <w:t>Record Keeping</w:t>
        </w:r>
        <w:r>
          <w:rPr>
            <w:webHidden/>
          </w:rPr>
          <w:tab/>
        </w:r>
        <w:r>
          <w:rPr>
            <w:webHidden/>
          </w:rPr>
          <w:fldChar w:fldCharType="begin"/>
        </w:r>
        <w:r>
          <w:rPr>
            <w:webHidden/>
          </w:rPr>
          <w:instrText xml:space="preserve"> PAGEREF _Toc218687545 \h </w:instrText>
        </w:r>
        <w:r>
          <w:rPr>
            <w:webHidden/>
          </w:rPr>
        </w:r>
        <w:r>
          <w:rPr>
            <w:webHidden/>
          </w:rPr>
          <w:fldChar w:fldCharType="separate"/>
        </w:r>
        <w:r>
          <w:rPr>
            <w:webHidden/>
          </w:rPr>
          <w:t>28</w:t>
        </w:r>
        <w:r>
          <w:rPr>
            <w:webHidden/>
          </w:rPr>
          <w:fldChar w:fldCharType="end"/>
        </w:r>
      </w:hyperlink>
    </w:p>
    <w:p w:rsidR="00A753CD" w:rsidRDefault="00A753CD" w14:paraId="66CF0A9B" w14:textId="4EA8C0EF">
      <w:pPr>
        <w:pStyle w:val="TOC1"/>
        <w:rPr>
          <w:rFonts w:asciiTheme="minorHAnsi" w:hAnsiTheme="minorHAnsi" w:eastAsiaTheme="minorEastAsia" w:cstheme="minorBidi"/>
          <w:kern w:val="2"/>
          <w14:ligatures w14:val="standardContextual"/>
        </w:rPr>
      </w:pPr>
      <w:hyperlink w:history="1" w:anchor="_Toc218687546">
        <w:r w:rsidRPr="009726C2">
          <w:rPr>
            <w:rStyle w:val="Hyperlink"/>
            <w:rFonts w:cs="Calibri"/>
          </w:rPr>
          <w:t>Roles in the CBO Process</w:t>
        </w:r>
        <w:r>
          <w:rPr>
            <w:webHidden/>
          </w:rPr>
          <w:tab/>
        </w:r>
        <w:r>
          <w:rPr>
            <w:webHidden/>
          </w:rPr>
          <w:fldChar w:fldCharType="begin"/>
        </w:r>
        <w:r>
          <w:rPr>
            <w:webHidden/>
          </w:rPr>
          <w:instrText xml:space="preserve"> PAGEREF _Toc218687546 \h </w:instrText>
        </w:r>
        <w:r>
          <w:rPr>
            <w:webHidden/>
          </w:rPr>
        </w:r>
        <w:r>
          <w:rPr>
            <w:webHidden/>
          </w:rPr>
          <w:fldChar w:fldCharType="separate"/>
        </w:r>
        <w:r>
          <w:rPr>
            <w:webHidden/>
          </w:rPr>
          <w:t>28</w:t>
        </w:r>
        <w:r>
          <w:rPr>
            <w:webHidden/>
          </w:rPr>
          <w:fldChar w:fldCharType="end"/>
        </w:r>
      </w:hyperlink>
    </w:p>
    <w:p w:rsidR="00A753CD" w:rsidRDefault="00A753CD" w14:paraId="2FD6C3A3" w14:textId="4F0F3941">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47">
        <w:r w:rsidRPr="009726C2">
          <w:rPr>
            <w:rStyle w:val="Hyperlink"/>
            <w:rFonts w:cs="Calibri"/>
            <w:noProof/>
          </w:rPr>
          <w:t>Community Safety Team</w:t>
        </w:r>
        <w:r>
          <w:rPr>
            <w:noProof/>
            <w:webHidden/>
          </w:rPr>
          <w:tab/>
        </w:r>
        <w:r>
          <w:rPr>
            <w:noProof/>
            <w:webHidden/>
          </w:rPr>
          <w:fldChar w:fldCharType="begin"/>
        </w:r>
        <w:r>
          <w:rPr>
            <w:noProof/>
            <w:webHidden/>
          </w:rPr>
          <w:instrText xml:space="preserve"> PAGEREF _Toc218687547 \h </w:instrText>
        </w:r>
        <w:r>
          <w:rPr>
            <w:noProof/>
            <w:webHidden/>
          </w:rPr>
        </w:r>
        <w:r>
          <w:rPr>
            <w:noProof/>
            <w:webHidden/>
          </w:rPr>
          <w:fldChar w:fldCharType="separate"/>
        </w:r>
        <w:r>
          <w:rPr>
            <w:noProof/>
            <w:webHidden/>
          </w:rPr>
          <w:t>28</w:t>
        </w:r>
        <w:r>
          <w:rPr>
            <w:noProof/>
            <w:webHidden/>
          </w:rPr>
          <w:fldChar w:fldCharType="end"/>
        </w:r>
      </w:hyperlink>
    </w:p>
    <w:p w:rsidR="00A753CD" w:rsidRDefault="00A753CD" w14:paraId="5D1C0A32" w14:textId="2519008E">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48">
        <w:r w:rsidRPr="009726C2">
          <w:rPr>
            <w:rStyle w:val="Hyperlink"/>
            <w:rFonts w:cs="Calibri"/>
            <w:noProof/>
          </w:rPr>
          <w:t>Lead Officer/Agency</w:t>
        </w:r>
        <w:r>
          <w:rPr>
            <w:noProof/>
            <w:webHidden/>
          </w:rPr>
          <w:tab/>
        </w:r>
        <w:r>
          <w:rPr>
            <w:noProof/>
            <w:webHidden/>
          </w:rPr>
          <w:fldChar w:fldCharType="begin"/>
        </w:r>
        <w:r>
          <w:rPr>
            <w:noProof/>
            <w:webHidden/>
          </w:rPr>
          <w:instrText xml:space="preserve"> PAGEREF _Toc218687548 \h </w:instrText>
        </w:r>
        <w:r>
          <w:rPr>
            <w:noProof/>
            <w:webHidden/>
          </w:rPr>
        </w:r>
        <w:r>
          <w:rPr>
            <w:noProof/>
            <w:webHidden/>
          </w:rPr>
          <w:fldChar w:fldCharType="separate"/>
        </w:r>
        <w:r>
          <w:rPr>
            <w:noProof/>
            <w:webHidden/>
          </w:rPr>
          <w:t>28</w:t>
        </w:r>
        <w:r>
          <w:rPr>
            <w:noProof/>
            <w:webHidden/>
          </w:rPr>
          <w:fldChar w:fldCharType="end"/>
        </w:r>
      </w:hyperlink>
    </w:p>
    <w:p w:rsidR="00A753CD" w:rsidRDefault="00A753CD" w14:paraId="17C01308" w14:textId="191651CB">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49">
        <w:r w:rsidRPr="009726C2">
          <w:rPr>
            <w:rStyle w:val="Hyperlink"/>
            <w:rFonts w:cs="Calibri"/>
            <w:noProof/>
          </w:rPr>
          <w:t>Partner Agency Representatives</w:t>
        </w:r>
        <w:r>
          <w:rPr>
            <w:noProof/>
            <w:webHidden/>
          </w:rPr>
          <w:tab/>
        </w:r>
        <w:r>
          <w:rPr>
            <w:noProof/>
            <w:webHidden/>
          </w:rPr>
          <w:fldChar w:fldCharType="begin"/>
        </w:r>
        <w:r>
          <w:rPr>
            <w:noProof/>
            <w:webHidden/>
          </w:rPr>
          <w:instrText xml:space="preserve"> PAGEREF _Toc218687549 \h </w:instrText>
        </w:r>
        <w:r>
          <w:rPr>
            <w:noProof/>
            <w:webHidden/>
          </w:rPr>
        </w:r>
        <w:r>
          <w:rPr>
            <w:noProof/>
            <w:webHidden/>
          </w:rPr>
          <w:fldChar w:fldCharType="separate"/>
        </w:r>
        <w:r>
          <w:rPr>
            <w:noProof/>
            <w:webHidden/>
          </w:rPr>
          <w:t>30</w:t>
        </w:r>
        <w:r>
          <w:rPr>
            <w:noProof/>
            <w:webHidden/>
          </w:rPr>
          <w:fldChar w:fldCharType="end"/>
        </w:r>
      </w:hyperlink>
    </w:p>
    <w:p w:rsidR="00A753CD" w:rsidRDefault="00A753CD" w14:paraId="3EA6DED7" w14:textId="0046C35C">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50">
        <w:r w:rsidRPr="009726C2">
          <w:rPr>
            <w:rStyle w:val="Hyperlink"/>
            <w:rFonts w:cs="Calibri"/>
            <w:noProof/>
          </w:rPr>
          <w:t>Youth Justice Service</w:t>
        </w:r>
        <w:r>
          <w:rPr>
            <w:noProof/>
            <w:webHidden/>
          </w:rPr>
          <w:tab/>
        </w:r>
        <w:r>
          <w:rPr>
            <w:noProof/>
            <w:webHidden/>
          </w:rPr>
          <w:fldChar w:fldCharType="begin"/>
        </w:r>
        <w:r>
          <w:rPr>
            <w:noProof/>
            <w:webHidden/>
          </w:rPr>
          <w:instrText xml:space="preserve"> PAGEREF _Toc218687550 \h </w:instrText>
        </w:r>
        <w:r>
          <w:rPr>
            <w:noProof/>
            <w:webHidden/>
          </w:rPr>
        </w:r>
        <w:r>
          <w:rPr>
            <w:noProof/>
            <w:webHidden/>
          </w:rPr>
          <w:fldChar w:fldCharType="separate"/>
        </w:r>
        <w:r>
          <w:rPr>
            <w:noProof/>
            <w:webHidden/>
          </w:rPr>
          <w:t>30</w:t>
        </w:r>
        <w:r>
          <w:rPr>
            <w:noProof/>
            <w:webHidden/>
          </w:rPr>
          <w:fldChar w:fldCharType="end"/>
        </w:r>
      </w:hyperlink>
    </w:p>
    <w:p w:rsidR="00A753CD" w:rsidRDefault="00A753CD" w14:paraId="22BFBC25" w14:textId="546BF3D9">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51">
        <w:r w:rsidRPr="009726C2">
          <w:rPr>
            <w:rStyle w:val="Hyperlink"/>
            <w:rFonts w:cs="Calibri"/>
            <w:noProof/>
          </w:rPr>
          <w:t>Probation Service</w:t>
        </w:r>
        <w:r>
          <w:rPr>
            <w:noProof/>
            <w:webHidden/>
          </w:rPr>
          <w:tab/>
        </w:r>
        <w:r>
          <w:rPr>
            <w:noProof/>
            <w:webHidden/>
          </w:rPr>
          <w:fldChar w:fldCharType="begin"/>
        </w:r>
        <w:r>
          <w:rPr>
            <w:noProof/>
            <w:webHidden/>
          </w:rPr>
          <w:instrText xml:space="preserve"> PAGEREF _Toc218687551 \h </w:instrText>
        </w:r>
        <w:r>
          <w:rPr>
            <w:noProof/>
            <w:webHidden/>
          </w:rPr>
        </w:r>
        <w:r>
          <w:rPr>
            <w:noProof/>
            <w:webHidden/>
          </w:rPr>
          <w:fldChar w:fldCharType="separate"/>
        </w:r>
        <w:r>
          <w:rPr>
            <w:noProof/>
            <w:webHidden/>
          </w:rPr>
          <w:t>30</w:t>
        </w:r>
        <w:r>
          <w:rPr>
            <w:noProof/>
            <w:webHidden/>
          </w:rPr>
          <w:fldChar w:fldCharType="end"/>
        </w:r>
      </w:hyperlink>
    </w:p>
    <w:p w:rsidR="00A753CD" w:rsidRDefault="00A753CD" w14:paraId="30A18958" w14:textId="00E0B097">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52">
        <w:r w:rsidRPr="009726C2">
          <w:rPr>
            <w:rStyle w:val="Hyperlink"/>
            <w:rFonts w:cs="Calibri"/>
            <w:noProof/>
          </w:rPr>
          <w:t>Supervisor of a Positive Requirement</w:t>
        </w:r>
        <w:r>
          <w:rPr>
            <w:noProof/>
            <w:webHidden/>
          </w:rPr>
          <w:tab/>
        </w:r>
        <w:r>
          <w:rPr>
            <w:noProof/>
            <w:webHidden/>
          </w:rPr>
          <w:fldChar w:fldCharType="begin"/>
        </w:r>
        <w:r>
          <w:rPr>
            <w:noProof/>
            <w:webHidden/>
          </w:rPr>
          <w:instrText xml:space="preserve"> PAGEREF _Toc218687552 \h </w:instrText>
        </w:r>
        <w:r>
          <w:rPr>
            <w:noProof/>
            <w:webHidden/>
          </w:rPr>
        </w:r>
        <w:r>
          <w:rPr>
            <w:noProof/>
            <w:webHidden/>
          </w:rPr>
          <w:fldChar w:fldCharType="separate"/>
        </w:r>
        <w:r>
          <w:rPr>
            <w:noProof/>
            <w:webHidden/>
          </w:rPr>
          <w:t>31</w:t>
        </w:r>
        <w:r>
          <w:rPr>
            <w:noProof/>
            <w:webHidden/>
          </w:rPr>
          <w:fldChar w:fldCharType="end"/>
        </w:r>
      </w:hyperlink>
    </w:p>
    <w:p w:rsidR="00A753CD" w:rsidRDefault="00A753CD" w14:paraId="401ECDC2" w14:textId="15545E7D">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53">
        <w:r w:rsidRPr="009726C2">
          <w:rPr>
            <w:rStyle w:val="Hyperlink"/>
            <w:rFonts w:cs="Calibri"/>
            <w:noProof/>
          </w:rPr>
          <w:t>Crown Prosecution Service</w:t>
        </w:r>
        <w:r>
          <w:rPr>
            <w:noProof/>
            <w:webHidden/>
          </w:rPr>
          <w:tab/>
        </w:r>
        <w:r>
          <w:rPr>
            <w:noProof/>
            <w:webHidden/>
          </w:rPr>
          <w:fldChar w:fldCharType="begin"/>
        </w:r>
        <w:r>
          <w:rPr>
            <w:noProof/>
            <w:webHidden/>
          </w:rPr>
          <w:instrText xml:space="preserve"> PAGEREF _Toc218687553 \h </w:instrText>
        </w:r>
        <w:r>
          <w:rPr>
            <w:noProof/>
            <w:webHidden/>
          </w:rPr>
        </w:r>
        <w:r>
          <w:rPr>
            <w:noProof/>
            <w:webHidden/>
          </w:rPr>
          <w:fldChar w:fldCharType="separate"/>
        </w:r>
        <w:r>
          <w:rPr>
            <w:noProof/>
            <w:webHidden/>
          </w:rPr>
          <w:t>31</w:t>
        </w:r>
        <w:r>
          <w:rPr>
            <w:noProof/>
            <w:webHidden/>
          </w:rPr>
          <w:fldChar w:fldCharType="end"/>
        </w:r>
      </w:hyperlink>
    </w:p>
    <w:p w:rsidR="00A753CD" w:rsidRDefault="00A753CD" w14:paraId="78C86EAE" w14:textId="4D6319AD">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54">
        <w:r w:rsidRPr="009726C2">
          <w:rPr>
            <w:rStyle w:val="Hyperlink"/>
            <w:rFonts w:cs="Calibri"/>
            <w:noProof/>
          </w:rPr>
          <w:t>Police</w:t>
        </w:r>
        <w:r>
          <w:rPr>
            <w:noProof/>
            <w:webHidden/>
          </w:rPr>
          <w:tab/>
        </w:r>
        <w:r>
          <w:rPr>
            <w:noProof/>
            <w:webHidden/>
          </w:rPr>
          <w:fldChar w:fldCharType="begin"/>
        </w:r>
        <w:r>
          <w:rPr>
            <w:noProof/>
            <w:webHidden/>
          </w:rPr>
          <w:instrText xml:space="preserve"> PAGEREF _Toc218687554 \h </w:instrText>
        </w:r>
        <w:r>
          <w:rPr>
            <w:noProof/>
            <w:webHidden/>
          </w:rPr>
        </w:r>
        <w:r>
          <w:rPr>
            <w:noProof/>
            <w:webHidden/>
          </w:rPr>
          <w:fldChar w:fldCharType="separate"/>
        </w:r>
        <w:r>
          <w:rPr>
            <w:noProof/>
            <w:webHidden/>
          </w:rPr>
          <w:t>31</w:t>
        </w:r>
        <w:r>
          <w:rPr>
            <w:noProof/>
            <w:webHidden/>
          </w:rPr>
          <w:fldChar w:fldCharType="end"/>
        </w:r>
      </w:hyperlink>
    </w:p>
    <w:p w:rsidR="00A753CD" w:rsidRDefault="00A753CD" w14:paraId="3C4AF5EF" w14:textId="4D0A1EED">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55">
        <w:r w:rsidRPr="009726C2">
          <w:rPr>
            <w:rStyle w:val="Hyperlink"/>
            <w:rFonts w:cs="Calibri"/>
            <w:noProof/>
          </w:rPr>
          <w:t>Court</w:t>
        </w:r>
        <w:r>
          <w:rPr>
            <w:noProof/>
            <w:webHidden/>
          </w:rPr>
          <w:tab/>
        </w:r>
        <w:r>
          <w:rPr>
            <w:noProof/>
            <w:webHidden/>
          </w:rPr>
          <w:fldChar w:fldCharType="begin"/>
        </w:r>
        <w:r>
          <w:rPr>
            <w:noProof/>
            <w:webHidden/>
          </w:rPr>
          <w:instrText xml:space="preserve"> PAGEREF _Toc218687555 \h </w:instrText>
        </w:r>
        <w:r>
          <w:rPr>
            <w:noProof/>
            <w:webHidden/>
          </w:rPr>
        </w:r>
        <w:r>
          <w:rPr>
            <w:noProof/>
            <w:webHidden/>
          </w:rPr>
          <w:fldChar w:fldCharType="separate"/>
        </w:r>
        <w:r>
          <w:rPr>
            <w:noProof/>
            <w:webHidden/>
          </w:rPr>
          <w:t>32</w:t>
        </w:r>
        <w:r>
          <w:rPr>
            <w:noProof/>
            <w:webHidden/>
          </w:rPr>
          <w:fldChar w:fldCharType="end"/>
        </w:r>
      </w:hyperlink>
    </w:p>
    <w:p w:rsidR="00A753CD" w:rsidRDefault="00A753CD" w14:paraId="22C99AE2" w14:textId="0411F88C">
      <w:pPr>
        <w:pStyle w:val="TOC1"/>
        <w:rPr>
          <w:rFonts w:asciiTheme="minorHAnsi" w:hAnsiTheme="minorHAnsi" w:eastAsiaTheme="minorEastAsia" w:cstheme="minorBidi"/>
          <w:kern w:val="2"/>
          <w14:ligatures w14:val="standardContextual"/>
        </w:rPr>
      </w:pPr>
      <w:hyperlink w:history="1" w:anchor="_Toc218687556">
        <w:r w:rsidRPr="009726C2">
          <w:rPr>
            <w:rStyle w:val="Hyperlink"/>
            <w:rFonts w:cs="Calibri"/>
          </w:rPr>
          <w:t>Appendix A</w:t>
        </w:r>
        <w:r>
          <w:rPr>
            <w:webHidden/>
          </w:rPr>
          <w:tab/>
        </w:r>
        <w:r>
          <w:rPr>
            <w:webHidden/>
          </w:rPr>
          <w:fldChar w:fldCharType="begin"/>
        </w:r>
        <w:r>
          <w:rPr>
            <w:webHidden/>
          </w:rPr>
          <w:instrText xml:space="preserve"> PAGEREF _Toc218687556 \h </w:instrText>
        </w:r>
        <w:r>
          <w:rPr>
            <w:webHidden/>
          </w:rPr>
        </w:r>
        <w:r>
          <w:rPr>
            <w:webHidden/>
          </w:rPr>
          <w:fldChar w:fldCharType="separate"/>
        </w:r>
        <w:r>
          <w:rPr>
            <w:webHidden/>
          </w:rPr>
          <w:t>33</w:t>
        </w:r>
        <w:r>
          <w:rPr>
            <w:webHidden/>
          </w:rPr>
          <w:fldChar w:fldCharType="end"/>
        </w:r>
      </w:hyperlink>
    </w:p>
    <w:p w:rsidR="00A753CD" w:rsidRDefault="00A753CD" w14:paraId="2B478766" w14:textId="76464CED">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57">
        <w:r w:rsidRPr="009726C2">
          <w:rPr>
            <w:rStyle w:val="Hyperlink"/>
            <w:rFonts w:cs="Calibri"/>
            <w:noProof/>
          </w:rPr>
          <w:t>CBO Flowchart</w:t>
        </w:r>
        <w:r>
          <w:rPr>
            <w:noProof/>
            <w:webHidden/>
          </w:rPr>
          <w:tab/>
        </w:r>
        <w:r>
          <w:rPr>
            <w:noProof/>
            <w:webHidden/>
          </w:rPr>
          <w:fldChar w:fldCharType="begin"/>
        </w:r>
        <w:r>
          <w:rPr>
            <w:noProof/>
            <w:webHidden/>
          </w:rPr>
          <w:instrText xml:space="preserve"> PAGEREF _Toc218687557 \h </w:instrText>
        </w:r>
        <w:r>
          <w:rPr>
            <w:noProof/>
            <w:webHidden/>
          </w:rPr>
        </w:r>
        <w:r>
          <w:rPr>
            <w:noProof/>
            <w:webHidden/>
          </w:rPr>
          <w:fldChar w:fldCharType="separate"/>
        </w:r>
        <w:r>
          <w:rPr>
            <w:noProof/>
            <w:webHidden/>
          </w:rPr>
          <w:t>33</w:t>
        </w:r>
        <w:r>
          <w:rPr>
            <w:noProof/>
            <w:webHidden/>
          </w:rPr>
          <w:fldChar w:fldCharType="end"/>
        </w:r>
      </w:hyperlink>
    </w:p>
    <w:p w:rsidR="00A753CD" w:rsidRDefault="00A753CD" w14:paraId="72222FD7" w14:textId="250B8DD4">
      <w:pPr>
        <w:pStyle w:val="TOC1"/>
        <w:rPr>
          <w:rFonts w:asciiTheme="minorHAnsi" w:hAnsiTheme="minorHAnsi" w:eastAsiaTheme="minorEastAsia" w:cstheme="minorBidi"/>
          <w:kern w:val="2"/>
          <w14:ligatures w14:val="standardContextual"/>
        </w:rPr>
      </w:pPr>
      <w:hyperlink w:history="1" w:anchor="_Toc218687558">
        <w:r w:rsidRPr="009726C2">
          <w:rPr>
            <w:rStyle w:val="Hyperlink"/>
            <w:rFonts w:cs="Calibri"/>
          </w:rPr>
          <w:t>Appendix B</w:t>
        </w:r>
        <w:r>
          <w:rPr>
            <w:webHidden/>
          </w:rPr>
          <w:tab/>
        </w:r>
        <w:r>
          <w:rPr>
            <w:webHidden/>
          </w:rPr>
          <w:fldChar w:fldCharType="begin"/>
        </w:r>
        <w:r>
          <w:rPr>
            <w:webHidden/>
          </w:rPr>
          <w:instrText xml:space="preserve"> PAGEREF _Toc218687558 \h </w:instrText>
        </w:r>
        <w:r>
          <w:rPr>
            <w:webHidden/>
          </w:rPr>
        </w:r>
        <w:r>
          <w:rPr>
            <w:webHidden/>
          </w:rPr>
          <w:fldChar w:fldCharType="separate"/>
        </w:r>
        <w:r>
          <w:rPr>
            <w:webHidden/>
          </w:rPr>
          <w:t>35</w:t>
        </w:r>
        <w:r>
          <w:rPr>
            <w:webHidden/>
          </w:rPr>
          <w:fldChar w:fldCharType="end"/>
        </w:r>
      </w:hyperlink>
    </w:p>
    <w:p w:rsidR="00A753CD" w:rsidRDefault="00A753CD" w14:paraId="24923881" w14:textId="6575A99C">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59">
        <w:r w:rsidRPr="009726C2">
          <w:rPr>
            <w:rStyle w:val="Hyperlink"/>
            <w:rFonts w:cs="Calibri"/>
            <w:noProof/>
          </w:rPr>
          <w:t>Consultation Guidance</w:t>
        </w:r>
        <w:r>
          <w:rPr>
            <w:noProof/>
            <w:webHidden/>
          </w:rPr>
          <w:tab/>
        </w:r>
        <w:r>
          <w:rPr>
            <w:noProof/>
            <w:webHidden/>
          </w:rPr>
          <w:fldChar w:fldCharType="begin"/>
        </w:r>
        <w:r>
          <w:rPr>
            <w:noProof/>
            <w:webHidden/>
          </w:rPr>
          <w:instrText xml:space="preserve"> PAGEREF _Toc218687559 \h </w:instrText>
        </w:r>
        <w:r>
          <w:rPr>
            <w:noProof/>
            <w:webHidden/>
          </w:rPr>
        </w:r>
        <w:r>
          <w:rPr>
            <w:noProof/>
            <w:webHidden/>
          </w:rPr>
          <w:fldChar w:fldCharType="separate"/>
        </w:r>
        <w:r>
          <w:rPr>
            <w:noProof/>
            <w:webHidden/>
          </w:rPr>
          <w:t>35</w:t>
        </w:r>
        <w:r>
          <w:rPr>
            <w:noProof/>
            <w:webHidden/>
          </w:rPr>
          <w:fldChar w:fldCharType="end"/>
        </w:r>
      </w:hyperlink>
    </w:p>
    <w:p w:rsidR="00A753CD" w:rsidRDefault="00A753CD" w14:paraId="188E67D6" w14:textId="7787A530">
      <w:pPr>
        <w:pStyle w:val="TOC1"/>
        <w:rPr>
          <w:rFonts w:asciiTheme="minorHAnsi" w:hAnsiTheme="minorHAnsi" w:eastAsiaTheme="minorEastAsia" w:cstheme="minorBidi"/>
          <w:kern w:val="2"/>
          <w14:ligatures w14:val="standardContextual"/>
        </w:rPr>
      </w:pPr>
      <w:hyperlink w:history="1" w:anchor="_Toc218687560">
        <w:r w:rsidRPr="009726C2">
          <w:rPr>
            <w:rStyle w:val="Hyperlink"/>
            <w:rFonts w:cs="Calibri"/>
          </w:rPr>
          <w:t>Appendix C</w:t>
        </w:r>
        <w:r>
          <w:rPr>
            <w:webHidden/>
          </w:rPr>
          <w:tab/>
        </w:r>
        <w:r>
          <w:rPr>
            <w:webHidden/>
          </w:rPr>
          <w:fldChar w:fldCharType="begin"/>
        </w:r>
        <w:r>
          <w:rPr>
            <w:webHidden/>
          </w:rPr>
          <w:instrText xml:space="preserve"> PAGEREF _Toc218687560 \h </w:instrText>
        </w:r>
        <w:r>
          <w:rPr>
            <w:webHidden/>
          </w:rPr>
        </w:r>
        <w:r>
          <w:rPr>
            <w:webHidden/>
          </w:rPr>
          <w:fldChar w:fldCharType="separate"/>
        </w:r>
        <w:r>
          <w:rPr>
            <w:webHidden/>
          </w:rPr>
          <w:t>37</w:t>
        </w:r>
        <w:r>
          <w:rPr>
            <w:webHidden/>
          </w:rPr>
          <w:fldChar w:fldCharType="end"/>
        </w:r>
      </w:hyperlink>
    </w:p>
    <w:p w:rsidR="00A753CD" w:rsidRDefault="00A753CD" w14:paraId="2A322E59" w14:textId="08FECBBE">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61">
        <w:r w:rsidRPr="009726C2">
          <w:rPr>
            <w:rStyle w:val="Hyperlink"/>
            <w:rFonts w:cs="Calibri"/>
            <w:noProof/>
          </w:rPr>
          <w:t>YJS Consultation Form</w:t>
        </w:r>
        <w:r>
          <w:rPr>
            <w:noProof/>
            <w:webHidden/>
          </w:rPr>
          <w:tab/>
        </w:r>
        <w:r>
          <w:rPr>
            <w:noProof/>
            <w:webHidden/>
          </w:rPr>
          <w:fldChar w:fldCharType="begin"/>
        </w:r>
        <w:r>
          <w:rPr>
            <w:noProof/>
            <w:webHidden/>
          </w:rPr>
          <w:instrText xml:space="preserve"> PAGEREF _Toc218687561 \h </w:instrText>
        </w:r>
        <w:r>
          <w:rPr>
            <w:noProof/>
            <w:webHidden/>
          </w:rPr>
        </w:r>
        <w:r>
          <w:rPr>
            <w:noProof/>
            <w:webHidden/>
          </w:rPr>
          <w:fldChar w:fldCharType="separate"/>
        </w:r>
        <w:r>
          <w:rPr>
            <w:noProof/>
            <w:webHidden/>
          </w:rPr>
          <w:t>37</w:t>
        </w:r>
        <w:r>
          <w:rPr>
            <w:noProof/>
            <w:webHidden/>
          </w:rPr>
          <w:fldChar w:fldCharType="end"/>
        </w:r>
      </w:hyperlink>
    </w:p>
    <w:p w:rsidR="00A753CD" w:rsidRDefault="00A753CD" w14:paraId="6228C93F" w14:textId="394F5F3B">
      <w:pPr>
        <w:pStyle w:val="TOC1"/>
        <w:rPr>
          <w:rFonts w:asciiTheme="minorHAnsi" w:hAnsiTheme="minorHAnsi" w:eastAsiaTheme="minorEastAsia" w:cstheme="minorBidi"/>
          <w:kern w:val="2"/>
          <w14:ligatures w14:val="standardContextual"/>
        </w:rPr>
      </w:pPr>
      <w:hyperlink w:history="1" w:anchor="_Toc218687562">
        <w:r w:rsidRPr="009726C2">
          <w:rPr>
            <w:rStyle w:val="Hyperlink"/>
            <w:rFonts w:cs="Calibri"/>
          </w:rPr>
          <w:t>Appendix D</w:t>
        </w:r>
        <w:r>
          <w:rPr>
            <w:webHidden/>
          </w:rPr>
          <w:tab/>
        </w:r>
        <w:r>
          <w:rPr>
            <w:webHidden/>
          </w:rPr>
          <w:fldChar w:fldCharType="begin"/>
        </w:r>
        <w:r>
          <w:rPr>
            <w:webHidden/>
          </w:rPr>
          <w:instrText xml:space="preserve"> PAGEREF _Toc218687562 \h </w:instrText>
        </w:r>
        <w:r>
          <w:rPr>
            <w:webHidden/>
          </w:rPr>
        </w:r>
        <w:r>
          <w:rPr>
            <w:webHidden/>
          </w:rPr>
          <w:fldChar w:fldCharType="separate"/>
        </w:r>
        <w:r>
          <w:rPr>
            <w:webHidden/>
          </w:rPr>
          <w:t>38</w:t>
        </w:r>
        <w:r>
          <w:rPr>
            <w:webHidden/>
          </w:rPr>
          <w:fldChar w:fldCharType="end"/>
        </w:r>
      </w:hyperlink>
    </w:p>
    <w:p w:rsidR="00A753CD" w:rsidRDefault="00A753CD" w14:paraId="51BD6993" w14:textId="20913730">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63">
        <w:r w:rsidRPr="009726C2">
          <w:rPr>
            <w:rStyle w:val="Hyperlink"/>
            <w:rFonts w:cs="Calibri"/>
            <w:noProof/>
          </w:rPr>
          <w:t>Partner Consultation Form</w:t>
        </w:r>
        <w:r>
          <w:rPr>
            <w:noProof/>
            <w:webHidden/>
          </w:rPr>
          <w:tab/>
        </w:r>
        <w:r>
          <w:rPr>
            <w:noProof/>
            <w:webHidden/>
          </w:rPr>
          <w:fldChar w:fldCharType="begin"/>
        </w:r>
        <w:r>
          <w:rPr>
            <w:noProof/>
            <w:webHidden/>
          </w:rPr>
          <w:instrText xml:space="preserve"> PAGEREF _Toc218687563 \h </w:instrText>
        </w:r>
        <w:r>
          <w:rPr>
            <w:noProof/>
            <w:webHidden/>
          </w:rPr>
        </w:r>
        <w:r>
          <w:rPr>
            <w:noProof/>
            <w:webHidden/>
          </w:rPr>
          <w:fldChar w:fldCharType="separate"/>
        </w:r>
        <w:r>
          <w:rPr>
            <w:noProof/>
            <w:webHidden/>
          </w:rPr>
          <w:t>38</w:t>
        </w:r>
        <w:r>
          <w:rPr>
            <w:noProof/>
            <w:webHidden/>
          </w:rPr>
          <w:fldChar w:fldCharType="end"/>
        </w:r>
      </w:hyperlink>
    </w:p>
    <w:p w:rsidR="00A753CD" w:rsidRDefault="00A753CD" w14:paraId="6A88179F" w14:textId="35A48865">
      <w:pPr>
        <w:pStyle w:val="TOC1"/>
        <w:rPr>
          <w:rFonts w:asciiTheme="minorHAnsi" w:hAnsiTheme="minorHAnsi" w:eastAsiaTheme="minorEastAsia" w:cstheme="minorBidi"/>
          <w:kern w:val="2"/>
          <w14:ligatures w14:val="standardContextual"/>
        </w:rPr>
      </w:pPr>
      <w:hyperlink w:history="1" w:anchor="_Toc218687564">
        <w:r w:rsidRPr="009726C2">
          <w:rPr>
            <w:rStyle w:val="Hyperlink"/>
            <w:rFonts w:cs="Calibri"/>
          </w:rPr>
          <w:t>Appendix E</w:t>
        </w:r>
        <w:r>
          <w:rPr>
            <w:webHidden/>
          </w:rPr>
          <w:tab/>
        </w:r>
        <w:r>
          <w:rPr>
            <w:webHidden/>
          </w:rPr>
          <w:fldChar w:fldCharType="begin"/>
        </w:r>
        <w:r>
          <w:rPr>
            <w:webHidden/>
          </w:rPr>
          <w:instrText xml:space="preserve"> PAGEREF _Toc218687564 \h </w:instrText>
        </w:r>
        <w:r>
          <w:rPr>
            <w:webHidden/>
          </w:rPr>
        </w:r>
        <w:r>
          <w:rPr>
            <w:webHidden/>
          </w:rPr>
          <w:fldChar w:fldCharType="separate"/>
        </w:r>
        <w:r>
          <w:rPr>
            <w:webHidden/>
          </w:rPr>
          <w:t>39</w:t>
        </w:r>
        <w:r>
          <w:rPr>
            <w:webHidden/>
          </w:rPr>
          <w:fldChar w:fldCharType="end"/>
        </w:r>
      </w:hyperlink>
    </w:p>
    <w:p w:rsidR="00A753CD" w:rsidRDefault="00A753CD" w14:paraId="01FF2C32" w14:textId="2BB4B6C9">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65">
        <w:r w:rsidRPr="009726C2">
          <w:rPr>
            <w:rStyle w:val="Hyperlink"/>
            <w:rFonts w:cs="Calibri"/>
            <w:noProof/>
          </w:rPr>
          <w:t>ASB Perpetrator Proportionality Assessment</w:t>
        </w:r>
        <w:r>
          <w:rPr>
            <w:noProof/>
            <w:webHidden/>
          </w:rPr>
          <w:tab/>
        </w:r>
        <w:r>
          <w:rPr>
            <w:noProof/>
            <w:webHidden/>
          </w:rPr>
          <w:fldChar w:fldCharType="begin"/>
        </w:r>
        <w:r>
          <w:rPr>
            <w:noProof/>
            <w:webHidden/>
          </w:rPr>
          <w:instrText xml:space="preserve"> PAGEREF _Toc218687565 \h </w:instrText>
        </w:r>
        <w:r>
          <w:rPr>
            <w:noProof/>
            <w:webHidden/>
          </w:rPr>
        </w:r>
        <w:r>
          <w:rPr>
            <w:noProof/>
            <w:webHidden/>
          </w:rPr>
          <w:fldChar w:fldCharType="separate"/>
        </w:r>
        <w:r>
          <w:rPr>
            <w:noProof/>
            <w:webHidden/>
          </w:rPr>
          <w:t>39</w:t>
        </w:r>
        <w:r>
          <w:rPr>
            <w:noProof/>
            <w:webHidden/>
          </w:rPr>
          <w:fldChar w:fldCharType="end"/>
        </w:r>
      </w:hyperlink>
    </w:p>
    <w:p w:rsidR="00A753CD" w:rsidRDefault="00A753CD" w14:paraId="354F3030" w14:textId="5CB5EBCE">
      <w:pPr>
        <w:pStyle w:val="TOC1"/>
        <w:rPr>
          <w:rFonts w:asciiTheme="minorHAnsi" w:hAnsiTheme="minorHAnsi" w:eastAsiaTheme="minorEastAsia" w:cstheme="minorBidi"/>
          <w:kern w:val="2"/>
          <w14:ligatures w14:val="standardContextual"/>
        </w:rPr>
      </w:pPr>
      <w:hyperlink w:history="1" w:anchor="_Toc218687566">
        <w:r w:rsidRPr="009726C2">
          <w:rPr>
            <w:rStyle w:val="Hyperlink"/>
            <w:rFonts w:cs="Calibri"/>
          </w:rPr>
          <w:t>Appendix F</w:t>
        </w:r>
        <w:r>
          <w:rPr>
            <w:webHidden/>
          </w:rPr>
          <w:tab/>
        </w:r>
        <w:r>
          <w:rPr>
            <w:webHidden/>
          </w:rPr>
          <w:fldChar w:fldCharType="begin"/>
        </w:r>
        <w:r>
          <w:rPr>
            <w:webHidden/>
          </w:rPr>
          <w:instrText xml:space="preserve"> PAGEREF _Toc218687566 \h </w:instrText>
        </w:r>
        <w:r>
          <w:rPr>
            <w:webHidden/>
          </w:rPr>
        </w:r>
        <w:r>
          <w:rPr>
            <w:webHidden/>
          </w:rPr>
          <w:fldChar w:fldCharType="separate"/>
        </w:r>
        <w:r>
          <w:rPr>
            <w:webHidden/>
          </w:rPr>
          <w:t>40</w:t>
        </w:r>
        <w:r>
          <w:rPr>
            <w:webHidden/>
          </w:rPr>
          <w:fldChar w:fldCharType="end"/>
        </w:r>
      </w:hyperlink>
    </w:p>
    <w:p w:rsidR="00A753CD" w:rsidRDefault="00A753CD" w14:paraId="39F879DB" w14:textId="660ED51F">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67">
        <w:r w:rsidRPr="009726C2">
          <w:rPr>
            <w:rStyle w:val="Hyperlink"/>
            <w:rFonts w:cs="Calibri"/>
            <w:noProof/>
          </w:rPr>
          <w:t>Case Discussion Meeting - Agenda Template</w:t>
        </w:r>
        <w:r>
          <w:rPr>
            <w:noProof/>
            <w:webHidden/>
          </w:rPr>
          <w:tab/>
        </w:r>
        <w:r>
          <w:rPr>
            <w:noProof/>
            <w:webHidden/>
          </w:rPr>
          <w:fldChar w:fldCharType="begin"/>
        </w:r>
        <w:r>
          <w:rPr>
            <w:noProof/>
            <w:webHidden/>
          </w:rPr>
          <w:instrText xml:space="preserve"> PAGEREF _Toc218687567 \h </w:instrText>
        </w:r>
        <w:r>
          <w:rPr>
            <w:noProof/>
            <w:webHidden/>
          </w:rPr>
        </w:r>
        <w:r>
          <w:rPr>
            <w:noProof/>
            <w:webHidden/>
          </w:rPr>
          <w:fldChar w:fldCharType="separate"/>
        </w:r>
        <w:r>
          <w:rPr>
            <w:noProof/>
            <w:webHidden/>
          </w:rPr>
          <w:t>40</w:t>
        </w:r>
        <w:r>
          <w:rPr>
            <w:noProof/>
            <w:webHidden/>
          </w:rPr>
          <w:fldChar w:fldCharType="end"/>
        </w:r>
      </w:hyperlink>
    </w:p>
    <w:p w:rsidR="00A753CD" w:rsidRDefault="00A753CD" w14:paraId="0C679DEE" w14:textId="0B1A80E0">
      <w:pPr>
        <w:pStyle w:val="TOC1"/>
        <w:rPr>
          <w:rFonts w:asciiTheme="minorHAnsi" w:hAnsiTheme="minorHAnsi" w:eastAsiaTheme="minorEastAsia" w:cstheme="minorBidi"/>
          <w:kern w:val="2"/>
          <w14:ligatures w14:val="standardContextual"/>
        </w:rPr>
      </w:pPr>
      <w:hyperlink w:history="1" w:anchor="_Toc218687568">
        <w:r w:rsidRPr="009726C2">
          <w:rPr>
            <w:rStyle w:val="Hyperlink"/>
            <w:rFonts w:cs="Calibri"/>
          </w:rPr>
          <w:t>Appendix G</w:t>
        </w:r>
        <w:r>
          <w:rPr>
            <w:webHidden/>
          </w:rPr>
          <w:tab/>
        </w:r>
        <w:r>
          <w:rPr>
            <w:webHidden/>
          </w:rPr>
          <w:fldChar w:fldCharType="begin"/>
        </w:r>
        <w:r>
          <w:rPr>
            <w:webHidden/>
          </w:rPr>
          <w:instrText xml:space="preserve"> PAGEREF _Toc218687568 \h </w:instrText>
        </w:r>
        <w:r>
          <w:rPr>
            <w:webHidden/>
          </w:rPr>
        </w:r>
        <w:r>
          <w:rPr>
            <w:webHidden/>
          </w:rPr>
          <w:fldChar w:fldCharType="separate"/>
        </w:r>
        <w:r>
          <w:rPr>
            <w:webHidden/>
          </w:rPr>
          <w:t>41</w:t>
        </w:r>
        <w:r>
          <w:rPr>
            <w:webHidden/>
          </w:rPr>
          <w:fldChar w:fldCharType="end"/>
        </w:r>
      </w:hyperlink>
    </w:p>
    <w:p w:rsidR="00A753CD" w:rsidRDefault="00A753CD" w14:paraId="7E225EFE" w14:textId="2453CEFC">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69">
        <w:r w:rsidRPr="009726C2">
          <w:rPr>
            <w:rStyle w:val="Hyperlink"/>
            <w:rFonts w:cs="Calibri"/>
            <w:noProof/>
          </w:rPr>
          <w:t>Case Discussion Meeting - Minutes Template</w:t>
        </w:r>
        <w:r>
          <w:rPr>
            <w:noProof/>
            <w:webHidden/>
          </w:rPr>
          <w:tab/>
        </w:r>
        <w:r>
          <w:rPr>
            <w:noProof/>
            <w:webHidden/>
          </w:rPr>
          <w:fldChar w:fldCharType="begin"/>
        </w:r>
        <w:r>
          <w:rPr>
            <w:noProof/>
            <w:webHidden/>
          </w:rPr>
          <w:instrText xml:space="preserve"> PAGEREF _Toc218687569 \h </w:instrText>
        </w:r>
        <w:r>
          <w:rPr>
            <w:noProof/>
            <w:webHidden/>
          </w:rPr>
        </w:r>
        <w:r>
          <w:rPr>
            <w:noProof/>
            <w:webHidden/>
          </w:rPr>
          <w:fldChar w:fldCharType="separate"/>
        </w:r>
        <w:r>
          <w:rPr>
            <w:noProof/>
            <w:webHidden/>
          </w:rPr>
          <w:t>41</w:t>
        </w:r>
        <w:r>
          <w:rPr>
            <w:noProof/>
            <w:webHidden/>
          </w:rPr>
          <w:fldChar w:fldCharType="end"/>
        </w:r>
      </w:hyperlink>
    </w:p>
    <w:p w:rsidR="00A753CD" w:rsidRDefault="00A753CD" w14:paraId="07A32492" w14:textId="15C978FC">
      <w:pPr>
        <w:pStyle w:val="TOC1"/>
        <w:rPr>
          <w:rFonts w:asciiTheme="minorHAnsi" w:hAnsiTheme="minorHAnsi" w:eastAsiaTheme="minorEastAsia" w:cstheme="minorBidi"/>
          <w:kern w:val="2"/>
          <w14:ligatures w14:val="standardContextual"/>
        </w:rPr>
      </w:pPr>
      <w:hyperlink w:history="1" w:anchor="_Toc218687570">
        <w:r w:rsidRPr="009726C2">
          <w:rPr>
            <w:rStyle w:val="Hyperlink"/>
            <w:rFonts w:cs="Calibri"/>
          </w:rPr>
          <w:t>Appendix H</w:t>
        </w:r>
        <w:r>
          <w:rPr>
            <w:webHidden/>
          </w:rPr>
          <w:tab/>
        </w:r>
        <w:r>
          <w:rPr>
            <w:webHidden/>
          </w:rPr>
          <w:fldChar w:fldCharType="begin"/>
        </w:r>
        <w:r>
          <w:rPr>
            <w:webHidden/>
          </w:rPr>
          <w:instrText xml:space="preserve"> PAGEREF _Toc218687570 \h </w:instrText>
        </w:r>
        <w:r>
          <w:rPr>
            <w:webHidden/>
          </w:rPr>
        </w:r>
        <w:r>
          <w:rPr>
            <w:webHidden/>
          </w:rPr>
          <w:fldChar w:fldCharType="separate"/>
        </w:r>
        <w:r>
          <w:rPr>
            <w:webHidden/>
          </w:rPr>
          <w:t>42</w:t>
        </w:r>
        <w:r>
          <w:rPr>
            <w:webHidden/>
          </w:rPr>
          <w:fldChar w:fldCharType="end"/>
        </w:r>
      </w:hyperlink>
    </w:p>
    <w:p w:rsidR="00A753CD" w:rsidRDefault="00A753CD" w14:paraId="18BEB6E7" w14:textId="5E2CC450">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71">
        <w:r w:rsidRPr="009726C2">
          <w:rPr>
            <w:rStyle w:val="Hyperlink"/>
            <w:rFonts w:cs="Calibri"/>
            <w:noProof/>
          </w:rPr>
          <w:t>CBO Application Form</w:t>
        </w:r>
        <w:r>
          <w:rPr>
            <w:noProof/>
            <w:webHidden/>
          </w:rPr>
          <w:tab/>
        </w:r>
        <w:r>
          <w:rPr>
            <w:noProof/>
            <w:webHidden/>
          </w:rPr>
          <w:fldChar w:fldCharType="begin"/>
        </w:r>
        <w:r>
          <w:rPr>
            <w:noProof/>
            <w:webHidden/>
          </w:rPr>
          <w:instrText xml:space="preserve"> PAGEREF _Toc218687571 \h </w:instrText>
        </w:r>
        <w:r>
          <w:rPr>
            <w:noProof/>
            <w:webHidden/>
          </w:rPr>
        </w:r>
        <w:r>
          <w:rPr>
            <w:noProof/>
            <w:webHidden/>
          </w:rPr>
          <w:fldChar w:fldCharType="separate"/>
        </w:r>
        <w:r>
          <w:rPr>
            <w:noProof/>
            <w:webHidden/>
          </w:rPr>
          <w:t>42</w:t>
        </w:r>
        <w:r>
          <w:rPr>
            <w:noProof/>
            <w:webHidden/>
          </w:rPr>
          <w:fldChar w:fldCharType="end"/>
        </w:r>
      </w:hyperlink>
    </w:p>
    <w:p w:rsidR="00A753CD" w:rsidRDefault="00A753CD" w14:paraId="677B88CB" w14:textId="5CB09324">
      <w:pPr>
        <w:pStyle w:val="TOC1"/>
        <w:rPr>
          <w:rFonts w:asciiTheme="minorHAnsi" w:hAnsiTheme="minorHAnsi" w:eastAsiaTheme="minorEastAsia" w:cstheme="minorBidi"/>
          <w:kern w:val="2"/>
          <w14:ligatures w14:val="standardContextual"/>
        </w:rPr>
      </w:pPr>
      <w:hyperlink w:history="1" w:anchor="_Toc218687572">
        <w:r w:rsidRPr="009726C2">
          <w:rPr>
            <w:rStyle w:val="Hyperlink"/>
            <w:rFonts w:cs="Calibri"/>
          </w:rPr>
          <w:t>Appendix I</w:t>
        </w:r>
        <w:r>
          <w:rPr>
            <w:webHidden/>
          </w:rPr>
          <w:tab/>
        </w:r>
        <w:r>
          <w:rPr>
            <w:webHidden/>
          </w:rPr>
          <w:fldChar w:fldCharType="begin"/>
        </w:r>
        <w:r>
          <w:rPr>
            <w:webHidden/>
          </w:rPr>
          <w:instrText xml:space="preserve"> PAGEREF _Toc218687572 \h </w:instrText>
        </w:r>
        <w:r>
          <w:rPr>
            <w:webHidden/>
          </w:rPr>
        </w:r>
        <w:r>
          <w:rPr>
            <w:webHidden/>
          </w:rPr>
          <w:fldChar w:fldCharType="separate"/>
        </w:r>
        <w:r>
          <w:rPr>
            <w:webHidden/>
          </w:rPr>
          <w:t>43</w:t>
        </w:r>
        <w:r>
          <w:rPr>
            <w:webHidden/>
          </w:rPr>
          <w:fldChar w:fldCharType="end"/>
        </w:r>
      </w:hyperlink>
    </w:p>
    <w:p w:rsidR="00A753CD" w:rsidRDefault="00A753CD" w14:paraId="093BBB87" w14:textId="77CCE76B">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73">
        <w:r w:rsidRPr="009726C2">
          <w:rPr>
            <w:rStyle w:val="Hyperlink"/>
            <w:rFonts w:cs="Calibri"/>
            <w:noProof/>
          </w:rPr>
          <w:t>CBO Application Checklist</w:t>
        </w:r>
        <w:r>
          <w:rPr>
            <w:noProof/>
            <w:webHidden/>
          </w:rPr>
          <w:tab/>
        </w:r>
        <w:r>
          <w:rPr>
            <w:noProof/>
            <w:webHidden/>
          </w:rPr>
          <w:fldChar w:fldCharType="begin"/>
        </w:r>
        <w:r>
          <w:rPr>
            <w:noProof/>
            <w:webHidden/>
          </w:rPr>
          <w:instrText xml:space="preserve"> PAGEREF _Toc218687573 \h </w:instrText>
        </w:r>
        <w:r>
          <w:rPr>
            <w:noProof/>
            <w:webHidden/>
          </w:rPr>
        </w:r>
        <w:r>
          <w:rPr>
            <w:noProof/>
            <w:webHidden/>
          </w:rPr>
          <w:fldChar w:fldCharType="separate"/>
        </w:r>
        <w:r>
          <w:rPr>
            <w:noProof/>
            <w:webHidden/>
          </w:rPr>
          <w:t>43</w:t>
        </w:r>
        <w:r>
          <w:rPr>
            <w:noProof/>
            <w:webHidden/>
          </w:rPr>
          <w:fldChar w:fldCharType="end"/>
        </w:r>
      </w:hyperlink>
    </w:p>
    <w:p w:rsidR="00A753CD" w:rsidRDefault="00A753CD" w14:paraId="5395CD1C" w14:textId="70A0EE34">
      <w:pPr>
        <w:pStyle w:val="TOC1"/>
        <w:rPr>
          <w:rFonts w:asciiTheme="minorHAnsi" w:hAnsiTheme="minorHAnsi" w:eastAsiaTheme="minorEastAsia" w:cstheme="minorBidi"/>
          <w:kern w:val="2"/>
          <w14:ligatures w14:val="standardContextual"/>
        </w:rPr>
      </w:pPr>
      <w:hyperlink w:history="1" w:anchor="_Toc218687574">
        <w:r w:rsidRPr="009726C2">
          <w:rPr>
            <w:rStyle w:val="Hyperlink"/>
            <w:rFonts w:cs="Calibri"/>
          </w:rPr>
          <w:t>Appendix J</w:t>
        </w:r>
        <w:r>
          <w:rPr>
            <w:webHidden/>
          </w:rPr>
          <w:tab/>
        </w:r>
        <w:r>
          <w:rPr>
            <w:webHidden/>
          </w:rPr>
          <w:fldChar w:fldCharType="begin"/>
        </w:r>
        <w:r>
          <w:rPr>
            <w:webHidden/>
          </w:rPr>
          <w:instrText xml:space="preserve"> PAGEREF _Toc218687574 \h </w:instrText>
        </w:r>
        <w:r>
          <w:rPr>
            <w:webHidden/>
          </w:rPr>
        </w:r>
        <w:r>
          <w:rPr>
            <w:webHidden/>
          </w:rPr>
          <w:fldChar w:fldCharType="separate"/>
        </w:r>
        <w:r>
          <w:rPr>
            <w:webHidden/>
          </w:rPr>
          <w:t>44</w:t>
        </w:r>
        <w:r>
          <w:rPr>
            <w:webHidden/>
          </w:rPr>
          <w:fldChar w:fldCharType="end"/>
        </w:r>
      </w:hyperlink>
    </w:p>
    <w:p w:rsidR="00A753CD" w:rsidRDefault="00A753CD" w14:paraId="34EA8550" w14:textId="5441D089">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75">
        <w:r w:rsidRPr="009726C2">
          <w:rPr>
            <w:rStyle w:val="Hyperlink"/>
            <w:rFonts w:cs="Calibri"/>
            <w:noProof/>
          </w:rPr>
          <w:t>CBO Publicity Document</w:t>
        </w:r>
        <w:r>
          <w:rPr>
            <w:noProof/>
            <w:webHidden/>
          </w:rPr>
          <w:tab/>
        </w:r>
        <w:r>
          <w:rPr>
            <w:noProof/>
            <w:webHidden/>
          </w:rPr>
          <w:fldChar w:fldCharType="begin"/>
        </w:r>
        <w:r>
          <w:rPr>
            <w:noProof/>
            <w:webHidden/>
          </w:rPr>
          <w:instrText xml:space="preserve"> PAGEREF _Toc218687575 \h </w:instrText>
        </w:r>
        <w:r>
          <w:rPr>
            <w:noProof/>
            <w:webHidden/>
          </w:rPr>
        </w:r>
        <w:r>
          <w:rPr>
            <w:noProof/>
            <w:webHidden/>
          </w:rPr>
          <w:fldChar w:fldCharType="separate"/>
        </w:r>
        <w:r>
          <w:rPr>
            <w:noProof/>
            <w:webHidden/>
          </w:rPr>
          <w:t>44</w:t>
        </w:r>
        <w:r>
          <w:rPr>
            <w:noProof/>
            <w:webHidden/>
          </w:rPr>
          <w:fldChar w:fldCharType="end"/>
        </w:r>
      </w:hyperlink>
    </w:p>
    <w:p w:rsidR="00A753CD" w:rsidRDefault="00A753CD" w14:paraId="2409153F" w14:textId="5B39C492">
      <w:pPr>
        <w:pStyle w:val="TOC1"/>
        <w:rPr>
          <w:rFonts w:asciiTheme="minorHAnsi" w:hAnsiTheme="minorHAnsi" w:eastAsiaTheme="minorEastAsia" w:cstheme="minorBidi"/>
          <w:kern w:val="2"/>
          <w14:ligatures w14:val="standardContextual"/>
        </w:rPr>
      </w:pPr>
      <w:hyperlink w:history="1" w:anchor="_Toc218687576">
        <w:r w:rsidRPr="009726C2">
          <w:rPr>
            <w:rStyle w:val="Hyperlink"/>
            <w:rFonts w:cs="Calibri"/>
          </w:rPr>
          <w:t>Appendix K</w:t>
        </w:r>
        <w:r>
          <w:rPr>
            <w:webHidden/>
          </w:rPr>
          <w:tab/>
        </w:r>
        <w:r>
          <w:rPr>
            <w:webHidden/>
          </w:rPr>
          <w:fldChar w:fldCharType="begin"/>
        </w:r>
        <w:r>
          <w:rPr>
            <w:webHidden/>
          </w:rPr>
          <w:instrText xml:space="preserve"> PAGEREF _Toc218687576 \h </w:instrText>
        </w:r>
        <w:r>
          <w:rPr>
            <w:webHidden/>
          </w:rPr>
        </w:r>
        <w:r>
          <w:rPr>
            <w:webHidden/>
          </w:rPr>
          <w:fldChar w:fldCharType="separate"/>
        </w:r>
        <w:r>
          <w:rPr>
            <w:webHidden/>
          </w:rPr>
          <w:t>45</w:t>
        </w:r>
        <w:r>
          <w:rPr>
            <w:webHidden/>
          </w:rPr>
          <w:fldChar w:fldCharType="end"/>
        </w:r>
      </w:hyperlink>
    </w:p>
    <w:p w:rsidR="00A753CD" w:rsidRDefault="00A753CD" w14:paraId="0B80DACC" w14:textId="24CC8D7E">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77">
        <w:r w:rsidRPr="009726C2">
          <w:rPr>
            <w:rStyle w:val="Hyperlink"/>
            <w:rFonts w:cs="Calibri"/>
            <w:noProof/>
          </w:rPr>
          <w:t>Annual Review - Initial Notification Letter Template</w:t>
        </w:r>
        <w:r>
          <w:rPr>
            <w:noProof/>
            <w:webHidden/>
          </w:rPr>
          <w:tab/>
        </w:r>
        <w:r>
          <w:rPr>
            <w:noProof/>
            <w:webHidden/>
          </w:rPr>
          <w:fldChar w:fldCharType="begin"/>
        </w:r>
        <w:r>
          <w:rPr>
            <w:noProof/>
            <w:webHidden/>
          </w:rPr>
          <w:instrText xml:space="preserve"> PAGEREF _Toc218687577 \h </w:instrText>
        </w:r>
        <w:r>
          <w:rPr>
            <w:noProof/>
            <w:webHidden/>
          </w:rPr>
        </w:r>
        <w:r>
          <w:rPr>
            <w:noProof/>
            <w:webHidden/>
          </w:rPr>
          <w:fldChar w:fldCharType="separate"/>
        </w:r>
        <w:r>
          <w:rPr>
            <w:noProof/>
            <w:webHidden/>
          </w:rPr>
          <w:t>45</w:t>
        </w:r>
        <w:r>
          <w:rPr>
            <w:noProof/>
            <w:webHidden/>
          </w:rPr>
          <w:fldChar w:fldCharType="end"/>
        </w:r>
      </w:hyperlink>
    </w:p>
    <w:p w:rsidR="00A753CD" w:rsidRDefault="00A753CD" w14:paraId="69566D78" w14:textId="44639C43">
      <w:pPr>
        <w:pStyle w:val="TOC1"/>
        <w:rPr>
          <w:rFonts w:asciiTheme="minorHAnsi" w:hAnsiTheme="minorHAnsi" w:eastAsiaTheme="minorEastAsia" w:cstheme="minorBidi"/>
          <w:kern w:val="2"/>
          <w14:ligatures w14:val="standardContextual"/>
        </w:rPr>
      </w:pPr>
      <w:hyperlink w:history="1" w:anchor="_Toc218687578">
        <w:r w:rsidRPr="009726C2">
          <w:rPr>
            <w:rStyle w:val="Hyperlink"/>
            <w:rFonts w:cs="Calibri"/>
          </w:rPr>
          <w:t>Appendix L</w:t>
        </w:r>
        <w:r>
          <w:rPr>
            <w:webHidden/>
          </w:rPr>
          <w:tab/>
        </w:r>
        <w:r>
          <w:rPr>
            <w:webHidden/>
          </w:rPr>
          <w:fldChar w:fldCharType="begin"/>
        </w:r>
        <w:r>
          <w:rPr>
            <w:webHidden/>
          </w:rPr>
          <w:instrText xml:space="preserve"> PAGEREF _Toc218687578 \h </w:instrText>
        </w:r>
        <w:r>
          <w:rPr>
            <w:webHidden/>
          </w:rPr>
        </w:r>
        <w:r>
          <w:rPr>
            <w:webHidden/>
          </w:rPr>
          <w:fldChar w:fldCharType="separate"/>
        </w:r>
        <w:r>
          <w:rPr>
            <w:webHidden/>
          </w:rPr>
          <w:t>46</w:t>
        </w:r>
        <w:r>
          <w:rPr>
            <w:webHidden/>
          </w:rPr>
          <w:fldChar w:fldCharType="end"/>
        </w:r>
      </w:hyperlink>
    </w:p>
    <w:p w:rsidR="00A753CD" w:rsidRDefault="00A753CD" w14:paraId="33B278A0" w14:textId="79C33930">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79">
        <w:r w:rsidRPr="009726C2">
          <w:rPr>
            <w:rStyle w:val="Hyperlink"/>
            <w:rFonts w:cs="Calibri"/>
            <w:noProof/>
          </w:rPr>
          <w:t>CBO Annual Review Template</w:t>
        </w:r>
        <w:r>
          <w:rPr>
            <w:noProof/>
            <w:webHidden/>
          </w:rPr>
          <w:tab/>
        </w:r>
        <w:r>
          <w:rPr>
            <w:noProof/>
            <w:webHidden/>
          </w:rPr>
          <w:fldChar w:fldCharType="begin"/>
        </w:r>
        <w:r>
          <w:rPr>
            <w:noProof/>
            <w:webHidden/>
          </w:rPr>
          <w:instrText xml:space="preserve"> PAGEREF _Toc218687579 \h </w:instrText>
        </w:r>
        <w:r>
          <w:rPr>
            <w:noProof/>
            <w:webHidden/>
          </w:rPr>
        </w:r>
        <w:r>
          <w:rPr>
            <w:noProof/>
            <w:webHidden/>
          </w:rPr>
          <w:fldChar w:fldCharType="separate"/>
        </w:r>
        <w:r>
          <w:rPr>
            <w:noProof/>
            <w:webHidden/>
          </w:rPr>
          <w:t>46</w:t>
        </w:r>
        <w:r>
          <w:rPr>
            <w:noProof/>
            <w:webHidden/>
          </w:rPr>
          <w:fldChar w:fldCharType="end"/>
        </w:r>
      </w:hyperlink>
    </w:p>
    <w:p w:rsidR="00A753CD" w:rsidRDefault="00A753CD" w14:paraId="60CA5868" w14:textId="334BF142">
      <w:pPr>
        <w:pStyle w:val="TOC1"/>
        <w:rPr>
          <w:rFonts w:asciiTheme="minorHAnsi" w:hAnsiTheme="minorHAnsi" w:eastAsiaTheme="minorEastAsia" w:cstheme="minorBidi"/>
          <w:kern w:val="2"/>
          <w14:ligatures w14:val="standardContextual"/>
        </w:rPr>
      </w:pPr>
      <w:hyperlink w:history="1" w:anchor="_Toc218687580">
        <w:r w:rsidRPr="009726C2">
          <w:rPr>
            <w:rStyle w:val="Hyperlink"/>
            <w:rFonts w:cs="Calibri"/>
          </w:rPr>
          <w:t>Appendix M</w:t>
        </w:r>
        <w:r>
          <w:rPr>
            <w:webHidden/>
          </w:rPr>
          <w:tab/>
        </w:r>
        <w:r>
          <w:rPr>
            <w:webHidden/>
          </w:rPr>
          <w:fldChar w:fldCharType="begin"/>
        </w:r>
        <w:r>
          <w:rPr>
            <w:webHidden/>
          </w:rPr>
          <w:instrText xml:space="preserve"> PAGEREF _Toc218687580 \h </w:instrText>
        </w:r>
        <w:r>
          <w:rPr>
            <w:webHidden/>
          </w:rPr>
        </w:r>
        <w:r>
          <w:rPr>
            <w:webHidden/>
          </w:rPr>
          <w:fldChar w:fldCharType="separate"/>
        </w:r>
        <w:r>
          <w:rPr>
            <w:webHidden/>
          </w:rPr>
          <w:t>47</w:t>
        </w:r>
        <w:r>
          <w:rPr>
            <w:webHidden/>
          </w:rPr>
          <w:fldChar w:fldCharType="end"/>
        </w:r>
      </w:hyperlink>
    </w:p>
    <w:p w:rsidR="00A753CD" w:rsidRDefault="00A753CD" w14:paraId="4DAE7628" w14:textId="75E249EF">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81">
        <w:r w:rsidRPr="009726C2">
          <w:rPr>
            <w:rStyle w:val="Hyperlink"/>
            <w:rFonts w:cs="Calibri"/>
            <w:noProof/>
          </w:rPr>
          <w:t>CBO Annual Review – Agenda Template</w:t>
        </w:r>
        <w:r>
          <w:rPr>
            <w:noProof/>
            <w:webHidden/>
          </w:rPr>
          <w:tab/>
        </w:r>
        <w:r>
          <w:rPr>
            <w:noProof/>
            <w:webHidden/>
          </w:rPr>
          <w:fldChar w:fldCharType="begin"/>
        </w:r>
        <w:r>
          <w:rPr>
            <w:noProof/>
            <w:webHidden/>
          </w:rPr>
          <w:instrText xml:space="preserve"> PAGEREF _Toc218687581 \h </w:instrText>
        </w:r>
        <w:r>
          <w:rPr>
            <w:noProof/>
            <w:webHidden/>
          </w:rPr>
        </w:r>
        <w:r>
          <w:rPr>
            <w:noProof/>
            <w:webHidden/>
          </w:rPr>
          <w:fldChar w:fldCharType="separate"/>
        </w:r>
        <w:r>
          <w:rPr>
            <w:noProof/>
            <w:webHidden/>
          </w:rPr>
          <w:t>47</w:t>
        </w:r>
        <w:r>
          <w:rPr>
            <w:noProof/>
            <w:webHidden/>
          </w:rPr>
          <w:fldChar w:fldCharType="end"/>
        </w:r>
      </w:hyperlink>
    </w:p>
    <w:p w:rsidR="00A753CD" w:rsidRDefault="00A753CD" w14:paraId="38F7B758" w14:textId="515FF0B4">
      <w:pPr>
        <w:pStyle w:val="TOC1"/>
        <w:rPr>
          <w:rFonts w:asciiTheme="minorHAnsi" w:hAnsiTheme="minorHAnsi" w:eastAsiaTheme="minorEastAsia" w:cstheme="minorBidi"/>
          <w:kern w:val="2"/>
          <w14:ligatures w14:val="standardContextual"/>
        </w:rPr>
      </w:pPr>
      <w:hyperlink w:history="1" w:anchor="_Toc218687582">
        <w:r w:rsidRPr="009726C2">
          <w:rPr>
            <w:rStyle w:val="Hyperlink"/>
            <w:rFonts w:cs="Calibri"/>
          </w:rPr>
          <w:t>Appendix N</w:t>
        </w:r>
        <w:r>
          <w:rPr>
            <w:webHidden/>
          </w:rPr>
          <w:tab/>
        </w:r>
        <w:r>
          <w:rPr>
            <w:webHidden/>
          </w:rPr>
          <w:fldChar w:fldCharType="begin"/>
        </w:r>
        <w:r>
          <w:rPr>
            <w:webHidden/>
          </w:rPr>
          <w:instrText xml:space="preserve"> PAGEREF _Toc218687582 \h </w:instrText>
        </w:r>
        <w:r>
          <w:rPr>
            <w:webHidden/>
          </w:rPr>
        </w:r>
        <w:r>
          <w:rPr>
            <w:webHidden/>
          </w:rPr>
          <w:fldChar w:fldCharType="separate"/>
        </w:r>
        <w:r>
          <w:rPr>
            <w:webHidden/>
          </w:rPr>
          <w:t>48</w:t>
        </w:r>
        <w:r>
          <w:rPr>
            <w:webHidden/>
          </w:rPr>
          <w:fldChar w:fldCharType="end"/>
        </w:r>
      </w:hyperlink>
    </w:p>
    <w:p w:rsidR="00A753CD" w:rsidRDefault="00A753CD" w14:paraId="12418A81" w14:textId="2CD843C9">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83">
        <w:r w:rsidRPr="009726C2">
          <w:rPr>
            <w:rStyle w:val="Hyperlink"/>
            <w:rFonts w:cs="Calibri"/>
            <w:noProof/>
          </w:rPr>
          <w:t>CBO Annual Review - Notification of Outcome Letter Template</w:t>
        </w:r>
        <w:r>
          <w:rPr>
            <w:noProof/>
            <w:webHidden/>
          </w:rPr>
          <w:tab/>
        </w:r>
        <w:r>
          <w:rPr>
            <w:noProof/>
            <w:webHidden/>
          </w:rPr>
          <w:fldChar w:fldCharType="begin"/>
        </w:r>
        <w:r>
          <w:rPr>
            <w:noProof/>
            <w:webHidden/>
          </w:rPr>
          <w:instrText xml:space="preserve"> PAGEREF _Toc218687583 \h </w:instrText>
        </w:r>
        <w:r>
          <w:rPr>
            <w:noProof/>
            <w:webHidden/>
          </w:rPr>
        </w:r>
        <w:r>
          <w:rPr>
            <w:noProof/>
            <w:webHidden/>
          </w:rPr>
          <w:fldChar w:fldCharType="separate"/>
        </w:r>
        <w:r>
          <w:rPr>
            <w:noProof/>
            <w:webHidden/>
          </w:rPr>
          <w:t>48</w:t>
        </w:r>
        <w:r>
          <w:rPr>
            <w:noProof/>
            <w:webHidden/>
          </w:rPr>
          <w:fldChar w:fldCharType="end"/>
        </w:r>
      </w:hyperlink>
    </w:p>
    <w:p w:rsidR="00A753CD" w:rsidRDefault="00A753CD" w14:paraId="776B410A" w14:textId="33C70029">
      <w:pPr>
        <w:pStyle w:val="TOC1"/>
        <w:rPr>
          <w:rFonts w:asciiTheme="minorHAnsi" w:hAnsiTheme="minorHAnsi" w:eastAsiaTheme="minorEastAsia" w:cstheme="minorBidi"/>
          <w:kern w:val="2"/>
          <w14:ligatures w14:val="standardContextual"/>
        </w:rPr>
      </w:pPr>
      <w:hyperlink w:history="1" w:anchor="_Toc218687584">
        <w:r w:rsidRPr="009726C2">
          <w:rPr>
            <w:rStyle w:val="Hyperlink"/>
            <w:rFonts w:cs="Calibri"/>
          </w:rPr>
          <w:t>Appendix O</w:t>
        </w:r>
        <w:r>
          <w:rPr>
            <w:webHidden/>
          </w:rPr>
          <w:tab/>
        </w:r>
        <w:r>
          <w:rPr>
            <w:webHidden/>
          </w:rPr>
          <w:fldChar w:fldCharType="begin"/>
        </w:r>
        <w:r>
          <w:rPr>
            <w:webHidden/>
          </w:rPr>
          <w:instrText xml:space="preserve"> PAGEREF _Toc218687584 \h </w:instrText>
        </w:r>
        <w:r>
          <w:rPr>
            <w:webHidden/>
          </w:rPr>
        </w:r>
        <w:r>
          <w:rPr>
            <w:webHidden/>
          </w:rPr>
          <w:fldChar w:fldCharType="separate"/>
        </w:r>
        <w:r>
          <w:rPr>
            <w:webHidden/>
          </w:rPr>
          <w:t>49</w:t>
        </w:r>
        <w:r>
          <w:rPr>
            <w:webHidden/>
          </w:rPr>
          <w:fldChar w:fldCharType="end"/>
        </w:r>
      </w:hyperlink>
    </w:p>
    <w:p w:rsidR="00A753CD" w:rsidRDefault="00A753CD" w14:paraId="68AB1617" w14:textId="52506302">
      <w:pPr>
        <w:pStyle w:val="TOC2"/>
        <w:tabs>
          <w:tab w:val="right" w:leader="dot" w:pos="9628"/>
        </w:tabs>
        <w:rPr>
          <w:rFonts w:asciiTheme="minorHAnsi" w:hAnsiTheme="minorHAnsi" w:eastAsiaTheme="minorEastAsia" w:cstheme="minorBidi"/>
          <w:noProof/>
          <w:kern w:val="2"/>
          <w14:ligatures w14:val="standardContextual"/>
        </w:rPr>
      </w:pPr>
      <w:hyperlink w:history="1" w:anchor="_Toc218687585">
        <w:r w:rsidRPr="009726C2">
          <w:rPr>
            <w:rStyle w:val="Hyperlink"/>
            <w:rFonts w:cs="Calibri"/>
            <w:noProof/>
          </w:rPr>
          <w:t>CBO Annual Review - Notification of Outcome of Court Application Letter Template</w:t>
        </w:r>
        <w:r>
          <w:rPr>
            <w:noProof/>
            <w:webHidden/>
          </w:rPr>
          <w:tab/>
        </w:r>
        <w:r>
          <w:rPr>
            <w:noProof/>
            <w:webHidden/>
          </w:rPr>
          <w:fldChar w:fldCharType="begin"/>
        </w:r>
        <w:r>
          <w:rPr>
            <w:noProof/>
            <w:webHidden/>
          </w:rPr>
          <w:instrText xml:space="preserve"> PAGEREF _Toc218687585 \h </w:instrText>
        </w:r>
        <w:r>
          <w:rPr>
            <w:noProof/>
            <w:webHidden/>
          </w:rPr>
        </w:r>
        <w:r>
          <w:rPr>
            <w:noProof/>
            <w:webHidden/>
          </w:rPr>
          <w:fldChar w:fldCharType="separate"/>
        </w:r>
        <w:r>
          <w:rPr>
            <w:noProof/>
            <w:webHidden/>
          </w:rPr>
          <w:t>49</w:t>
        </w:r>
        <w:r>
          <w:rPr>
            <w:noProof/>
            <w:webHidden/>
          </w:rPr>
          <w:fldChar w:fldCharType="end"/>
        </w:r>
      </w:hyperlink>
    </w:p>
    <w:p w:rsidRPr="008767E4" w:rsidR="004451FA" w:rsidP="004451FA" w:rsidRDefault="0041711F" w14:paraId="1E4CAAAA" w14:textId="067B5B22">
      <w:pPr>
        <w:jc w:val="both"/>
        <w:rPr>
          <w:rFonts w:ascii="Calibri" w:hAnsi="Calibri" w:cs="Calibri"/>
        </w:rPr>
      </w:pPr>
      <w:r>
        <w:rPr>
          <w:rFonts w:ascii="Calibri" w:hAnsi="Calibri" w:eastAsia="Times New Roman" w:cs="Calibri"/>
          <w:b/>
          <w:noProof/>
          <w:kern w:val="0"/>
          <w:sz w:val="16"/>
          <w:szCs w:val="16"/>
          <w:lang w:eastAsia="en-GB"/>
          <w14:ligatures w14:val="none"/>
        </w:rPr>
        <w:fldChar w:fldCharType="end"/>
      </w:r>
    </w:p>
    <w:p w:rsidRPr="008767E4" w:rsidR="00561D82" w:rsidP="00561D82" w:rsidRDefault="00561D82" w14:paraId="2C29CE26" w14:textId="77777777">
      <w:pPr>
        <w:jc w:val="both"/>
        <w:rPr>
          <w:rFonts w:ascii="Calibri" w:hAnsi="Calibri" w:cs="Calibri"/>
        </w:rPr>
      </w:pPr>
    </w:p>
    <w:p w:rsidRPr="008767E4" w:rsidR="004451FA" w:rsidP="00561D82" w:rsidRDefault="004451FA" w14:paraId="4237F894" w14:textId="77777777">
      <w:pPr>
        <w:jc w:val="both"/>
        <w:rPr>
          <w:rFonts w:ascii="Calibri" w:hAnsi="Calibri" w:cs="Calibri"/>
        </w:rPr>
      </w:pPr>
    </w:p>
    <w:p w:rsidRPr="008767E4" w:rsidR="004451FA" w:rsidP="00561D82" w:rsidRDefault="004451FA" w14:paraId="00D4BBCA" w14:textId="77777777">
      <w:pPr>
        <w:jc w:val="both"/>
        <w:rPr>
          <w:rFonts w:ascii="Calibri" w:hAnsi="Calibri" w:cs="Calibri"/>
        </w:rPr>
      </w:pPr>
    </w:p>
    <w:p w:rsidRPr="008767E4" w:rsidR="004451FA" w:rsidP="00561D82" w:rsidRDefault="004451FA" w14:paraId="1287CD6E" w14:textId="77777777">
      <w:pPr>
        <w:jc w:val="both"/>
        <w:rPr>
          <w:rFonts w:ascii="Calibri" w:hAnsi="Calibri" w:cs="Calibri"/>
        </w:rPr>
      </w:pPr>
    </w:p>
    <w:p w:rsidRPr="008767E4" w:rsidR="004451FA" w:rsidP="00561D82" w:rsidRDefault="004451FA" w14:paraId="0B2C280E" w14:textId="77777777">
      <w:pPr>
        <w:jc w:val="both"/>
        <w:rPr>
          <w:rFonts w:ascii="Calibri" w:hAnsi="Calibri" w:cs="Calibri"/>
        </w:rPr>
      </w:pPr>
    </w:p>
    <w:p w:rsidRPr="008767E4" w:rsidR="004451FA" w:rsidP="00561D82" w:rsidRDefault="004451FA" w14:paraId="575FFC9B" w14:textId="77777777">
      <w:pPr>
        <w:jc w:val="both"/>
        <w:rPr>
          <w:rFonts w:ascii="Calibri" w:hAnsi="Calibri" w:cs="Calibri"/>
        </w:rPr>
      </w:pPr>
    </w:p>
    <w:p w:rsidRPr="008767E4" w:rsidR="004451FA" w:rsidP="00561D82" w:rsidRDefault="004451FA" w14:paraId="502F4537" w14:textId="77777777">
      <w:pPr>
        <w:jc w:val="both"/>
        <w:rPr>
          <w:rFonts w:ascii="Calibri" w:hAnsi="Calibri" w:cs="Calibri"/>
        </w:rPr>
      </w:pPr>
    </w:p>
    <w:p w:rsidRPr="008767E4" w:rsidR="004451FA" w:rsidP="00561D82" w:rsidRDefault="004451FA" w14:paraId="68735BCA" w14:textId="77777777">
      <w:pPr>
        <w:jc w:val="both"/>
        <w:rPr>
          <w:rFonts w:ascii="Calibri" w:hAnsi="Calibri" w:cs="Calibri"/>
        </w:rPr>
      </w:pPr>
    </w:p>
    <w:p w:rsidRPr="008767E4" w:rsidR="004451FA" w:rsidP="00561D82" w:rsidRDefault="004451FA" w14:paraId="72FB484A" w14:textId="77777777">
      <w:pPr>
        <w:jc w:val="both"/>
        <w:rPr>
          <w:rFonts w:ascii="Calibri" w:hAnsi="Calibri" w:cs="Calibri"/>
        </w:rPr>
      </w:pPr>
    </w:p>
    <w:p w:rsidRPr="008767E4" w:rsidR="004451FA" w:rsidP="00561D82" w:rsidRDefault="004451FA" w14:paraId="076F1A9C" w14:textId="77777777">
      <w:pPr>
        <w:jc w:val="both"/>
        <w:rPr>
          <w:rFonts w:ascii="Calibri" w:hAnsi="Calibri" w:cs="Calibri"/>
        </w:rPr>
      </w:pPr>
    </w:p>
    <w:p w:rsidRPr="008767E4" w:rsidR="004451FA" w:rsidP="00561D82" w:rsidRDefault="004451FA" w14:paraId="1296685F" w14:textId="77777777">
      <w:pPr>
        <w:jc w:val="both"/>
        <w:rPr>
          <w:rFonts w:ascii="Calibri" w:hAnsi="Calibri" w:cs="Calibri"/>
        </w:rPr>
      </w:pPr>
    </w:p>
    <w:p w:rsidRPr="008767E4" w:rsidR="004451FA" w:rsidP="00561D82" w:rsidRDefault="004451FA" w14:paraId="2E581674" w14:textId="77777777">
      <w:pPr>
        <w:jc w:val="both"/>
        <w:rPr>
          <w:rFonts w:ascii="Calibri" w:hAnsi="Calibri" w:cs="Calibri"/>
        </w:rPr>
      </w:pPr>
    </w:p>
    <w:p w:rsidRPr="008767E4" w:rsidR="004451FA" w:rsidP="00561D82" w:rsidRDefault="004451FA" w14:paraId="46A7CBBF" w14:textId="77777777">
      <w:pPr>
        <w:jc w:val="both"/>
        <w:rPr>
          <w:rFonts w:ascii="Calibri" w:hAnsi="Calibri" w:cs="Calibri"/>
        </w:rPr>
      </w:pPr>
    </w:p>
    <w:p w:rsidRPr="008767E4" w:rsidR="004451FA" w:rsidP="00561D82" w:rsidRDefault="004451FA" w14:paraId="6E165922" w14:textId="77777777">
      <w:pPr>
        <w:jc w:val="both"/>
        <w:rPr>
          <w:rFonts w:ascii="Calibri" w:hAnsi="Calibri" w:cs="Calibri"/>
        </w:rPr>
      </w:pPr>
    </w:p>
    <w:p w:rsidRPr="008767E4" w:rsidR="004451FA" w:rsidP="00561D82" w:rsidRDefault="004451FA" w14:paraId="721C053B" w14:textId="77777777">
      <w:pPr>
        <w:jc w:val="both"/>
        <w:rPr>
          <w:rFonts w:ascii="Calibri" w:hAnsi="Calibri" w:cs="Calibri"/>
        </w:rPr>
      </w:pPr>
    </w:p>
    <w:p w:rsidRPr="008767E4" w:rsidR="004451FA" w:rsidP="00561D82" w:rsidRDefault="004451FA" w14:paraId="3034039E" w14:textId="77777777">
      <w:pPr>
        <w:jc w:val="both"/>
        <w:rPr>
          <w:rFonts w:ascii="Calibri" w:hAnsi="Calibri" w:cs="Calibri"/>
        </w:rPr>
      </w:pPr>
    </w:p>
    <w:p w:rsidRPr="008767E4" w:rsidR="004451FA" w:rsidP="00561D82" w:rsidRDefault="004451FA" w14:paraId="5FF975C1" w14:textId="77777777">
      <w:pPr>
        <w:jc w:val="both"/>
        <w:rPr>
          <w:rFonts w:ascii="Calibri" w:hAnsi="Calibri" w:cs="Calibri"/>
        </w:rPr>
      </w:pPr>
    </w:p>
    <w:p w:rsidRPr="008767E4" w:rsidR="004451FA" w:rsidP="00561D82" w:rsidRDefault="004451FA" w14:paraId="7D80B451" w14:textId="77777777">
      <w:pPr>
        <w:jc w:val="both"/>
        <w:rPr>
          <w:rFonts w:ascii="Calibri" w:hAnsi="Calibri" w:cs="Calibri"/>
        </w:rPr>
      </w:pPr>
    </w:p>
    <w:p w:rsidRPr="008767E4" w:rsidR="004451FA" w:rsidP="00561D82" w:rsidRDefault="004451FA" w14:paraId="0B3E9678" w14:textId="77777777">
      <w:pPr>
        <w:jc w:val="both"/>
        <w:rPr>
          <w:rFonts w:ascii="Calibri" w:hAnsi="Calibri" w:cs="Calibri"/>
        </w:rPr>
      </w:pPr>
    </w:p>
    <w:p w:rsidRPr="008767E4" w:rsidR="004451FA" w:rsidP="00561D82" w:rsidRDefault="004451FA" w14:paraId="781925CD" w14:textId="77777777">
      <w:pPr>
        <w:jc w:val="both"/>
        <w:rPr>
          <w:rFonts w:ascii="Calibri" w:hAnsi="Calibri" w:cs="Calibri"/>
        </w:rPr>
      </w:pPr>
    </w:p>
    <w:p w:rsidRPr="008767E4" w:rsidR="004451FA" w:rsidP="00561D82" w:rsidRDefault="004451FA" w14:paraId="6BCCC198" w14:textId="77777777">
      <w:pPr>
        <w:jc w:val="both"/>
        <w:rPr>
          <w:rFonts w:ascii="Calibri" w:hAnsi="Calibri" w:cs="Calibri"/>
        </w:rPr>
      </w:pPr>
    </w:p>
    <w:p w:rsidRPr="008767E4" w:rsidR="004451FA" w:rsidP="00561D82" w:rsidRDefault="004451FA" w14:paraId="1470CEC7" w14:textId="77777777">
      <w:pPr>
        <w:jc w:val="both"/>
        <w:rPr>
          <w:rFonts w:ascii="Calibri" w:hAnsi="Calibri" w:cs="Calibri"/>
        </w:rPr>
      </w:pPr>
    </w:p>
    <w:p w:rsidRPr="008767E4" w:rsidR="004451FA" w:rsidP="00561D82" w:rsidRDefault="004451FA" w14:paraId="50168555" w14:textId="77777777">
      <w:pPr>
        <w:jc w:val="both"/>
        <w:rPr>
          <w:rFonts w:ascii="Calibri" w:hAnsi="Calibri" w:cs="Calibri"/>
        </w:rPr>
      </w:pPr>
    </w:p>
    <w:p w:rsidRPr="008767E4" w:rsidR="004451FA" w:rsidP="00561D82" w:rsidRDefault="004451FA" w14:paraId="7DF31FDD" w14:textId="77777777">
      <w:pPr>
        <w:jc w:val="both"/>
        <w:rPr>
          <w:rFonts w:ascii="Calibri" w:hAnsi="Calibri" w:cs="Calibri"/>
        </w:rPr>
      </w:pPr>
    </w:p>
    <w:p w:rsidRPr="008767E4" w:rsidR="004451FA" w:rsidP="00561D82" w:rsidRDefault="004451FA" w14:paraId="560C6AE1" w14:textId="77777777">
      <w:pPr>
        <w:jc w:val="both"/>
        <w:rPr>
          <w:rFonts w:ascii="Calibri" w:hAnsi="Calibri" w:cs="Calibri"/>
        </w:rPr>
      </w:pPr>
    </w:p>
    <w:p w:rsidRPr="008767E4" w:rsidR="004451FA" w:rsidP="00561D82" w:rsidRDefault="004451FA" w14:paraId="33F3EDAE" w14:textId="77777777">
      <w:pPr>
        <w:jc w:val="both"/>
        <w:rPr>
          <w:rFonts w:ascii="Calibri" w:hAnsi="Calibri" w:cs="Calibri"/>
        </w:rPr>
      </w:pPr>
    </w:p>
    <w:p w:rsidRPr="008767E4" w:rsidR="004451FA" w:rsidP="00561D82" w:rsidRDefault="004451FA" w14:paraId="72E4B222" w14:textId="77777777">
      <w:pPr>
        <w:jc w:val="both"/>
        <w:rPr>
          <w:rFonts w:ascii="Calibri" w:hAnsi="Calibri" w:cs="Calibri"/>
        </w:rPr>
      </w:pPr>
    </w:p>
    <w:p w:rsidRPr="008767E4" w:rsidR="004451FA" w:rsidP="00561D82" w:rsidRDefault="004451FA" w14:paraId="79F12255" w14:textId="77777777">
      <w:pPr>
        <w:jc w:val="both"/>
        <w:rPr>
          <w:rFonts w:ascii="Calibri" w:hAnsi="Calibri" w:cs="Calibri"/>
        </w:rPr>
      </w:pPr>
    </w:p>
    <w:p w:rsidRPr="008767E4" w:rsidR="004451FA" w:rsidP="00561D82" w:rsidRDefault="004451FA" w14:paraId="65C60AE4" w14:textId="77777777">
      <w:pPr>
        <w:jc w:val="both"/>
        <w:rPr>
          <w:rFonts w:ascii="Calibri" w:hAnsi="Calibri" w:cs="Calibri"/>
        </w:rPr>
      </w:pPr>
    </w:p>
    <w:p w:rsidRPr="008767E4" w:rsidR="004451FA" w:rsidP="00561D82" w:rsidRDefault="004451FA" w14:paraId="0D75B479" w14:textId="77777777">
      <w:pPr>
        <w:jc w:val="both"/>
        <w:rPr>
          <w:rFonts w:ascii="Calibri" w:hAnsi="Calibri" w:cs="Calibri"/>
        </w:rPr>
      </w:pPr>
    </w:p>
    <w:p w:rsidRPr="008767E4" w:rsidR="004451FA" w:rsidP="00561D82" w:rsidRDefault="004451FA" w14:paraId="4C42E8BD" w14:textId="77777777">
      <w:pPr>
        <w:jc w:val="both"/>
        <w:rPr>
          <w:rFonts w:ascii="Calibri" w:hAnsi="Calibri" w:cs="Calibri"/>
        </w:rPr>
      </w:pPr>
    </w:p>
    <w:p w:rsidRPr="008767E4" w:rsidR="004451FA" w:rsidP="00561D82" w:rsidRDefault="004451FA" w14:paraId="721FB32C" w14:textId="77777777">
      <w:pPr>
        <w:jc w:val="both"/>
        <w:rPr>
          <w:rFonts w:ascii="Calibri" w:hAnsi="Calibri" w:cs="Calibri"/>
        </w:rPr>
      </w:pPr>
    </w:p>
    <w:p w:rsidRPr="008767E4" w:rsidR="004451FA" w:rsidP="00561D82" w:rsidRDefault="004451FA" w14:paraId="65A22AA7" w14:textId="77777777">
      <w:pPr>
        <w:jc w:val="both"/>
        <w:rPr>
          <w:rFonts w:ascii="Calibri" w:hAnsi="Calibri" w:cs="Calibri"/>
        </w:rPr>
      </w:pPr>
    </w:p>
    <w:p w:rsidRPr="008767E4" w:rsidR="004451FA" w:rsidP="00561D82" w:rsidRDefault="004451FA" w14:paraId="7520E83F" w14:textId="77777777">
      <w:pPr>
        <w:jc w:val="both"/>
        <w:rPr>
          <w:rFonts w:ascii="Calibri" w:hAnsi="Calibri" w:cs="Calibri"/>
        </w:rPr>
      </w:pPr>
    </w:p>
    <w:p w:rsidRPr="008767E4" w:rsidR="004451FA" w:rsidP="00561D82" w:rsidRDefault="004451FA" w14:paraId="1E66B859" w14:textId="77777777">
      <w:pPr>
        <w:jc w:val="both"/>
        <w:rPr>
          <w:rFonts w:ascii="Calibri" w:hAnsi="Calibri" w:cs="Calibri"/>
        </w:rPr>
      </w:pPr>
    </w:p>
    <w:p w:rsidRPr="008767E4" w:rsidR="004451FA" w:rsidP="004451FA" w:rsidRDefault="004451FA" w14:paraId="2E8B8BF4" w14:textId="77777777">
      <w:pPr>
        <w:pStyle w:val="Heading1"/>
        <w:rPr>
          <w:rFonts w:ascii="Calibri" w:hAnsi="Calibri" w:cs="Calibri"/>
        </w:rPr>
      </w:pPr>
      <w:bookmarkStart w:name="_Toc264892366" w:id="0"/>
      <w:bookmarkStart w:name="_Toc218687491" w:id="1"/>
      <w:r w:rsidRPr="008767E4">
        <w:rPr>
          <w:rFonts w:ascii="Calibri" w:hAnsi="Calibri" w:cs="Calibri"/>
        </w:rPr>
        <w:lastRenderedPageBreak/>
        <w:t>Introduction</w:t>
      </w:r>
      <w:bookmarkEnd w:id="0"/>
      <w:bookmarkEnd w:id="1"/>
    </w:p>
    <w:p w:rsidRPr="008767E4" w:rsidR="004451FA" w:rsidP="004451FA" w:rsidRDefault="004451FA" w14:paraId="3A84E596" w14:textId="77777777">
      <w:pPr>
        <w:jc w:val="both"/>
        <w:rPr>
          <w:rFonts w:ascii="Calibri" w:hAnsi="Calibri" w:cs="Calibri"/>
        </w:rPr>
      </w:pPr>
      <w:r w:rsidRPr="008767E4">
        <w:rPr>
          <w:rFonts w:ascii="Calibri" w:hAnsi="Calibri" w:cs="Calibri"/>
        </w:rPr>
        <w:t>The aim of this document is to translate national guidance on Criminal Behaviour Orders into local best practice guidance to assist agencies working together to tackle anti-social behaviour (ASB) in Derbyshire.</w:t>
      </w:r>
    </w:p>
    <w:p w:rsidRPr="008767E4" w:rsidR="004451FA" w:rsidP="004451FA" w:rsidRDefault="004451FA" w14:paraId="17686C15" w14:textId="77777777">
      <w:pPr>
        <w:jc w:val="both"/>
        <w:rPr>
          <w:rFonts w:ascii="Calibri" w:hAnsi="Calibri" w:cs="Calibri"/>
        </w:rPr>
      </w:pPr>
    </w:p>
    <w:p w:rsidRPr="008767E4" w:rsidR="004451FA" w:rsidP="004451FA" w:rsidRDefault="004451FA" w14:paraId="1C072B23" w14:textId="3F7A4892">
      <w:pPr>
        <w:jc w:val="both"/>
        <w:rPr>
          <w:rFonts w:ascii="Calibri" w:hAnsi="Calibri" w:cs="Calibri"/>
        </w:rPr>
      </w:pPr>
      <w:r w:rsidRPr="008767E4">
        <w:rPr>
          <w:rFonts w:ascii="Calibri" w:hAnsi="Calibri" w:cs="Calibri"/>
        </w:rPr>
        <w:t xml:space="preserve">This guidance has been produced by Derbyshire ASB Sub-Group, in accordance with </w:t>
      </w:r>
      <w:r w:rsidR="00D96E96">
        <w:rPr>
          <w:rFonts w:ascii="Calibri" w:hAnsi="Calibri" w:cs="Calibri"/>
        </w:rPr>
        <w:t>statutory</w:t>
      </w:r>
      <w:r w:rsidRPr="008767E4">
        <w:rPr>
          <w:rFonts w:ascii="Calibri" w:hAnsi="Calibri" w:cs="Calibri"/>
        </w:rPr>
        <w:t xml:space="preserve"> guidance from the Home Office.</w:t>
      </w:r>
    </w:p>
    <w:p w:rsidRPr="008767E4" w:rsidR="004451FA" w:rsidP="004451FA" w:rsidRDefault="004451FA" w14:paraId="5A0E9875" w14:textId="77777777">
      <w:pPr>
        <w:jc w:val="both"/>
        <w:rPr>
          <w:rFonts w:ascii="Calibri" w:hAnsi="Calibri" w:cs="Calibri"/>
        </w:rPr>
      </w:pPr>
    </w:p>
    <w:p w:rsidRPr="008767E4" w:rsidR="004451FA" w:rsidP="004451FA" w:rsidRDefault="004451FA" w14:paraId="7CFBA9ED" w14:textId="77777777">
      <w:pPr>
        <w:jc w:val="both"/>
        <w:rPr>
          <w:rFonts w:ascii="Calibri" w:hAnsi="Calibri" w:cs="Calibri"/>
        </w:rPr>
      </w:pPr>
      <w:r w:rsidRPr="008767E4">
        <w:rPr>
          <w:rFonts w:ascii="Calibri" w:hAnsi="Calibri" w:cs="Calibri"/>
        </w:rPr>
        <w:t>This guidance is intended to complement, not replace, individual agency ASB policy and procedures.</w:t>
      </w:r>
    </w:p>
    <w:p w:rsidRPr="008767E4" w:rsidR="004451FA" w:rsidP="004451FA" w:rsidRDefault="004451FA" w14:paraId="5DB2D8BD" w14:textId="77777777">
      <w:pPr>
        <w:rPr>
          <w:rFonts w:ascii="Calibri" w:hAnsi="Calibri" w:cs="Calibri"/>
        </w:rPr>
      </w:pPr>
    </w:p>
    <w:p w:rsidRPr="008767E4" w:rsidR="004451FA" w:rsidP="004451FA" w:rsidRDefault="004451FA" w14:paraId="3131BD60" w14:textId="77777777">
      <w:pPr>
        <w:rPr>
          <w:rFonts w:ascii="Calibri" w:hAnsi="Calibri" w:cs="Calibri"/>
        </w:rPr>
      </w:pPr>
    </w:p>
    <w:p w:rsidRPr="008767E4" w:rsidR="004451FA" w:rsidP="004451FA" w:rsidRDefault="004451FA" w14:paraId="5C3AE93C" w14:textId="77777777">
      <w:pPr>
        <w:pStyle w:val="Heading1"/>
        <w:rPr>
          <w:rFonts w:ascii="Calibri" w:hAnsi="Calibri" w:cs="Calibri"/>
        </w:rPr>
      </w:pPr>
      <w:bookmarkStart w:name="_Toc264892367" w:id="2"/>
      <w:bookmarkStart w:name="_Toc218687492" w:id="3"/>
      <w:r w:rsidRPr="008767E4">
        <w:rPr>
          <w:rFonts w:ascii="Calibri" w:hAnsi="Calibri" w:cs="Calibri"/>
        </w:rPr>
        <w:t>Background</w:t>
      </w:r>
      <w:bookmarkEnd w:id="2"/>
      <w:bookmarkEnd w:id="3"/>
      <w:r w:rsidRPr="008767E4">
        <w:rPr>
          <w:rFonts w:ascii="Calibri" w:hAnsi="Calibri" w:cs="Calibri"/>
        </w:rPr>
        <w:t xml:space="preserve"> </w:t>
      </w:r>
    </w:p>
    <w:p w:rsidRPr="00DF7D55" w:rsidR="004451FA" w:rsidP="00DF7D55" w:rsidRDefault="004451FA" w14:paraId="5B128913" w14:textId="77777777">
      <w:pPr>
        <w:pStyle w:val="Heading2"/>
      </w:pPr>
      <w:bookmarkStart w:name="_Toc218687493" w:id="4"/>
      <w:r w:rsidRPr="00DF7D55">
        <w:t>Definitions</w:t>
      </w:r>
      <w:bookmarkEnd w:id="4"/>
    </w:p>
    <w:p w:rsidRPr="008767E4" w:rsidR="004451FA" w:rsidP="004451FA" w:rsidRDefault="004451FA" w14:paraId="7121756A" w14:textId="77777777">
      <w:pPr>
        <w:rPr>
          <w:rFonts w:ascii="Calibri" w:hAnsi="Calibri" w:cs="Calibri"/>
          <w:i/>
        </w:rPr>
      </w:pPr>
      <w:r w:rsidRPr="008767E4">
        <w:rPr>
          <w:rFonts w:ascii="Calibri" w:hAnsi="Calibri" w:cs="Calibri"/>
          <w:i/>
        </w:rPr>
        <w:t>What is Anti-Social Behaviour (ASB)?</w:t>
      </w:r>
    </w:p>
    <w:p w:rsidRPr="008767E4" w:rsidR="004451FA" w:rsidP="004451FA" w:rsidRDefault="004451FA" w14:paraId="2BA269B5" w14:textId="77777777">
      <w:pPr>
        <w:jc w:val="both"/>
        <w:rPr>
          <w:rFonts w:ascii="Calibri" w:hAnsi="Calibri" w:cs="Calibri"/>
        </w:rPr>
      </w:pPr>
      <w:r w:rsidRPr="008767E4">
        <w:rPr>
          <w:rFonts w:ascii="Calibri" w:hAnsi="Calibri" w:cs="Calibri"/>
        </w:rPr>
        <w:t>ASB is defined by the Anti-Social Behaviour, Crime and Policing Act 2014 as ’acting in a manner that caused, or was likely to cause, harassment, alarm or distress to any persons’.</w:t>
      </w:r>
    </w:p>
    <w:p w:rsidRPr="008767E4" w:rsidR="004451FA" w:rsidP="004451FA" w:rsidRDefault="004451FA" w14:paraId="10BE0485" w14:textId="77777777">
      <w:pPr>
        <w:jc w:val="both"/>
        <w:rPr>
          <w:rFonts w:ascii="Calibri" w:hAnsi="Calibri" w:cs="Calibri"/>
          <w:color w:val="00B0F0"/>
        </w:rPr>
      </w:pPr>
    </w:p>
    <w:p w:rsidRPr="008767E4" w:rsidR="004451FA" w:rsidP="004451FA" w:rsidRDefault="004451FA" w14:paraId="64C02BE5" w14:textId="77777777">
      <w:pPr>
        <w:rPr>
          <w:rFonts w:ascii="Calibri" w:hAnsi="Calibri" w:cs="Calibri"/>
          <w:i/>
        </w:rPr>
      </w:pPr>
      <w:r w:rsidRPr="008767E4">
        <w:rPr>
          <w:rFonts w:ascii="Calibri" w:hAnsi="Calibri" w:cs="Calibri"/>
          <w:i/>
        </w:rPr>
        <w:t>What is a Criminal Behaviour Order (CBO)?</w:t>
      </w:r>
    </w:p>
    <w:p w:rsidRPr="008767E4" w:rsidR="004451FA" w:rsidP="004451FA" w:rsidRDefault="004451FA" w14:paraId="3B60D844" w14:textId="77777777">
      <w:pPr>
        <w:jc w:val="both"/>
        <w:rPr>
          <w:rFonts w:ascii="Calibri" w:hAnsi="Calibri" w:cs="Calibri"/>
        </w:rPr>
      </w:pPr>
      <w:r w:rsidRPr="008767E4">
        <w:rPr>
          <w:rFonts w:ascii="Calibri" w:hAnsi="Calibri" w:cs="Calibri"/>
        </w:rPr>
        <w:t>A CBO is a civil order, which aims to tackle the most persistently anti-social individuals, who are also involved in criminal activity.  It can be issued by any criminal court against a person aged 10 or over, who has been convicted of a criminal offence.  The individual will be subject to prohibitions and / or positive requirements, depending on what is required to prevent further ASB.</w:t>
      </w:r>
    </w:p>
    <w:p w:rsidRPr="008767E4" w:rsidR="004451FA" w:rsidP="004451FA" w:rsidRDefault="004451FA" w14:paraId="0D558E02" w14:textId="77777777">
      <w:pPr>
        <w:rPr>
          <w:rFonts w:ascii="Calibri" w:hAnsi="Calibri" w:cs="Calibri"/>
        </w:rPr>
      </w:pPr>
    </w:p>
    <w:p w:rsidRPr="008767E4" w:rsidR="004451FA" w:rsidP="004451FA" w:rsidRDefault="004451FA" w14:paraId="2635AC62" w14:textId="77777777">
      <w:pPr>
        <w:rPr>
          <w:rFonts w:ascii="Calibri" w:hAnsi="Calibri" w:cs="Calibri"/>
          <w:i/>
        </w:rPr>
      </w:pPr>
      <w:r w:rsidRPr="008767E4">
        <w:rPr>
          <w:rFonts w:ascii="Calibri" w:hAnsi="Calibri" w:cs="Calibri"/>
          <w:i/>
        </w:rPr>
        <w:t>What is a Parenting Order?</w:t>
      </w:r>
    </w:p>
    <w:p w:rsidRPr="00DC33E3" w:rsidR="004451FA" w:rsidP="004451FA" w:rsidRDefault="004451FA" w14:paraId="7422F447" w14:textId="77777777">
      <w:pPr>
        <w:pStyle w:val="NormalWeb"/>
        <w:spacing w:before="0" w:beforeAutospacing="0" w:after="0" w:afterAutospacing="0"/>
        <w:jc w:val="both"/>
        <w:rPr>
          <w:rStyle w:val="Strong"/>
          <w:rFonts w:ascii="Calibri" w:hAnsi="Calibri" w:cs="Calibri"/>
          <w:b w:val="0"/>
          <w:bCs w:val="0"/>
        </w:rPr>
      </w:pPr>
      <w:r w:rsidRPr="00DC33E3">
        <w:rPr>
          <w:rFonts w:ascii="Calibri" w:hAnsi="Calibri" w:cs="Calibri"/>
        </w:rPr>
        <w:t xml:space="preserve">Parenting Orders can be made for children and young people </w:t>
      </w:r>
      <w:r w:rsidRPr="00DC33E3">
        <w:rPr>
          <w:rStyle w:val="Strong"/>
          <w:rFonts w:ascii="Calibri" w:hAnsi="Calibri" w:cs="Calibri"/>
          <w:b w:val="0"/>
          <w:bCs w:val="0"/>
        </w:rPr>
        <w:t>up to 17</w:t>
      </w:r>
      <w:r w:rsidRPr="00DC33E3">
        <w:rPr>
          <w:rFonts w:ascii="Calibri" w:hAnsi="Calibri" w:cs="Calibri"/>
        </w:rPr>
        <w:t xml:space="preserve"> years old.  The orders last up to a maximum of </w:t>
      </w:r>
      <w:r w:rsidRPr="00DC33E3">
        <w:rPr>
          <w:rStyle w:val="Strong"/>
          <w:rFonts w:ascii="Calibri" w:hAnsi="Calibri" w:cs="Calibri"/>
          <w:b w:val="0"/>
          <w:bCs w:val="0"/>
        </w:rPr>
        <w:t>one year</w:t>
      </w:r>
      <w:r w:rsidRPr="00DC33E3">
        <w:rPr>
          <w:rFonts w:ascii="Calibri" w:hAnsi="Calibri" w:cs="Calibri"/>
        </w:rPr>
        <w:t xml:space="preserve"> and any course or programme specified in the order can last up to </w:t>
      </w:r>
      <w:r w:rsidRPr="00DC33E3">
        <w:rPr>
          <w:rStyle w:val="Strong"/>
          <w:rFonts w:ascii="Calibri" w:hAnsi="Calibri" w:cs="Calibri"/>
          <w:b w:val="0"/>
          <w:bCs w:val="0"/>
        </w:rPr>
        <w:t>three months</w:t>
      </w:r>
      <w:r w:rsidRPr="00DC33E3">
        <w:rPr>
          <w:rFonts w:ascii="Calibri" w:hAnsi="Calibri" w:cs="Calibri"/>
        </w:rPr>
        <w:t xml:space="preserve">.  Parenting Orders </w:t>
      </w:r>
      <w:r w:rsidRPr="00DC33E3">
        <w:rPr>
          <w:rStyle w:val="Strong"/>
          <w:rFonts w:ascii="Calibri" w:hAnsi="Calibri" w:cs="Calibri"/>
          <w:b w:val="0"/>
          <w:bCs w:val="0"/>
        </w:rPr>
        <w:t>can consist of two elements</w:t>
      </w:r>
      <w:r w:rsidRPr="00DC33E3">
        <w:rPr>
          <w:rFonts w:ascii="Calibri" w:hAnsi="Calibri" w:cs="Calibri"/>
        </w:rPr>
        <w:t xml:space="preserve"> - a </w:t>
      </w:r>
      <w:r w:rsidRPr="00DC33E3">
        <w:rPr>
          <w:rStyle w:val="Strong"/>
          <w:rFonts w:ascii="Calibri" w:hAnsi="Calibri" w:cs="Calibri"/>
          <w:b w:val="0"/>
          <w:bCs w:val="0"/>
        </w:rPr>
        <w:t>parenting programme</w:t>
      </w:r>
      <w:r w:rsidRPr="00DC33E3">
        <w:rPr>
          <w:rFonts w:ascii="Calibri" w:hAnsi="Calibri" w:cs="Calibri"/>
        </w:rPr>
        <w:t xml:space="preserve"> and an element that specifies ways in which parents are required to </w:t>
      </w:r>
      <w:r w:rsidRPr="00DC33E3">
        <w:rPr>
          <w:rStyle w:val="Strong"/>
          <w:rFonts w:ascii="Calibri" w:hAnsi="Calibri" w:cs="Calibri"/>
          <w:b w:val="0"/>
          <w:bCs w:val="0"/>
        </w:rPr>
        <w:t>exercise control over their children's behaviour.</w:t>
      </w:r>
    </w:p>
    <w:p w:rsidRPr="008767E4" w:rsidR="004451FA" w:rsidP="004451FA" w:rsidRDefault="004451FA" w14:paraId="7C024F56" w14:textId="77777777">
      <w:pPr>
        <w:pStyle w:val="NormalWeb"/>
        <w:spacing w:before="0" w:beforeAutospacing="0" w:after="0" w:afterAutospacing="0"/>
        <w:jc w:val="both"/>
        <w:rPr>
          <w:rStyle w:val="Strong"/>
          <w:rFonts w:ascii="Calibri" w:hAnsi="Calibri" w:cs="Calibri"/>
          <w:b w:val="0"/>
        </w:rPr>
      </w:pPr>
    </w:p>
    <w:p w:rsidRPr="00DF7D55" w:rsidR="004451FA" w:rsidP="004451FA" w:rsidRDefault="004451FA" w14:paraId="7FAA86B5" w14:textId="77777777">
      <w:pPr>
        <w:pStyle w:val="NormalWeb"/>
        <w:spacing w:before="0" w:beforeAutospacing="0" w:after="0" w:afterAutospacing="0"/>
        <w:jc w:val="both"/>
        <w:rPr>
          <w:rStyle w:val="Strong"/>
          <w:rFonts w:ascii="Calibri" w:hAnsi="Calibri" w:cs="Calibri"/>
          <w:b w:val="0"/>
          <w:bCs w:val="0"/>
          <w:i/>
        </w:rPr>
      </w:pPr>
      <w:r w:rsidRPr="00DF7D55">
        <w:rPr>
          <w:rStyle w:val="Strong"/>
          <w:rFonts w:ascii="Calibri" w:hAnsi="Calibri" w:cs="Calibri"/>
          <w:b w:val="0"/>
          <w:bCs w:val="0"/>
          <w:i/>
        </w:rPr>
        <w:t>What is ECINS?</w:t>
      </w:r>
    </w:p>
    <w:p w:rsidRPr="008767E4" w:rsidR="004451FA" w:rsidP="004451FA" w:rsidRDefault="004451FA" w14:paraId="4BFEC052" w14:textId="77777777">
      <w:pPr>
        <w:jc w:val="both"/>
        <w:rPr>
          <w:rFonts w:ascii="Calibri" w:hAnsi="Calibri" w:cs="Calibri"/>
        </w:rPr>
      </w:pPr>
      <w:r w:rsidRPr="008767E4">
        <w:rPr>
          <w:rFonts w:ascii="Calibri" w:hAnsi="Calibri" w:cs="Calibri"/>
        </w:rPr>
        <w:t xml:space="preserve">ECINS stands for Empowering Communities with Integrated Network Solutions. It is a secure, cloud-based computer system that enables the police and partners to share information, regarding victims and perpetrators of ASB, fast and effectively. </w:t>
      </w:r>
    </w:p>
    <w:p w:rsidRPr="008767E4" w:rsidR="004451FA" w:rsidP="004451FA" w:rsidRDefault="004451FA" w14:paraId="0724D94B" w14:textId="77777777">
      <w:pPr>
        <w:rPr>
          <w:rFonts w:ascii="Calibri" w:hAnsi="Calibri" w:cs="Calibri"/>
        </w:rPr>
      </w:pPr>
    </w:p>
    <w:p w:rsidRPr="008767E4" w:rsidR="004451FA" w:rsidP="004451FA" w:rsidRDefault="004451FA" w14:paraId="2BB0BB02" w14:textId="77777777">
      <w:pPr>
        <w:pStyle w:val="Heading2"/>
        <w:rPr>
          <w:rFonts w:cs="Calibri"/>
          <w:b/>
          <w:bCs/>
          <w:i/>
          <w:iCs w:val="0"/>
        </w:rPr>
      </w:pPr>
      <w:bookmarkStart w:name="_Toc218687494" w:id="5"/>
      <w:r w:rsidRPr="008767E4">
        <w:rPr>
          <w:rFonts w:cs="Calibri"/>
        </w:rPr>
        <w:t>Legislation</w:t>
      </w:r>
      <w:bookmarkEnd w:id="5"/>
    </w:p>
    <w:p w:rsidRPr="008767E4" w:rsidR="004451FA" w:rsidP="004451FA" w:rsidRDefault="004451FA" w14:paraId="36030E60" w14:textId="77777777">
      <w:pPr>
        <w:jc w:val="both"/>
        <w:rPr>
          <w:rFonts w:ascii="Calibri" w:hAnsi="Calibri" w:cs="Calibri"/>
        </w:rPr>
      </w:pPr>
      <w:r w:rsidRPr="008767E4">
        <w:rPr>
          <w:rFonts w:ascii="Calibri" w:hAnsi="Calibri" w:cs="Calibri"/>
        </w:rPr>
        <w:t xml:space="preserve">The following Acts inform this </w:t>
      </w:r>
      <w:proofErr w:type="gramStart"/>
      <w:r w:rsidRPr="008767E4">
        <w:rPr>
          <w:rFonts w:ascii="Calibri" w:hAnsi="Calibri" w:cs="Calibri"/>
        </w:rPr>
        <w:t>guidance:-</w:t>
      </w:r>
      <w:proofErr w:type="gramEnd"/>
    </w:p>
    <w:p w:rsidRPr="008767E4" w:rsidR="004451FA" w:rsidP="00F9670D" w:rsidRDefault="004451FA" w14:paraId="2E4B39C4" w14:textId="77777777">
      <w:pPr>
        <w:pStyle w:val="ListParagraph"/>
        <w:numPr>
          <w:ilvl w:val="0"/>
          <w:numId w:val="3"/>
        </w:numPr>
        <w:jc w:val="both"/>
        <w:rPr>
          <w:rFonts w:ascii="Calibri" w:hAnsi="Calibri" w:cs="Calibri"/>
        </w:rPr>
      </w:pPr>
      <w:r w:rsidRPr="008767E4">
        <w:rPr>
          <w:rFonts w:ascii="Calibri" w:hAnsi="Calibri" w:cs="Calibri"/>
        </w:rPr>
        <w:t>Children and Young Persons Act 1933</w:t>
      </w:r>
    </w:p>
    <w:p w:rsidRPr="008767E4" w:rsidR="004451FA" w:rsidP="00F9670D" w:rsidRDefault="004451FA" w14:paraId="16F3D338" w14:textId="77777777">
      <w:pPr>
        <w:pStyle w:val="ListParagraph"/>
        <w:numPr>
          <w:ilvl w:val="0"/>
          <w:numId w:val="3"/>
        </w:numPr>
        <w:jc w:val="both"/>
        <w:rPr>
          <w:rFonts w:ascii="Calibri" w:hAnsi="Calibri" w:cs="Calibri"/>
        </w:rPr>
      </w:pPr>
      <w:r w:rsidRPr="008767E4">
        <w:rPr>
          <w:rFonts w:ascii="Calibri" w:hAnsi="Calibri" w:cs="Calibri"/>
        </w:rPr>
        <w:t>Housing Act 1996</w:t>
      </w:r>
    </w:p>
    <w:p w:rsidRPr="008767E4" w:rsidR="004451FA" w:rsidP="00F9670D" w:rsidRDefault="004451FA" w14:paraId="22FADBF8" w14:textId="77777777">
      <w:pPr>
        <w:pStyle w:val="ListParagraph"/>
        <w:numPr>
          <w:ilvl w:val="0"/>
          <w:numId w:val="3"/>
        </w:numPr>
        <w:jc w:val="both"/>
        <w:rPr>
          <w:rFonts w:ascii="Calibri" w:hAnsi="Calibri" w:cs="Calibri"/>
        </w:rPr>
      </w:pPr>
      <w:r w:rsidRPr="008767E4">
        <w:rPr>
          <w:rFonts w:ascii="Calibri" w:hAnsi="Calibri" w:cs="Calibri"/>
        </w:rPr>
        <w:t>Noise Act 1996</w:t>
      </w:r>
    </w:p>
    <w:p w:rsidRPr="008767E4" w:rsidR="004451FA" w:rsidP="00F9670D" w:rsidRDefault="004451FA" w14:paraId="0CD57DA8" w14:textId="77777777">
      <w:pPr>
        <w:pStyle w:val="ListParagraph"/>
        <w:numPr>
          <w:ilvl w:val="0"/>
          <w:numId w:val="3"/>
        </w:numPr>
        <w:jc w:val="both"/>
        <w:rPr>
          <w:rFonts w:ascii="Calibri" w:hAnsi="Calibri" w:cs="Calibri"/>
        </w:rPr>
      </w:pPr>
      <w:r w:rsidRPr="008767E4">
        <w:rPr>
          <w:rFonts w:ascii="Calibri" w:hAnsi="Calibri" w:cs="Calibri"/>
        </w:rPr>
        <w:t>Crime and Disorder Act 1998</w:t>
      </w:r>
    </w:p>
    <w:p w:rsidRPr="008767E4" w:rsidR="004451FA" w:rsidP="00F9670D" w:rsidRDefault="004451FA" w14:paraId="75425139" w14:textId="77777777">
      <w:pPr>
        <w:pStyle w:val="ListParagraph"/>
        <w:numPr>
          <w:ilvl w:val="0"/>
          <w:numId w:val="3"/>
        </w:numPr>
        <w:jc w:val="both"/>
        <w:rPr>
          <w:rFonts w:ascii="Calibri" w:hAnsi="Calibri" w:cs="Calibri"/>
        </w:rPr>
      </w:pPr>
      <w:r w:rsidRPr="008767E4">
        <w:rPr>
          <w:rFonts w:ascii="Calibri" w:hAnsi="Calibri" w:cs="Calibri"/>
        </w:rPr>
        <w:t>Youth Justice and Criminal Evidence Act 1999</w:t>
      </w:r>
    </w:p>
    <w:p w:rsidRPr="008767E4" w:rsidR="004451FA" w:rsidP="00F9670D" w:rsidRDefault="004451FA" w14:paraId="21F195C8" w14:textId="77777777">
      <w:pPr>
        <w:pStyle w:val="ListParagraph"/>
        <w:numPr>
          <w:ilvl w:val="0"/>
          <w:numId w:val="3"/>
        </w:numPr>
        <w:jc w:val="both"/>
        <w:rPr>
          <w:rFonts w:ascii="Calibri" w:hAnsi="Calibri" w:cs="Calibri"/>
        </w:rPr>
      </w:pPr>
      <w:bookmarkStart w:name="_Hlk177111366" w:id="6"/>
      <w:r w:rsidRPr="008767E4">
        <w:rPr>
          <w:rFonts w:ascii="Calibri" w:hAnsi="Calibri" w:cs="Calibri"/>
        </w:rPr>
        <w:t>Criminal Justice and Police Act 2001</w:t>
      </w:r>
    </w:p>
    <w:p w:rsidRPr="008767E4" w:rsidR="004451FA" w:rsidP="00F9670D" w:rsidRDefault="004451FA" w14:paraId="4C0BCF9B" w14:textId="77777777">
      <w:pPr>
        <w:pStyle w:val="ListParagraph"/>
        <w:numPr>
          <w:ilvl w:val="0"/>
          <w:numId w:val="3"/>
        </w:numPr>
        <w:jc w:val="both"/>
        <w:rPr>
          <w:rFonts w:ascii="Calibri" w:hAnsi="Calibri" w:cs="Calibri"/>
        </w:rPr>
      </w:pPr>
      <w:r w:rsidRPr="008767E4">
        <w:rPr>
          <w:rFonts w:ascii="Calibri" w:hAnsi="Calibri" w:cs="Calibri"/>
        </w:rPr>
        <w:t xml:space="preserve">Police Reform Act 2002 </w:t>
      </w:r>
    </w:p>
    <w:p w:rsidRPr="008767E4" w:rsidR="004451FA" w:rsidP="00F9670D" w:rsidRDefault="004451FA" w14:paraId="7C283EC1" w14:textId="77777777">
      <w:pPr>
        <w:pStyle w:val="ListParagraph"/>
        <w:numPr>
          <w:ilvl w:val="0"/>
          <w:numId w:val="3"/>
        </w:numPr>
        <w:jc w:val="both"/>
        <w:rPr>
          <w:rFonts w:ascii="Calibri" w:hAnsi="Calibri" w:cs="Calibri"/>
        </w:rPr>
      </w:pPr>
      <w:r w:rsidRPr="008767E4">
        <w:rPr>
          <w:rFonts w:ascii="Calibri" w:hAnsi="Calibri" w:cs="Calibri"/>
        </w:rPr>
        <w:lastRenderedPageBreak/>
        <w:t>The Anti-Social Behaviour Act 2003</w:t>
      </w:r>
    </w:p>
    <w:p w:rsidRPr="008767E4" w:rsidR="004451FA" w:rsidP="00F9670D" w:rsidRDefault="004451FA" w14:paraId="2EFC5CF6" w14:textId="77777777">
      <w:pPr>
        <w:pStyle w:val="ListParagraph"/>
        <w:numPr>
          <w:ilvl w:val="0"/>
          <w:numId w:val="3"/>
        </w:numPr>
        <w:jc w:val="both"/>
        <w:rPr>
          <w:rFonts w:ascii="Calibri" w:hAnsi="Calibri" w:cs="Calibri"/>
        </w:rPr>
      </w:pPr>
      <w:r w:rsidRPr="008767E4">
        <w:rPr>
          <w:rFonts w:ascii="Calibri" w:hAnsi="Calibri" w:cs="Calibri"/>
        </w:rPr>
        <w:t>Criminal Justice Act 2003</w:t>
      </w:r>
    </w:p>
    <w:p w:rsidRPr="008767E4" w:rsidR="004451FA" w:rsidP="00F9670D" w:rsidRDefault="004451FA" w14:paraId="2287241C" w14:textId="77777777">
      <w:pPr>
        <w:pStyle w:val="ListParagraph"/>
        <w:numPr>
          <w:ilvl w:val="0"/>
          <w:numId w:val="3"/>
        </w:numPr>
        <w:jc w:val="both"/>
        <w:rPr>
          <w:rFonts w:ascii="Calibri" w:hAnsi="Calibri" w:cs="Calibri"/>
        </w:rPr>
      </w:pPr>
      <w:r w:rsidRPr="008767E4">
        <w:rPr>
          <w:rFonts w:ascii="Calibri" w:hAnsi="Calibri" w:cs="Calibri"/>
        </w:rPr>
        <w:t>Domestic Violence, Crime and Victims Act 2004</w:t>
      </w:r>
    </w:p>
    <w:p w:rsidRPr="008767E4" w:rsidR="004451FA" w:rsidP="00F9670D" w:rsidRDefault="004451FA" w14:paraId="3580F860" w14:textId="77777777">
      <w:pPr>
        <w:pStyle w:val="ListParagraph"/>
        <w:numPr>
          <w:ilvl w:val="0"/>
          <w:numId w:val="3"/>
        </w:numPr>
        <w:jc w:val="both"/>
        <w:rPr>
          <w:rFonts w:ascii="Calibri" w:hAnsi="Calibri" w:cs="Calibri"/>
        </w:rPr>
      </w:pPr>
      <w:r w:rsidRPr="008767E4">
        <w:rPr>
          <w:rFonts w:ascii="Calibri" w:hAnsi="Calibri" w:cs="Calibri"/>
        </w:rPr>
        <w:t>Serious Organised Crime and Police Act 2005</w:t>
      </w:r>
    </w:p>
    <w:p w:rsidRPr="008767E4" w:rsidR="004451FA" w:rsidP="00F9670D" w:rsidRDefault="004451FA" w14:paraId="2FC5492D" w14:textId="77777777">
      <w:pPr>
        <w:pStyle w:val="ListParagraph"/>
        <w:numPr>
          <w:ilvl w:val="0"/>
          <w:numId w:val="3"/>
        </w:numPr>
        <w:jc w:val="both"/>
        <w:rPr>
          <w:rFonts w:ascii="Calibri" w:hAnsi="Calibri" w:cs="Calibri"/>
        </w:rPr>
      </w:pPr>
      <w:r w:rsidRPr="008767E4">
        <w:rPr>
          <w:rFonts w:ascii="Calibri" w:hAnsi="Calibri" w:cs="Calibri"/>
        </w:rPr>
        <w:t>Criminal Justice and Immigration Act 2008</w:t>
      </w:r>
    </w:p>
    <w:p w:rsidRPr="008767E4" w:rsidR="004451FA" w:rsidP="00F9670D" w:rsidRDefault="004451FA" w14:paraId="3E951612" w14:textId="77777777">
      <w:pPr>
        <w:pStyle w:val="ListParagraph"/>
        <w:numPr>
          <w:ilvl w:val="0"/>
          <w:numId w:val="3"/>
        </w:numPr>
        <w:jc w:val="both"/>
        <w:rPr>
          <w:rFonts w:ascii="Calibri" w:hAnsi="Calibri" w:cs="Calibri"/>
        </w:rPr>
      </w:pPr>
      <w:r w:rsidRPr="008767E4">
        <w:rPr>
          <w:rFonts w:ascii="Calibri" w:hAnsi="Calibri" w:cs="Calibri"/>
        </w:rPr>
        <w:t>Anti-Social Behaviour, Crime and Policing Act 2014</w:t>
      </w:r>
    </w:p>
    <w:p w:rsidRPr="008767E4" w:rsidR="004451FA" w:rsidP="004451FA" w:rsidRDefault="004451FA" w14:paraId="787C7864" w14:textId="77777777">
      <w:pPr>
        <w:jc w:val="both"/>
        <w:rPr>
          <w:rFonts w:ascii="Calibri" w:hAnsi="Calibri" w:cs="Calibri"/>
        </w:rPr>
      </w:pPr>
    </w:p>
    <w:p w:rsidRPr="008767E4" w:rsidR="004451FA" w:rsidP="004451FA" w:rsidRDefault="004451FA" w14:paraId="5A239BF2" w14:textId="77777777">
      <w:pPr>
        <w:jc w:val="both"/>
        <w:rPr>
          <w:rFonts w:ascii="Calibri" w:hAnsi="Calibri" w:cs="Calibri"/>
        </w:rPr>
      </w:pPr>
      <w:r w:rsidRPr="008767E4">
        <w:rPr>
          <w:rFonts w:ascii="Calibri" w:hAnsi="Calibri" w:cs="Calibri"/>
        </w:rPr>
        <w:t>This is not an exhaustive list.</w:t>
      </w:r>
    </w:p>
    <w:bookmarkEnd w:id="6"/>
    <w:p w:rsidRPr="008767E4" w:rsidR="004451FA" w:rsidP="004451FA" w:rsidRDefault="004451FA" w14:paraId="23228A6D" w14:textId="77777777">
      <w:pPr>
        <w:jc w:val="both"/>
        <w:rPr>
          <w:rFonts w:ascii="Calibri" w:hAnsi="Calibri" w:cs="Calibri"/>
        </w:rPr>
      </w:pPr>
    </w:p>
    <w:p w:rsidRPr="008767E4" w:rsidR="004451FA" w:rsidP="004451FA" w:rsidRDefault="004451FA" w14:paraId="7F254692" w14:textId="77777777">
      <w:pPr>
        <w:pStyle w:val="Heading2"/>
        <w:rPr>
          <w:rFonts w:cs="Calibri"/>
          <w:b/>
          <w:bCs/>
          <w:i/>
          <w:iCs w:val="0"/>
        </w:rPr>
      </w:pPr>
      <w:bookmarkStart w:name="_Toc218687495" w:id="7"/>
      <w:r w:rsidRPr="008767E4">
        <w:rPr>
          <w:rFonts w:cs="Calibri"/>
        </w:rPr>
        <w:t>Related Documents</w:t>
      </w:r>
      <w:bookmarkEnd w:id="7"/>
    </w:p>
    <w:p w:rsidRPr="008767E4" w:rsidR="004451FA" w:rsidP="004451FA" w:rsidRDefault="004451FA" w14:paraId="54113A1C" w14:textId="77777777">
      <w:pPr>
        <w:jc w:val="both"/>
        <w:rPr>
          <w:rFonts w:ascii="Calibri" w:hAnsi="Calibri" w:cs="Calibri"/>
        </w:rPr>
      </w:pPr>
      <w:r w:rsidRPr="008767E4">
        <w:rPr>
          <w:rFonts w:ascii="Calibri" w:hAnsi="Calibri" w:cs="Calibri"/>
        </w:rPr>
        <w:t xml:space="preserve">This guidance should be read in conjunction with the following </w:t>
      </w:r>
      <w:proofErr w:type="gramStart"/>
      <w:r w:rsidRPr="008767E4">
        <w:rPr>
          <w:rFonts w:ascii="Calibri" w:hAnsi="Calibri" w:cs="Calibri"/>
        </w:rPr>
        <w:t>documents:-</w:t>
      </w:r>
      <w:proofErr w:type="gramEnd"/>
    </w:p>
    <w:p w:rsidRPr="00DC47A4" w:rsidR="004451FA" w:rsidP="00F9670D" w:rsidRDefault="004451FA" w14:paraId="33EF33BE" w14:textId="4129161A">
      <w:pPr>
        <w:numPr>
          <w:ilvl w:val="0"/>
          <w:numId w:val="4"/>
        </w:numPr>
        <w:jc w:val="both"/>
        <w:rPr>
          <w:rFonts w:ascii="Calibri" w:hAnsi="Calibri" w:cs="Calibri"/>
        </w:rPr>
      </w:pPr>
      <w:hyperlink w:history="1" r:id="rId12">
        <w:r w:rsidRPr="00D96E96">
          <w:rPr>
            <w:rStyle w:val="Hyperlink"/>
            <w:rFonts w:ascii="Calibri" w:hAnsi="Calibri" w:cs="Calibri"/>
          </w:rPr>
          <w:t>Home Office ‘Anti-Social Behaviour, Crime and Policing Act 2014: Anti-Social Behaviour Powers Statutory Guidance for Frontline Professionals’</w:t>
        </w:r>
      </w:hyperlink>
      <w:r w:rsidRPr="008767E4">
        <w:rPr>
          <w:rFonts w:ascii="Calibri" w:hAnsi="Calibri" w:cs="Calibri"/>
        </w:rPr>
        <w:t xml:space="preserve"> (last </w:t>
      </w:r>
      <w:r w:rsidRPr="00DC47A4">
        <w:rPr>
          <w:rFonts w:ascii="Calibri" w:hAnsi="Calibri" w:cs="Calibri"/>
        </w:rPr>
        <w:t xml:space="preserve">updated </w:t>
      </w:r>
      <w:r w:rsidRPr="00DC47A4" w:rsidR="00D96E96">
        <w:rPr>
          <w:rFonts w:ascii="Calibri" w:hAnsi="Calibri" w:cs="Calibri"/>
        </w:rPr>
        <w:t>July 2025</w:t>
      </w:r>
      <w:r w:rsidRPr="00DC47A4">
        <w:rPr>
          <w:rFonts w:ascii="Calibri" w:hAnsi="Calibri" w:cs="Calibri"/>
        </w:rPr>
        <w:t>)</w:t>
      </w:r>
    </w:p>
    <w:p w:rsidRPr="00DC47A4" w:rsidR="004451FA" w:rsidP="00F9670D" w:rsidRDefault="004451FA" w14:paraId="7AA0C541" w14:textId="3F2E6865">
      <w:pPr>
        <w:numPr>
          <w:ilvl w:val="0"/>
          <w:numId w:val="4"/>
        </w:numPr>
        <w:jc w:val="both"/>
        <w:rPr>
          <w:rFonts w:ascii="Calibri" w:hAnsi="Calibri" w:cs="Calibri"/>
        </w:rPr>
      </w:pPr>
      <w:hyperlink w:history="1" r:id="rId13">
        <w:r w:rsidRPr="008767E4">
          <w:rPr>
            <w:rStyle w:val="Hyperlink"/>
            <w:rFonts w:ascii="Calibri" w:hAnsi="Calibri" w:cs="Calibri"/>
          </w:rPr>
          <w:t>Crown Prosecution Service Criminal Behaviour Order Guidance</w:t>
        </w:r>
      </w:hyperlink>
      <w:r w:rsidRPr="008767E4">
        <w:rPr>
          <w:rFonts w:ascii="Calibri" w:hAnsi="Calibri" w:cs="Calibri"/>
        </w:rPr>
        <w:t xml:space="preserve"> </w:t>
      </w:r>
      <w:r w:rsidRPr="00DC47A4">
        <w:rPr>
          <w:rFonts w:ascii="Calibri" w:hAnsi="Calibri" w:cs="Calibri"/>
        </w:rPr>
        <w:t>(</w:t>
      </w:r>
      <w:r w:rsidRPr="00DC47A4" w:rsidR="00D96E96">
        <w:rPr>
          <w:rFonts w:ascii="Calibri" w:hAnsi="Calibri" w:cs="Calibri"/>
        </w:rPr>
        <w:t>August</w:t>
      </w:r>
      <w:r w:rsidRPr="00DC47A4">
        <w:rPr>
          <w:rFonts w:ascii="Calibri" w:hAnsi="Calibri" w:cs="Calibri"/>
        </w:rPr>
        <w:t xml:space="preserve"> 202</w:t>
      </w:r>
      <w:r w:rsidRPr="00DC47A4" w:rsidR="00D96E96">
        <w:rPr>
          <w:rFonts w:ascii="Calibri" w:hAnsi="Calibri" w:cs="Calibri"/>
        </w:rPr>
        <w:t>4</w:t>
      </w:r>
      <w:r w:rsidRPr="00DC47A4">
        <w:rPr>
          <w:rFonts w:ascii="Calibri" w:hAnsi="Calibri" w:cs="Calibri"/>
        </w:rPr>
        <w:t>)</w:t>
      </w:r>
    </w:p>
    <w:p w:rsidRPr="008767E4" w:rsidR="004451FA" w:rsidP="004451FA" w:rsidRDefault="004451FA" w14:paraId="04BC4887" w14:textId="12FC7ACC">
      <w:pPr>
        <w:numPr>
          <w:ilvl w:val="0"/>
          <w:numId w:val="1"/>
        </w:numPr>
        <w:jc w:val="both"/>
        <w:rPr>
          <w:rStyle w:val="Hyperlink"/>
          <w:rFonts w:ascii="Calibri" w:hAnsi="Calibri" w:cs="Calibri"/>
        </w:rPr>
      </w:pPr>
      <w:hyperlink w:history="1" r:id="rId14">
        <w:r w:rsidRPr="008767E4">
          <w:rPr>
            <w:rStyle w:val="Hyperlink"/>
            <w:rFonts w:ascii="Calibri" w:hAnsi="Calibri" w:cs="Calibri"/>
          </w:rPr>
          <w:t>Youth Justice Board (YJB) Case Management Guidance</w:t>
        </w:r>
      </w:hyperlink>
    </w:p>
    <w:p w:rsidRPr="008767E4" w:rsidR="004451FA" w:rsidP="004451FA" w:rsidRDefault="004451FA" w14:paraId="46370489" w14:textId="77777777">
      <w:pPr>
        <w:numPr>
          <w:ilvl w:val="0"/>
          <w:numId w:val="1"/>
        </w:numPr>
        <w:jc w:val="both"/>
        <w:rPr>
          <w:rFonts w:ascii="Calibri" w:hAnsi="Calibri" w:cs="Calibri"/>
        </w:rPr>
      </w:pPr>
      <w:r w:rsidRPr="008767E4">
        <w:rPr>
          <w:rFonts w:ascii="Calibri" w:hAnsi="Calibri" w:cs="Calibri"/>
        </w:rPr>
        <w:t xml:space="preserve">Derbyshire ASB Protocol </w:t>
      </w:r>
    </w:p>
    <w:p w:rsidRPr="008767E4" w:rsidR="004451FA" w:rsidP="004451FA" w:rsidRDefault="004451FA" w14:paraId="47B5DD07" w14:textId="77777777">
      <w:pPr>
        <w:numPr>
          <w:ilvl w:val="0"/>
          <w:numId w:val="1"/>
        </w:numPr>
        <w:jc w:val="both"/>
        <w:rPr>
          <w:rFonts w:ascii="Calibri" w:hAnsi="Calibri" w:cs="Calibri"/>
        </w:rPr>
      </w:pPr>
      <w:r w:rsidRPr="008767E4">
        <w:rPr>
          <w:rFonts w:ascii="Calibri" w:hAnsi="Calibri" w:cs="Calibri"/>
        </w:rPr>
        <w:t xml:space="preserve">Derbyshire ASB Information Sharing Agreement </w:t>
      </w:r>
    </w:p>
    <w:p w:rsidRPr="008767E4" w:rsidR="004451FA" w:rsidP="004451FA" w:rsidRDefault="004451FA" w14:paraId="26ED268B" w14:textId="77777777">
      <w:pPr>
        <w:numPr>
          <w:ilvl w:val="0"/>
          <w:numId w:val="1"/>
        </w:numPr>
        <w:jc w:val="both"/>
        <w:rPr>
          <w:rFonts w:ascii="Calibri" w:hAnsi="Calibri" w:cs="Calibri"/>
        </w:rPr>
      </w:pPr>
      <w:r w:rsidRPr="008767E4">
        <w:rPr>
          <w:rFonts w:ascii="Calibri" w:hAnsi="Calibri" w:cs="Calibri"/>
        </w:rPr>
        <w:t>Local authority enforcement policy.</w:t>
      </w:r>
    </w:p>
    <w:p w:rsidRPr="008767E4" w:rsidR="004451FA" w:rsidP="004451FA" w:rsidRDefault="004451FA" w14:paraId="72EC6388" w14:textId="77777777">
      <w:pPr>
        <w:rPr>
          <w:rFonts w:ascii="Calibri" w:hAnsi="Calibri" w:cs="Calibri"/>
        </w:rPr>
      </w:pPr>
    </w:p>
    <w:p w:rsidRPr="008767E4" w:rsidR="004451FA" w:rsidP="004451FA" w:rsidRDefault="004451FA" w14:paraId="71B34BB8" w14:textId="392AF564">
      <w:pPr>
        <w:jc w:val="both"/>
        <w:rPr>
          <w:rFonts w:ascii="Calibri" w:hAnsi="Calibri" w:cs="Calibri"/>
        </w:rPr>
      </w:pPr>
      <w:r w:rsidRPr="008767E4">
        <w:rPr>
          <w:rFonts w:ascii="Calibri" w:hAnsi="Calibri" w:cs="Calibri"/>
        </w:rPr>
        <w:t xml:space="preserve">The above documents, and others referred to in this Guidance Document, are available on the </w:t>
      </w:r>
      <w:hyperlink w:history="1" r:id="rId15">
        <w:r w:rsidRPr="008767E4">
          <w:rPr>
            <w:rStyle w:val="Hyperlink"/>
            <w:rFonts w:ascii="Calibri" w:hAnsi="Calibri" w:cs="Calibri"/>
          </w:rPr>
          <w:t>Safer Derbyshire website</w:t>
        </w:r>
      </w:hyperlink>
      <w:r w:rsidRPr="008767E4">
        <w:rPr>
          <w:rFonts w:ascii="Calibri" w:hAnsi="Calibri" w:cs="Calibri"/>
        </w:rPr>
        <w:t xml:space="preserve">. </w:t>
      </w:r>
    </w:p>
    <w:p w:rsidRPr="008767E4" w:rsidR="004451FA" w:rsidP="004451FA" w:rsidRDefault="004451FA" w14:paraId="066CC0AB" w14:textId="77777777">
      <w:pPr>
        <w:rPr>
          <w:rFonts w:ascii="Calibri" w:hAnsi="Calibri" w:cs="Calibri"/>
        </w:rPr>
      </w:pPr>
    </w:p>
    <w:p w:rsidRPr="008767E4" w:rsidR="004451FA" w:rsidP="004451FA" w:rsidRDefault="004451FA" w14:paraId="1528061D" w14:textId="77777777">
      <w:pPr>
        <w:rPr>
          <w:rFonts w:ascii="Calibri" w:hAnsi="Calibri" w:cs="Calibri"/>
        </w:rPr>
      </w:pPr>
    </w:p>
    <w:p w:rsidRPr="008767E4" w:rsidR="004451FA" w:rsidP="004451FA" w:rsidRDefault="004451FA" w14:paraId="3B7F3D88" w14:textId="77777777">
      <w:pPr>
        <w:pStyle w:val="Heading1"/>
        <w:rPr>
          <w:rFonts w:ascii="Calibri" w:hAnsi="Calibri" w:cs="Calibri"/>
        </w:rPr>
      </w:pPr>
      <w:bookmarkStart w:name="_Toc264892368" w:id="8"/>
      <w:bookmarkStart w:name="_Toc218687496" w:id="9"/>
      <w:r w:rsidRPr="008767E4">
        <w:rPr>
          <w:rFonts w:ascii="Calibri" w:hAnsi="Calibri" w:cs="Calibri"/>
        </w:rPr>
        <w:t>Principles</w:t>
      </w:r>
      <w:bookmarkEnd w:id="8"/>
      <w:bookmarkEnd w:id="9"/>
    </w:p>
    <w:p w:rsidRPr="008767E4" w:rsidR="004451FA" w:rsidP="004451FA" w:rsidRDefault="004451FA" w14:paraId="1B6870B0" w14:textId="77777777">
      <w:pPr>
        <w:jc w:val="both"/>
        <w:rPr>
          <w:rFonts w:ascii="Calibri" w:hAnsi="Calibri" w:cs="Calibri"/>
        </w:rPr>
      </w:pPr>
      <w:r w:rsidRPr="008767E4">
        <w:rPr>
          <w:rFonts w:ascii="Calibri" w:hAnsi="Calibri" w:cs="Calibri"/>
        </w:rPr>
        <w:t xml:space="preserve">As part of Derbyshire’s incremental approach to tackling ASB, CBOs are an effective tool, when all other attempts to prevent further ASB, and achieve long-term behavioural change, have failed.   </w:t>
      </w:r>
    </w:p>
    <w:p w:rsidRPr="008767E4" w:rsidR="004451FA" w:rsidP="004451FA" w:rsidRDefault="004451FA" w14:paraId="10B7C118" w14:textId="77777777">
      <w:pPr>
        <w:jc w:val="both"/>
        <w:rPr>
          <w:rFonts w:ascii="Calibri" w:hAnsi="Calibri" w:cs="Calibri"/>
        </w:rPr>
      </w:pPr>
    </w:p>
    <w:p w:rsidRPr="008767E4" w:rsidR="004451FA" w:rsidP="004451FA" w:rsidRDefault="004451FA" w14:paraId="74776F30" w14:textId="77777777">
      <w:pPr>
        <w:jc w:val="both"/>
        <w:rPr>
          <w:rFonts w:ascii="Calibri" w:hAnsi="Calibri" w:cs="Calibri"/>
        </w:rPr>
      </w:pPr>
      <w:r w:rsidRPr="008767E4">
        <w:rPr>
          <w:rFonts w:ascii="Calibri" w:hAnsi="Calibri" w:cs="Calibri"/>
        </w:rPr>
        <w:t xml:space="preserve">The principles when considering a CBO application </w:t>
      </w:r>
      <w:proofErr w:type="gramStart"/>
      <w:r w:rsidRPr="008767E4">
        <w:rPr>
          <w:rFonts w:ascii="Calibri" w:hAnsi="Calibri" w:cs="Calibri"/>
        </w:rPr>
        <w:t>are:-</w:t>
      </w:r>
      <w:proofErr w:type="gramEnd"/>
    </w:p>
    <w:p w:rsidRPr="008767E4" w:rsidR="004451FA" w:rsidP="00F9670D" w:rsidRDefault="004451FA" w14:paraId="24F16A7E" w14:textId="626F0AA8">
      <w:pPr>
        <w:pStyle w:val="Bullet"/>
        <w:numPr>
          <w:ilvl w:val="0"/>
          <w:numId w:val="5"/>
        </w:numPr>
        <w:spacing w:after="0"/>
        <w:rPr>
          <w:rFonts w:ascii="Calibri" w:hAnsi="Calibri" w:cs="Calibri"/>
          <w:szCs w:val="24"/>
          <w:lang w:val="en-GB" w:eastAsia="en-GB"/>
        </w:rPr>
      </w:pPr>
      <w:r w:rsidRPr="008767E4">
        <w:rPr>
          <w:rFonts w:ascii="Calibri" w:hAnsi="Calibri" w:cs="Calibri"/>
          <w:szCs w:val="24"/>
          <w:lang w:val="en-GB" w:eastAsia="en-GB"/>
        </w:rPr>
        <w:t xml:space="preserve">Incremental approach to enforcement </w:t>
      </w:r>
    </w:p>
    <w:p w:rsidRPr="008767E4" w:rsidR="004451FA" w:rsidP="00F9670D" w:rsidRDefault="004451FA" w14:paraId="5C8F2688" w14:textId="77777777">
      <w:pPr>
        <w:pStyle w:val="Bullet"/>
        <w:numPr>
          <w:ilvl w:val="0"/>
          <w:numId w:val="5"/>
        </w:numPr>
        <w:spacing w:after="0"/>
        <w:rPr>
          <w:rFonts w:ascii="Calibri" w:hAnsi="Calibri" w:cs="Calibri"/>
        </w:rPr>
      </w:pPr>
      <w:r w:rsidRPr="008767E4">
        <w:rPr>
          <w:rFonts w:ascii="Calibri" w:hAnsi="Calibri" w:cs="Calibri"/>
        </w:rPr>
        <w:t xml:space="preserve">Multi-agency involvement </w:t>
      </w:r>
    </w:p>
    <w:p w:rsidRPr="008767E4" w:rsidR="004451FA" w:rsidP="00F9670D" w:rsidRDefault="004451FA" w14:paraId="7AC62989" w14:textId="77777777">
      <w:pPr>
        <w:pStyle w:val="Bullet"/>
        <w:numPr>
          <w:ilvl w:val="0"/>
          <w:numId w:val="5"/>
        </w:numPr>
        <w:spacing w:after="0"/>
        <w:rPr>
          <w:rFonts w:ascii="Calibri" w:hAnsi="Calibri" w:cs="Calibri"/>
        </w:rPr>
      </w:pPr>
      <w:r w:rsidRPr="008767E4">
        <w:rPr>
          <w:rFonts w:ascii="Calibri" w:hAnsi="Calibri" w:cs="Calibri"/>
        </w:rPr>
        <w:t xml:space="preserve">Reasonableness and proportionality </w:t>
      </w:r>
    </w:p>
    <w:p w:rsidRPr="008767E4" w:rsidR="004451FA" w:rsidP="00F9670D" w:rsidRDefault="004451FA" w14:paraId="1F346FD2" w14:textId="77777777">
      <w:pPr>
        <w:pStyle w:val="Bullet"/>
        <w:numPr>
          <w:ilvl w:val="0"/>
          <w:numId w:val="5"/>
        </w:numPr>
        <w:spacing w:after="0"/>
        <w:rPr>
          <w:rFonts w:ascii="Calibri" w:hAnsi="Calibri" w:cs="Calibri"/>
        </w:rPr>
      </w:pPr>
      <w:r w:rsidRPr="008767E4">
        <w:rPr>
          <w:rFonts w:ascii="Calibri" w:hAnsi="Calibri" w:cs="Calibri"/>
        </w:rPr>
        <w:t xml:space="preserve">Effective information sharing </w:t>
      </w:r>
    </w:p>
    <w:p w:rsidRPr="008767E4" w:rsidR="004451FA" w:rsidP="00F9670D" w:rsidRDefault="004451FA" w14:paraId="39B2994A" w14:textId="77777777">
      <w:pPr>
        <w:pStyle w:val="Bullet"/>
        <w:numPr>
          <w:ilvl w:val="0"/>
          <w:numId w:val="5"/>
        </w:numPr>
        <w:spacing w:after="0"/>
        <w:rPr>
          <w:rFonts w:ascii="Calibri" w:hAnsi="Calibri" w:cs="Calibri"/>
        </w:rPr>
      </w:pPr>
      <w:r w:rsidRPr="008767E4">
        <w:rPr>
          <w:rFonts w:ascii="Calibri" w:hAnsi="Calibri" w:cs="Calibri"/>
        </w:rPr>
        <w:t xml:space="preserve">Community engagement and communication </w:t>
      </w:r>
    </w:p>
    <w:p w:rsidRPr="008767E4" w:rsidR="004451FA" w:rsidP="00F9670D" w:rsidRDefault="004451FA" w14:paraId="13AF8919" w14:textId="77777777">
      <w:pPr>
        <w:numPr>
          <w:ilvl w:val="0"/>
          <w:numId w:val="5"/>
        </w:numPr>
        <w:rPr>
          <w:rFonts w:ascii="Calibri" w:hAnsi="Calibri" w:cs="Calibri"/>
        </w:rPr>
      </w:pPr>
      <w:r w:rsidRPr="008767E4">
        <w:rPr>
          <w:rFonts w:ascii="Calibri" w:hAnsi="Calibri" w:cs="Calibri"/>
        </w:rPr>
        <w:t xml:space="preserve">Assessment of the underlying causes of ASB and provision of appropriate support for perpetrators </w:t>
      </w:r>
    </w:p>
    <w:p w:rsidRPr="008767E4" w:rsidR="004451FA" w:rsidP="00F9670D" w:rsidRDefault="004451FA" w14:paraId="502B360F" w14:textId="77777777">
      <w:pPr>
        <w:numPr>
          <w:ilvl w:val="0"/>
          <w:numId w:val="5"/>
        </w:numPr>
        <w:rPr>
          <w:rFonts w:ascii="Calibri" w:hAnsi="Calibri" w:cs="Calibri"/>
        </w:rPr>
      </w:pPr>
      <w:r w:rsidRPr="008767E4">
        <w:rPr>
          <w:rFonts w:ascii="Calibri" w:hAnsi="Calibri" w:cs="Calibri"/>
        </w:rPr>
        <w:t xml:space="preserve">Quality </w:t>
      </w:r>
      <w:r w:rsidRPr="008767E4">
        <w:rPr>
          <w:rFonts w:ascii="Calibri" w:hAnsi="Calibri" w:cs="Calibri"/>
          <w:u w:val="single"/>
        </w:rPr>
        <w:t>not</w:t>
      </w:r>
      <w:r w:rsidRPr="008767E4">
        <w:rPr>
          <w:rFonts w:ascii="Calibri" w:hAnsi="Calibri" w:cs="Calibri"/>
        </w:rPr>
        <w:t xml:space="preserve"> quantity</w:t>
      </w:r>
      <w:r w:rsidRPr="008767E4">
        <w:rPr>
          <w:rFonts w:ascii="Calibri" w:hAnsi="Calibri" w:cs="Calibri"/>
          <w:color w:val="FF0000"/>
        </w:rPr>
        <w:t xml:space="preserve"> </w:t>
      </w:r>
    </w:p>
    <w:p w:rsidRPr="008767E4" w:rsidR="004451FA" w:rsidP="00F9670D" w:rsidRDefault="004451FA" w14:paraId="24C5BD36" w14:textId="77777777">
      <w:pPr>
        <w:numPr>
          <w:ilvl w:val="0"/>
          <w:numId w:val="5"/>
        </w:numPr>
        <w:jc w:val="both"/>
        <w:rPr>
          <w:rFonts w:ascii="Calibri" w:hAnsi="Calibri" w:cs="Calibri"/>
        </w:rPr>
      </w:pPr>
      <w:r w:rsidRPr="008767E4">
        <w:rPr>
          <w:rFonts w:ascii="Calibri" w:hAnsi="Calibri" w:cs="Calibri"/>
        </w:rPr>
        <w:t>Effective co-ordination and case management</w:t>
      </w:r>
      <w:r w:rsidRPr="008767E4">
        <w:rPr>
          <w:rFonts w:ascii="Calibri" w:hAnsi="Calibri" w:cs="Calibri"/>
          <w:color w:val="FF0000"/>
        </w:rPr>
        <w:t xml:space="preserve"> </w:t>
      </w:r>
    </w:p>
    <w:p w:rsidRPr="008767E4" w:rsidR="004451FA" w:rsidP="00F9670D" w:rsidRDefault="004451FA" w14:paraId="50F87956" w14:textId="77777777">
      <w:pPr>
        <w:pStyle w:val="Bullet"/>
        <w:numPr>
          <w:ilvl w:val="0"/>
          <w:numId w:val="5"/>
        </w:numPr>
        <w:spacing w:after="0"/>
        <w:rPr>
          <w:rFonts w:ascii="Calibri" w:hAnsi="Calibri" w:cs="Calibri"/>
        </w:rPr>
      </w:pPr>
      <w:r w:rsidRPr="008767E4">
        <w:rPr>
          <w:rFonts w:ascii="Calibri" w:hAnsi="Calibri" w:cs="Calibri"/>
        </w:rPr>
        <w:t>Effective compliance monitoring and breach enforcement</w:t>
      </w:r>
      <w:r w:rsidRPr="008767E4">
        <w:rPr>
          <w:rFonts w:ascii="Calibri" w:hAnsi="Calibri" w:cs="Calibri"/>
          <w:color w:val="FF0000"/>
        </w:rPr>
        <w:t xml:space="preserve"> </w:t>
      </w:r>
    </w:p>
    <w:p w:rsidRPr="008767E4" w:rsidR="004451FA" w:rsidP="00F9670D" w:rsidRDefault="004451FA" w14:paraId="6753C556" w14:textId="77777777">
      <w:pPr>
        <w:numPr>
          <w:ilvl w:val="0"/>
          <w:numId w:val="5"/>
        </w:numPr>
        <w:rPr>
          <w:rFonts w:ascii="Calibri" w:hAnsi="Calibri" w:cs="Calibri"/>
        </w:rPr>
      </w:pPr>
      <w:r w:rsidRPr="008767E4">
        <w:rPr>
          <w:rFonts w:ascii="Calibri" w:hAnsi="Calibri" w:cs="Calibri"/>
        </w:rPr>
        <w:t>Support for victims and witnesses</w:t>
      </w:r>
      <w:r w:rsidRPr="008767E4">
        <w:rPr>
          <w:rFonts w:ascii="Calibri" w:hAnsi="Calibri" w:cs="Calibri"/>
          <w:color w:val="FF0000"/>
        </w:rPr>
        <w:t xml:space="preserve"> </w:t>
      </w:r>
    </w:p>
    <w:p w:rsidRPr="008767E4" w:rsidR="004451FA" w:rsidP="004451FA" w:rsidRDefault="004451FA" w14:paraId="13C66011" w14:textId="77777777">
      <w:pPr>
        <w:ind w:left="363"/>
        <w:jc w:val="both"/>
        <w:rPr>
          <w:rFonts w:ascii="Calibri" w:hAnsi="Calibri" w:cs="Calibri"/>
        </w:rPr>
      </w:pPr>
    </w:p>
    <w:p w:rsidRPr="008767E4" w:rsidR="004451FA" w:rsidP="004451FA" w:rsidRDefault="004451FA" w14:paraId="3C602E43" w14:textId="31C0AE43">
      <w:pPr>
        <w:rPr>
          <w:rFonts w:ascii="Calibri" w:hAnsi="Calibri" w:cs="Calibri"/>
        </w:rPr>
      </w:pPr>
      <w:r w:rsidRPr="008767E4">
        <w:rPr>
          <w:rFonts w:ascii="Calibri" w:hAnsi="Calibri" w:cs="Calibri"/>
        </w:rPr>
        <w:t xml:space="preserve">The CBO process is summarised in the flowchart at </w:t>
      </w:r>
      <w:hyperlink w:history="1" w:anchor="_Appendix_A_1">
        <w:r w:rsidRPr="008767E4">
          <w:rPr>
            <w:rStyle w:val="Hyperlink"/>
            <w:rFonts w:ascii="Calibri" w:hAnsi="Calibri" w:cs="Calibri"/>
          </w:rPr>
          <w:t>Appendix A</w:t>
        </w:r>
      </w:hyperlink>
      <w:r w:rsidRPr="008767E4">
        <w:rPr>
          <w:rFonts w:ascii="Calibri" w:hAnsi="Calibri" w:cs="Calibri"/>
        </w:rPr>
        <w:t>.</w:t>
      </w:r>
    </w:p>
    <w:p w:rsidRPr="008767E4" w:rsidR="004451FA" w:rsidP="00561D82" w:rsidRDefault="004451FA" w14:paraId="4ED723F7" w14:textId="77777777">
      <w:pPr>
        <w:jc w:val="both"/>
        <w:rPr>
          <w:rFonts w:ascii="Calibri" w:hAnsi="Calibri" w:cs="Calibri"/>
        </w:rPr>
      </w:pPr>
    </w:p>
    <w:p w:rsidRPr="008767E4" w:rsidR="004451FA" w:rsidP="004451FA" w:rsidRDefault="004451FA" w14:paraId="3F47CBB4" w14:textId="77777777">
      <w:pPr>
        <w:rPr>
          <w:rFonts w:ascii="Calibri" w:hAnsi="Calibri" w:cs="Calibri"/>
        </w:rPr>
      </w:pPr>
    </w:p>
    <w:p w:rsidRPr="008767E4" w:rsidR="004451FA" w:rsidP="004451FA" w:rsidRDefault="004451FA" w14:paraId="405E8112" w14:textId="77777777">
      <w:pPr>
        <w:pStyle w:val="Heading1"/>
        <w:rPr>
          <w:rFonts w:ascii="Calibri" w:hAnsi="Calibri" w:cs="Calibri"/>
        </w:rPr>
      </w:pPr>
      <w:bookmarkStart w:name="_Toc218687497" w:id="10"/>
      <w:r w:rsidRPr="008767E4">
        <w:rPr>
          <w:rFonts w:ascii="Calibri" w:hAnsi="Calibri" w:cs="Calibri"/>
        </w:rPr>
        <w:lastRenderedPageBreak/>
        <w:t>Information Sharing</w:t>
      </w:r>
      <w:bookmarkEnd w:id="10"/>
    </w:p>
    <w:p w:rsidRPr="008767E4" w:rsidR="004451FA" w:rsidP="004451FA" w:rsidRDefault="004451FA" w14:paraId="048A70BA" w14:textId="77777777">
      <w:pPr>
        <w:jc w:val="both"/>
        <w:rPr>
          <w:rFonts w:ascii="Calibri" w:hAnsi="Calibri" w:cs="Calibri"/>
        </w:rPr>
      </w:pPr>
      <w:r w:rsidRPr="008767E4">
        <w:rPr>
          <w:rFonts w:ascii="Calibri" w:hAnsi="Calibri" w:cs="Calibri"/>
        </w:rPr>
        <w:t xml:space="preserve">Information sharing between partner agencies is a key principle of working together to tackle ASB.  Under Section 115 of the Crime and Disorder Act 1998, information should be shared with the relevant authority (police, local authority, fire service, probation service or health authority) for the purposes of reducing ASB.  The ‘legal gateway’ to sharing information in Derbyshire is provided by the Derbyshire ASB Information Sharing Agreement.  </w:t>
      </w:r>
    </w:p>
    <w:p w:rsidRPr="008767E4" w:rsidR="004451FA" w:rsidP="004451FA" w:rsidRDefault="004451FA" w14:paraId="4E13333C" w14:textId="77777777">
      <w:pPr>
        <w:rPr>
          <w:rFonts w:ascii="Calibri" w:hAnsi="Calibri" w:cs="Calibri"/>
        </w:rPr>
      </w:pPr>
    </w:p>
    <w:p w:rsidRPr="008767E4" w:rsidR="004451FA" w:rsidP="004451FA" w:rsidRDefault="004451FA" w14:paraId="51A17051" w14:textId="5EB918A9">
      <w:pPr>
        <w:jc w:val="both"/>
        <w:rPr>
          <w:rFonts w:ascii="Calibri" w:hAnsi="Calibri" w:cs="Calibri"/>
        </w:rPr>
      </w:pPr>
      <w:r w:rsidRPr="008767E4">
        <w:rPr>
          <w:rFonts w:ascii="Calibri" w:hAnsi="Calibri" w:cs="Calibri"/>
        </w:rPr>
        <w:t>Wherever possible, information will be shared between agencies using</w:t>
      </w:r>
      <w:r w:rsidR="00D96E96">
        <w:rPr>
          <w:rFonts w:ascii="Calibri" w:hAnsi="Calibri" w:cs="Calibri"/>
        </w:rPr>
        <w:t xml:space="preserve"> </w:t>
      </w:r>
      <w:r w:rsidRPr="008767E4">
        <w:rPr>
          <w:rFonts w:ascii="Calibri" w:hAnsi="Calibri" w:cs="Calibri"/>
        </w:rPr>
        <w:t>ECINS, the multi-agency ASB case management system.</w:t>
      </w:r>
    </w:p>
    <w:p w:rsidRPr="008767E4" w:rsidR="004451FA" w:rsidP="004451FA" w:rsidRDefault="004451FA" w14:paraId="395EC65E" w14:textId="77777777">
      <w:pPr>
        <w:jc w:val="both"/>
        <w:rPr>
          <w:rFonts w:ascii="Calibri" w:hAnsi="Calibri" w:cs="Calibri"/>
        </w:rPr>
      </w:pPr>
    </w:p>
    <w:p w:rsidRPr="008767E4" w:rsidR="004451FA" w:rsidP="004451FA" w:rsidRDefault="004451FA" w14:paraId="03ECD00E" w14:textId="77777777">
      <w:pPr>
        <w:jc w:val="both"/>
        <w:rPr>
          <w:rFonts w:ascii="Calibri" w:hAnsi="Calibri" w:cs="Calibri"/>
        </w:rPr>
      </w:pPr>
    </w:p>
    <w:p w:rsidRPr="008767E4" w:rsidR="004451FA" w:rsidP="004451FA" w:rsidRDefault="004451FA" w14:paraId="2EF65CA3" w14:textId="77777777">
      <w:pPr>
        <w:pStyle w:val="Heading1"/>
        <w:rPr>
          <w:rFonts w:ascii="Calibri" w:hAnsi="Calibri" w:cs="Calibri"/>
        </w:rPr>
      </w:pPr>
      <w:bookmarkStart w:name="_Toc218687498" w:id="11"/>
      <w:r w:rsidRPr="008767E4">
        <w:rPr>
          <w:rFonts w:ascii="Calibri" w:hAnsi="Calibri" w:cs="Calibri"/>
        </w:rPr>
        <w:t>Case Management</w:t>
      </w:r>
      <w:bookmarkEnd w:id="11"/>
    </w:p>
    <w:p w:rsidRPr="008767E4" w:rsidR="004451FA" w:rsidP="004451FA" w:rsidRDefault="004451FA" w14:paraId="3C4CB1DB" w14:textId="77777777">
      <w:pPr>
        <w:jc w:val="both"/>
        <w:rPr>
          <w:rFonts w:ascii="Calibri" w:hAnsi="Calibri" w:cs="Calibri"/>
        </w:rPr>
      </w:pPr>
      <w:r w:rsidRPr="008767E4">
        <w:rPr>
          <w:rFonts w:ascii="Calibri" w:hAnsi="Calibri" w:cs="Calibri"/>
        </w:rPr>
        <w:t>ASB perpetrators will be managed, on a multi-agency basis, on ECINS, using the ASB Perpetrators Gallery.</w:t>
      </w:r>
    </w:p>
    <w:p w:rsidRPr="008767E4" w:rsidR="004451FA" w:rsidP="004451FA" w:rsidRDefault="004451FA" w14:paraId="654FF3D3" w14:textId="77777777">
      <w:pPr>
        <w:jc w:val="both"/>
        <w:rPr>
          <w:rFonts w:ascii="Calibri" w:hAnsi="Calibri" w:cs="Calibri"/>
        </w:rPr>
      </w:pPr>
    </w:p>
    <w:p w:rsidRPr="008767E4" w:rsidR="004451FA" w:rsidP="004451FA" w:rsidRDefault="004451FA" w14:paraId="4749DA9E" w14:textId="2A2FF867">
      <w:pPr>
        <w:jc w:val="both"/>
        <w:rPr>
          <w:rFonts w:ascii="Calibri" w:hAnsi="Calibri" w:cs="Calibri"/>
        </w:rPr>
      </w:pPr>
      <w:r w:rsidRPr="008767E4">
        <w:rPr>
          <w:rFonts w:ascii="Calibri" w:hAnsi="Calibri" w:cs="Calibri"/>
        </w:rPr>
        <w:t xml:space="preserve">If the incremental approach has been followed on ECINS, the Profile should already exist but, if not, one will need to be created when </w:t>
      </w:r>
      <w:r w:rsidR="00914788">
        <w:rPr>
          <w:rFonts w:ascii="Calibri" w:hAnsi="Calibri" w:cs="Calibri"/>
        </w:rPr>
        <w:t>individuals</w:t>
      </w:r>
      <w:r w:rsidRPr="008767E4">
        <w:rPr>
          <w:rFonts w:ascii="Calibri" w:hAnsi="Calibri" w:cs="Calibri"/>
        </w:rPr>
        <w:t xml:space="preserve"> are being considered for a CBO.  They will be deemed as ‘high risk’ perpetrators, under the incremental approach to enforcement.</w:t>
      </w:r>
    </w:p>
    <w:p w:rsidRPr="008767E4" w:rsidR="004451FA" w:rsidP="004451FA" w:rsidRDefault="004451FA" w14:paraId="7754A7A0" w14:textId="77777777">
      <w:pPr>
        <w:jc w:val="both"/>
        <w:rPr>
          <w:rFonts w:ascii="Calibri" w:hAnsi="Calibri" w:cs="Calibri"/>
        </w:rPr>
      </w:pPr>
    </w:p>
    <w:p w:rsidRPr="008767E4" w:rsidR="004451FA" w:rsidP="004451FA" w:rsidRDefault="004451FA" w14:paraId="05AFA93A" w14:textId="42115199">
      <w:pPr>
        <w:jc w:val="both"/>
        <w:rPr>
          <w:rFonts w:ascii="Calibri" w:hAnsi="Calibri" w:cs="Calibri"/>
        </w:rPr>
      </w:pPr>
      <w:r w:rsidRPr="008767E4">
        <w:rPr>
          <w:rFonts w:ascii="Calibri" w:hAnsi="Calibri" w:cs="Calibri"/>
        </w:rPr>
        <w:t>For more information, see the ECINS User Guide</w:t>
      </w:r>
      <w:r w:rsidR="00EF0D4F">
        <w:rPr>
          <w:rFonts w:ascii="Calibri" w:hAnsi="Calibri" w:cs="Calibri"/>
        </w:rPr>
        <w:t>s</w:t>
      </w:r>
      <w:r w:rsidRPr="008767E4">
        <w:rPr>
          <w:rFonts w:ascii="Calibri" w:hAnsi="Calibri" w:cs="Calibri"/>
        </w:rPr>
        <w:t xml:space="preserve">, which </w:t>
      </w:r>
      <w:r w:rsidR="00EF0D4F">
        <w:rPr>
          <w:rFonts w:ascii="Calibri" w:hAnsi="Calibri" w:cs="Calibri"/>
        </w:rPr>
        <w:t>are</w:t>
      </w:r>
      <w:r w:rsidRPr="008767E4">
        <w:rPr>
          <w:rFonts w:ascii="Calibri" w:hAnsi="Calibri" w:cs="Calibri"/>
        </w:rPr>
        <w:t xml:space="preserve"> available from the ‘Downloads’ section on ECINS.</w:t>
      </w:r>
    </w:p>
    <w:p w:rsidRPr="008767E4" w:rsidR="004451FA" w:rsidP="004451FA" w:rsidRDefault="004451FA" w14:paraId="3EFBD28A" w14:textId="77777777">
      <w:pPr>
        <w:jc w:val="both"/>
        <w:rPr>
          <w:rFonts w:ascii="Calibri" w:hAnsi="Calibri" w:cs="Calibri"/>
        </w:rPr>
      </w:pPr>
    </w:p>
    <w:p w:rsidRPr="008767E4" w:rsidR="004451FA" w:rsidP="004451FA" w:rsidRDefault="004451FA" w14:paraId="5DC8C203" w14:textId="77777777">
      <w:pPr>
        <w:pStyle w:val="Heading2"/>
        <w:rPr>
          <w:rFonts w:cs="Calibri"/>
          <w:b/>
          <w:bCs/>
          <w:i/>
          <w:iCs w:val="0"/>
        </w:rPr>
      </w:pPr>
      <w:bookmarkStart w:name="_Toc218687499" w:id="12"/>
      <w:r w:rsidRPr="008767E4">
        <w:rPr>
          <w:rFonts w:cs="Calibri"/>
        </w:rPr>
        <w:t>Thresholds for Considering a CBO</w:t>
      </w:r>
      <w:bookmarkEnd w:id="12"/>
    </w:p>
    <w:p w:rsidRPr="008767E4" w:rsidR="004451FA" w:rsidP="004451FA" w:rsidRDefault="004451FA" w14:paraId="79C7CAAC" w14:textId="77777777">
      <w:pPr>
        <w:jc w:val="both"/>
        <w:rPr>
          <w:rFonts w:ascii="Calibri" w:hAnsi="Calibri" w:cs="Calibri"/>
        </w:rPr>
      </w:pPr>
      <w:r w:rsidRPr="008767E4">
        <w:rPr>
          <w:rFonts w:ascii="Calibri" w:hAnsi="Calibri" w:cs="Calibri"/>
        </w:rPr>
        <w:t xml:space="preserve">Action against individual perpetrators of ASB should be prioritised in accordance with partner agencies’ policies and procedures.  </w:t>
      </w:r>
    </w:p>
    <w:p w:rsidRPr="008767E4" w:rsidR="004451FA" w:rsidP="004451FA" w:rsidRDefault="004451FA" w14:paraId="00B723AC" w14:textId="77777777">
      <w:pPr>
        <w:jc w:val="both"/>
        <w:rPr>
          <w:rFonts w:ascii="Calibri" w:hAnsi="Calibri" w:cs="Calibri"/>
        </w:rPr>
      </w:pPr>
    </w:p>
    <w:p w:rsidRPr="008767E4" w:rsidR="004451FA" w:rsidP="004451FA" w:rsidRDefault="004451FA" w14:paraId="0CE02247" w14:textId="65F207A3">
      <w:pPr>
        <w:jc w:val="both"/>
        <w:rPr>
          <w:rFonts w:ascii="Calibri" w:hAnsi="Calibri" w:cs="Calibri"/>
        </w:rPr>
      </w:pPr>
      <w:r w:rsidRPr="008767E4">
        <w:rPr>
          <w:rFonts w:ascii="Calibri" w:hAnsi="Calibri" w:cs="Calibri"/>
        </w:rPr>
        <w:t xml:space="preserve">For serious and persistent ASB </w:t>
      </w:r>
      <w:r w:rsidR="001122DD">
        <w:rPr>
          <w:rFonts w:ascii="Calibri" w:hAnsi="Calibri" w:cs="Calibri"/>
        </w:rPr>
        <w:t>individuals</w:t>
      </w:r>
      <w:r w:rsidRPr="008767E4">
        <w:rPr>
          <w:rFonts w:ascii="Calibri" w:hAnsi="Calibri" w:cs="Calibri"/>
        </w:rPr>
        <w:t xml:space="preserve"> who have committed criminal offences (not necessarily related to the ASB), then a CBO should be considered, subject to the </w:t>
      </w:r>
      <w:bookmarkStart w:name="_Ref393789686" w:id="13"/>
      <w:r w:rsidRPr="008767E4">
        <w:rPr>
          <w:rFonts w:ascii="Calibri" w:hAnsi="Calibri" w:cs="Calibri"/>
        </w:rPr>
        <w:t>‘Two stage test’</w:t>
      </w:r>
      <w:bookmarkEnd w:id="13"/>
      <w:r w:rsidRPr="008767E4">
        <w:rPr>
          <w:rFonts w:ascii="Calibri" w:hAnsi="Calibri" w:cs="Calibri"/>
        </w:rPr>
        <w:t xml:space="preserve">.  For a CBO to be imposed, the Court must be satisfied </w:t>
      </w:r>
      <w:proofErr w:type="gramStart"/>
      <w:r w:rsidRPr="008767E4">
        <w:rPr>
          <w:rFonts w:ascii="Calibri" w:hAnsi="Calibri" w:cs="Calibri"/>
        </w:rPr>
        <w:t>that:-</w:t>
      </w:r>
      <w:proofErr w:type="gramEnd"/>
    </w:p>
    <w:p w:rsidRPr="008767E4" w:rsidR="004451FA" w:rsidP="00F9670D" w:rsidRDefault="004451FA" w14:paraId="0D8FB864" w14:textId="486C5CD7">
      <w:pPr>
        <w:pStyle w:val="ListParagraph"/>
        <w:numPr>
          <w:ilvl w:val="0"/>
          <w:numId w:val="6"/>
        </w:numPr>
        <w:jc w:val="both"/>
        <w:rPr>
          <w:rFonts w:ascii="Calibri" w:hAnsi="Calibri" w:cs="Calibri"/>
        </w:rPr>
      </w:pPr>
      <w:r w:rsidRPr="008767E4">
        <w:rPr>
          <w:rFonts w:ascii="Calibri" w:hAnsi="Calibri" w:cs="Calibri"/>
        </w:rPr>
        <w:t xml:space="preserve">The </w:t>
      </w:r>
      <w:r w:rsidR="001122DD">
        <w:rPr>
          <w:rFonts w:ascii="Calibri" w:hAnsi="Calibri" w:cs="Calibri"/>
        </w:rPr>
        <w:t>individual</w:t>
      </w:r>
      <w:r w:rsidRPr="008767E4">
        <w:rPr>
          <w:rFonts w:ascii="Calibri" w:hAnsi="Calibri" w:cs="Calibri"/>
        </w:rPr>
        <w:t xml:space="preserve"> has engaged in behaviour that caused, or was likely to cause, harassment, alarm or distress to any person (to a criminal standard of proof); </w:t>
      </w:r>
      <w:r w:rsidRPr="008767E4">
        <w:rPr>
          <w:rFonts w:ascii="Calibri" w:hAnsi="Calibri" w:cs="Calibri"/>
          <w:b/>
          <w:u w:val="single"/>
        </w:rPr>
        <w:t>and</w:t>
      </w:r>
    </w:p>
    <w:p w:rsidRPr="008767E4" w:rsidR="004451FA" w:rsidP="00F9670D" w:rsidRDefault="004451FA" w14:paraId="5DA194F4" w14:textId="7779AFD9">
      <w:pPr>
        <w:pStyle w:val="ListParagraph"/>
        <w:numPr>
          <w:ilvl w:val="0"/>
          <w:numId w:val="6"/>
        </w:numPr>
        <w:jc w:val="both"/>
        <w:rPr>
          <w:rFonts w:ascii="Calibri" w:hAnsi="Calibri" w:cs="Calibri"/>
        </w:rPr>
      </w:pPr>
      <w:r w:rsidRPr="008767E4">
        <w:rPr>
          <w:rFonts w:ascii="Calibri" w:hAnsi="Calibri" w:cs="Calibri"/>
        </w:rPr>
        <w:t xml:space="preserve">Making the order will help in preventing the </w:t>
      </w:r>
      <w:r w:rsidR="001122DD">
        <w:rPr>
          <w:rFonts w:ascii="Calibri" w:hAnsi="Calibri" w:cs="Calibri"/>
        </w:rPr>
        <w:t>individual</w:t>
      </w:r>
      <w:r w:rsidRPr="008767E4" w:rsidR="001122DD">
        <w:rPr>
          <w:rFonts w:ascii="Calibri" w:hAnsi="Calibri" w:cs="Calibri"/>
        </w:rPr>
        <w:t xml:space="preserve"> </w:t>
      </w:r>
      <w:r w:rsidRPr="008767E4">
        <w:rPr>
          <w:rFonts w:ascii="Calibri" w:hAnsi="Calibri" w:cs="Calibri"/>
        </w:rPr>
        <w:t>from engaging in such behaviour.</w:t>
      </w:r>
    </w:p>
    <w:p w:rsidRPr="008767E4" w:rsidR="004451FA" w:rsidP="004451FA" w:rsidRDefault="004451FA" w14:paraId="1ADC34D0" w14:textId="77777777">
      <w:pPr>
        <w:jc w:val="both"/>
        <w:rPr>
          <w:rFonts w:ascii="Calibri" w:hAnsi="Calibri" w:cs="Calibri"/>
          <w:b/>
        </w:rPr>
      </w:pPr>
    </w:p>
    <w:p w:rsidRPr="008767E4" w:rsidR="004451FA" w:rsidP="004451FA" w:rsidRDefault="004451FA" w14:paraId="0CE2DB65" w14:textId="77777777">
      <w:pPr>
        <w:jc w:val="both"/>
        <w:rPr>
          <w:rFonts w:ascii="Calibri" w:hAnsi="Calibri" w:cs="Calibri"/>
        </w:rPr>
      </w:pPr>
      <w:r w:rsidRPr="008767E4">
        <w:rPr>
          <w:rFonts w:ascii="Calibri" w:hAnsi="Calibri" w:cs="Calibri"/>
        </w:rPr>
        <w:t>A CBO should only be considered when all other interventions have failed to stop the ASB, but each case should be considered individually.   By prioritising resources and targeting the most serious perpetrators of ASB, the action should be an effective deterrent to others.</w:t>
      </w:r>
    </w:p>
    <w:p w:rsidRPr="008767E4" w:rsidR="004451FA" w:rsidP="004451FA" w:rsidRDefault="004451FA" w14:paraId="76075E45" w14:textId="77777777">
      <w:pPr>
        <w:jc w:val="both"/>
        <w:rPr>
          <w:rFonts w:ascii="Calibri" w:hAnsi="Calibri" w:cs="Calibri"/>
        </w:rPr>
      </w:pPr>
    </w:p>
    <w:p w:rsidRPr="008767E4" w:rsidR="004451FA" w:rsidP="004451FA" w:rsidRDefault="004451FA" w14:paraId="23F5B573" w14:textId="77777777">
      <w:pPr>
        <w:pStyle w:val="BodyText"/>
        <w:jc w:val="both"/>
        <w:rPr>
          <w:rFonts w:ascii="Calibri" w:hAnsi="Calibri" w:cs="Calibri"/>
          <w:color w:val="auto"/>
        </w:rPr>
      </w:pPr>
      <w:r w:rsidRPr="008767E4">
        <w:rPr>
          <w:rFonts w:ascii="Calibri" w:hAnsi="Calibri" w:cs="Calibri"/>
          <w:color w:val="auto"/>
        </w:rPr>
        <w:t>If a ‘</w:t>
      </w:r>
      <w:proofErr w:type="spellStart"/>
      <w:r w:rsidRPr="008767E4">
        <w:rPr>
          <w:rFonts w:ascii="Calibri" w:hAnsi="Calibri" w:cs="Calibri"/>
          <w:color w:val="auto"/>
        </w:rPr>
        <w:t>serious’</w:t>
      </w:r>
      <w:proofErr w:type="spellEnd"/>
      <w:r w:rsidRPr="008767E4">
        <w:rPr>
          <w:rFonts w:ascii="Calibri" w:hAnsi="Calibri" w:cs="Calibri"/>
          <w:color w:val="auto"/>
        </w:rPr>
        <w:t xml:space="preserve"> or ‘immediate’ situation arises, a prompt multi-agency response should be ‘called’ to consider the appropriateness of using a CBO, without</w:t>
      </w:r>
      <w:r w:rsidRPr="008767E4">
        <w:rPr>
          <w:rFonts w:ascii="Calibri" w:hAnsi="Calibri" w:cs="Calibri"/>
        </w:rPr>
        <w:t xml:space="preserve"> </w:t>
      </w:r>
      <w:r w:rsidRPr="008767E4">
        <w:rPr>
          <w:rFonts w:ascii="Calibri" w:hAnsi="Calibri" w:cs="Calibri"/>
          <w:color w:val="auto"/>
        </w:rPr>
        <w:t>following the incremental enforcement approach.  In extreme cases, an Interim CBO or a Civil Injunction can be considered.</w:t>
      </w:r>
    </w:p>
    <w:p w:rsidRPr="008767E4" w:rsidR="004451FA" w:rsidP="004451FA" w:rsidRDefault="004451FA" w14:paraId="243EB786" w14:textId="77777777">
      <w:pPr>
        <w:jc w:val="both"/>
        <w:rPr>
          <w:rFonts w:ascii="Calibri" w:hAnsi="Calibri" w:cs="Calibri"/>
        </w:rPr>
      </w:pPr>
    </w:p>
    <w:p w:rsidRPr="008767E4" w:rsidR="004451FA" w:rsidP="004451FA" w:rsidRDefault="004451FA" w14:paraId="151352BE" w14:textId="77777777">
      <w:pPr>
        <w:rPr>
          <w:rFonts w:ascii="Calibri" w:hAnsi="Calibri" w:cs="Calibri"/>
        </w:rPr>
      </w:pPr>
    </w:p>
    <w:p w:rsidRPr="008767E4" w:rsidR="004451FA" w:rsidP="004451FA" w:rsidRDefault="004451FA" w14:paraId="215A0C4E" w14:textId="77777777">
      <w:pPr>
        <w:pStyle w:val="Heading1"/>
        <w:rPr>
          <w:rFonts w:ascii="Calibri" w:hAnsi="Calibri" w:cs="Calibri"/>
        </w:rPr>
      </w:pPr>
      <w:bookmarkStart w:name="_Toc264892370" w:id="14"/>
      <w:bookmarkStart w:name="_Toc218687500" w:id="15"/>
      <w:r w:rsidRPr="008767E4">
        <w:rPr>
          <w:rFonts w:ascii="Calibri" w:hAnsi="Calibri" w:cs="Calibri"/>
        </w:rPr>
        <w:lastRenderedPageBreak/>
        <w:t>Consultation</w:t>
      </w:r>
      <w:bookmarkEnd w:id="14"/>
      <w:bookmarkEnd w:id="15"/>
    </w:p>
    <w:p w:rsidRPr="008767E4" w:rsidR="004451FA" w:rsidP="004451FA" w:rsidRDefault="004451FA" w14:paraId="1696D88A" w14:textId="77777777">
      <w:pPr>
        <w:jc w:val="both"/>
        <w:rPr>
          <w:rFonts w:ascii="Calibri" w:hAnsi="Calibri" w:cs="Calibri"/>
        </w:rPr>
      </w:pPr>
      <w:r w:rsidRPr="008767E4">
        <w:rPr>
          <w:rFonts w:ascii="Calibri" w:hAnsi="Calibri" w:cs="Calibri"/>
        </w:rPr>
        <w:t xml:space="preserve">In Derbyshire, we will consult and engage all partner agencies that are currently working, or could work, with the individual </w:t>
      </w:r>
      <w:proofErr w:type="gramStart"/>
      <w:r w:rsidRPr="008767E4">
        <w:rPr>
          <w:rFonts w:ascii="Calibri" w:hAnsi="Calibri" w:cs="Calibri"/>
        </w:rPr>
        <w:t>in order to</w:t>
      </w:r>
      <w:proofErr w:type="gramEnd"/>
      <w:r w:rsidRPr="008767E4">
        <w:rPr>
          <w:rFonts w:ascii="Calibri" w:hAnsi="Calibri" w:cs="Calibri"/>
        </w:rPr>
        <w:t xml:space="preserve"> stop the ASB and address the underlying causes of the behaviour.  </w:t>
      </w:r>
    </w:p>
    <w:p w:rsidRPr="008767E4" w:rsidR="004451FA" w:rsidP="004451FA" w:rsidRDefault="004451FA" w14:paraId="33FDF58F" w14:textId="77777777">
      <w:pPr>
        <w:jc w:val="both"/>
        <w:rPr>
          <w:rFonts w:ascii="Calibri" w:hAnsi="Calibri" w:cs="Calibri"/>
        </w:rPr>
      </w:pPr>
    </w:p>
    <w:p w:rsidRPr="008767E4" w:rsidR="004451FA" w:rsidP="004451FA" w:rsidRDefault="004451FA" w14:paraId="30C2371B" w14:textId="77777777">
      <w:pPr>
        <w:jc w:val="both"/>
        <w:rPr>
          <w:rFonts w:ascii="Calibri" w:hAnsi="Calibri" w:cs="Calibri"/>
        </w:rPr>
      </w:pPr>
      <w:r w:rsidRPr="008767E4">
        <w:rPr>
          <w:rFonts w:ascii="Calibri" w:hAnsi="Calibri" w:cs="Calibri"/>
        </w:rPr>
        <w:t>Sharing information amongst agencies working with the individual is essential to establish a full picture, before making a multi-agency decision about appropriate interventions and a support package.</w:t>
      </w:r>
    </w:p>
    <w:p w:rsidRPr="008767E4" w:rsidR="004451FA" w:rsidP="004451FA" w:rsidRDefault="004451FA" w14:paraId="25C8DD94" w14:textId="77777777">
      <w:pPr>
        <w:jc w:val="both"/>
        <w:rPr>
          <w:rFonts w:ascii="Calibri" w:hAnsi="Calibri" w:cs="Calibri"/>
        </w:rPr>
      </w:pPr>
    </w:p>
    <w:p w:rsidRPr="008767E4" w:rsidR="004451FA" w:rsidP="004451FA" w:rsidRDefault="004451FA" w14:paraId="25E93748" w14:textId="77777777">
      <w:pPr>
        <w:jc w:val="both"/>
        <w:rPr>
          <w:rFonts w:ascii="Calibri" w:hAnsi="Calibri" w:cs="Calibri"/>
        </w:rPr>
      </w:pPr>
      <w:r w:rsidRPr="008767E4">
        <w:rPr>
          <w:rFonts w:ascii="Calibri" w:hAnsi="Calibri" w:cs="Calibri"/>
        </w:rPr>
        <w:t>The consultation process also ensures that agencies do not take conflicting action regarding the individual. If a CBO application is to be progressed, this will be agreed through ASB Solutions Meetings, or other multi-agency meetings, in accordance with local partnership arrangements.</w:t>
      </w:r>
    </w:p>
    <w:p w:rsidRPr="008767E4" w:rsidR="004451FA" w:rsidP="004451FA" w:rsidRDefault="004451FA" w14:paraId="7EFA87B0" w14:textId="77777777">
      <w:pPr>
        <w:jc w:val="both"/>
        <w:rPr>
          <w:rFonts w:ascii="Calibri" w:hAnsi="Calibri" w:cs="Calibri"/>
        </w:rPr>
      </w:pPr>
    </w:p>
    <w:p w:rsidRPr="008767E4" w:rsidR="004451FA" w:rsidP="004451FA" w:rsidRDefault="004451FA" w14:paraId="6C347687" w14:textId="77777777">
      <w:pPr>
        <w:jc w:val="both"/>
        <w:rPr>
          <w:rFonts w:ascii="Calibri" w:hAnsi="Calibri" w:cs="Calibri"/>
        </w:rPr>
      </w:pPr>
      <w:r w:rsidRPr="008767E4">
        <w:rPr>
          <w:rFonts w:ascii="Calibri" w:hAnsi="Calibri" w:cs="Calibri"/>
        </w:rPr>
        <w:t>Consultation with partners, and information shared regarding ASB perpetrators, must be recorded on ECINS.</w:t>
      </w:r>
    </w:p>
    <w:p w:rsidRPr="008767E4" w:rsidR="004451FA" w:rsidP="004451FA" w:rsidRDefault="004451FA" w14:paraId="33B4022B" w14:textId="77777777">
      <w:pPr>
        <w:jc w:val="both"/>
        <w:rPr>
          <w:rFonts w:ascii="Calibri" w:hAnsi="Calibri" w:cs="Calibri"/>
        </w:rPr>
      </w:pPr>
    </w:p>
    <w:p w:rsidRPr="008767E4" w:rsidR="004451FA" w:rsidP="004451FA" w:rsidRDefault="004451FA" w14:paraId="1BC3FF78" w14:textId="06B5D577">
      <w:pPr>
        <w:jc w:val="both"/>
        <w:rPr>
          <w:rFonts w:ascii="Calibri" w:hAnsi="Calibri" w:cs="Calibri"/>
        </w:rPr>
      </w:pPr>
      <w:r w:rsidRPr="008767E4">
        <w:rPr>
          <w:rFonts w:ascii="Calibri" w:hAnsi="Calibri" w:cs="Calibri"/>
        </w:rPr>
        <w:t xml:space="preserve">Additional Guidance on who to consult is included at </w:t>
      </w:r>
      <w:hyperlink w:history="1" w:anchor="_Appendix_B_1">
        <w:r w:rsidRPr="008767E4">
          <w:rPr>
            <w:rStyle w:val="Hyperlink"/>
            <w:rFonts w:ascii="Calibri" w:hAnsi="Calibri" w:cs="Calibri"/>
          </w:rPr>
          <w:t>Appendix B</w:t>
        </w:r>
      </w:hyperlink>
      <w:r w:rsidRPr="008767E4">
        <w:rPr>
          <w:rFonts w:ascii="Calibri" w:hAnsi="Calibri" w:cs="Calibri"/>
        </w:rPr>
        <w:t>.</w:t>
      </w:r>
    </w:p>
    <w:p w:rsidRPr="008767E4" w:rsidR="004451FA" w:rsidP="004451FA" w:rsidRDefault="004451FA" w14:paraId="492C5BE3" w14:textId="77777777">
      <w:pPr>
        <w:jc w:val="both"/>
        <w:rPr>
          <w:rFonts w:ascii="Calibri" w:hAnsi="Calibri" w:cs="Calibri"/>
        </w:rPr>
      </w:pPr>
    </w:p>
    <w:p w:rsidRPr="008767E4" w:rsidR="004451FA" w:rsidP="004451FA" w:rsidRDefault="004451FA" w14:paraId="45CDDD45" w14:textId="77777777">
      <w:pPr>
        <w:pStyle w:val="Heading2"/>
        <w:rPr>
          <w:rFonts w:cs="Calibri"/>
        </w:rPr>
      </w:pPr>
      <w:bookmarkStart w:name="_Toc218687501" w:id="16"/>
      <w:r w:rsidRPr="008767E4">
        <w:rPr>
          <w:rFonts w:cs="Calibri"/>
        </w:rPr>
        <w:t>Youth Justice Service (YJS)</w:t>
      </w:r>
      <w:bookmarkEnd w:id="16"/>
    </w:p>
    <w:p w:rsidRPr="008767E4" w:rsidR="004451FA" w:rsidP="004451FA" w:rsidRDefault="004451FA" w14:paraId="05AE76B0" w14:textId="77777777">
      <w:pPr>
        <w:jc w:val="both"/>
        <w:rPr>
          <w:rFonts w:ascii="Calibri" w:hAnsi="Calibri" w:cs="Calibri"/>
        </w:rPr>
      </w:pPr>
      <w:r w:rsidRPr="008767E4">
        <w:rPr>
          <w:rFonts w:ascii="Calibri" w:hAnsi="Calibri" w:cs="Calibri"/>
        </w:rPr>
        <w:t>Where a CBO is being considered for a child, the local YJS must be consulted, as early as possible, to check whether they have any relevant information and to ensure they do not take, or propose, conflicting action.</w:t>
      </w:r>
    </w:p>
    <w:p w:rsidRPr="008767E4" w:rsidR="004451FA" w:rsidP="004451FA" w:rsidRDefault="004451FA" w14:paraId="110BF084" w14:textId="77777777">
      <w:pPr>
        <w:jc w:val="both"/>
        <w:rPr>
          <w:rFonts w:ascii="Calibri" w:hAnsi="Calibri" w:cs="Calibri"/>
        </w:rPr>
      </w:pPr>
    </w:p>
    <w:p w:rsidRPr="008767E4" w:rsidR="004451FA" w:rsidP="004451FA" w:rsidRDefault="004451FA" w14:paraId="1216C2BC" w14:textId="77777777">
      <w:pPr>
        <w:jc w:val="both"/>
        <w:rPr>
          <w:rFonts w:ascii="Calibri" w:hAnsi="Calibri" w:cs="Calibri"/>
        </w:rPr>
      </w:pPr>
      <w:r w:rsidRPr="008767E4">
        <w:rPr>
          <w:rFonts w:ascii="Calibri" w:hAnsi="Calibri" w:cs="Calibri"/>
        </w:rPr>
        <w:t xml:space="preserve">The only exception to this is for a ‘interim application’ but, if the case is adjourned, then the requirement to consult the YJS remains.  For urgent applications, it remains local good practice to at least notify the YJS, so the YJS Court Officer is aware.  </w:t>
      </w:r>
    </w:p>
    <w:p w:rsidRPr="008767E4" w:rsidR="004451FA" w:rsidP="004451FA" w:rsidRDefault="004451FA" w14:paraId="0E39646A" w14:textId="77777777">
      <w:pPr>
        <w:jc w:val="both"/>
        <w:rPr>
          <w:rFonts w:ascii="Calibri" w:hAnsi="Calibri" w:cs="Calibri"/>
        </w:rPr>
      </w:pPr>
    </w:p>
    <w:p w:rsidRPr="008767E4" w:rsidR="004451FA" w:rsidP="004451FA" w:rsidRDefault="004451FA" w14:paraId="4ACE003D" w14:textId="77777777">
      <w:pPr>
        <w:jc w:val="both"/>
        <w:rPr>
          <w:rFonts w:ascii="Calibri" w:hAnsi="Calibri" w:cs="Calibri"/>
        </w:rPr>
      </w:pPr>
      <w:r w:rsidRPr="008767E4">
        <w:rPr>
          <w:rFonts w:ascii="Calibri" w:hAnsi="Calibri" w:cs="Calibri"/>
        </w:rPr>
        <w:t xml:space="preserve">The statutory requirement for consultation does not mean that the YJS must agree to the application, rather that they are aware of the proposed application and given the opportunity to comment.  </w:t>
      </w:r>
    </w:p>
    <w:p w:rsidRPr="008767E4" w:rsidR="004451FA" w:rsidP="004451FA" w:rsidRDefault="004451FA" w14:paraId="5BEBF3CF" w14:textId="77777777">
      <w:pPr>
        <w:jc w:val="both"/>
        <w:rPr>
          <w:rFonts w:ascii="Calibri" w:hAnsi="Calibri" w:cs="Calibri"/>
        </w:rPr>
      </w:pPr>
    </w:p>
    <w:p w:rsidRPr="008767E4" w:rsidR="004451FA" w:rsidP="004451FA" w:rsidRDefault="004451FA" w14:paraId="05F52944" w14:textId="77777777">
      <w:pPr>
        <w:jc w:val="both"/>
        <w:rPr>
          <w:rFonts w:ascii="Calibri" w:hAnsi="Calibri" w:cs="Calibri"/>
        </w:rPr>
      </w:pPr>
      <w:r w:rsidRPr="008767E4">
        <w:rPr>
          <w:rFonts w:ascii="Calibri" w:hAnsi="Calibri" w:cs="Calibri"/>
        </w:rPr>
        <w:t xml:space="preserve">Lead Officer must invite the YJS to the multi-agency Case Discussion, so </w:t>
      </w:r>
      <w:proofErr w:type="gramStart"/>
      <w:r w:rsidRPr="008767E4">
        <w:rPr>
          <w:rFonts w:ascii="Calibri" w:hAnsi="Calibri" w:cs="Calibri"/>
        </w:rPr>
        <w:t>that:-</w:t>
      </w:r>
      <w:proofErr w:type="gramEnd"/>
    </w:p>
    <w:p w:rsidRPr="008767E4" w:rsidR="004451FA" w:rsidP="00F9670D" w:rsidRDefault="004451FA" w14:paraId="293CB9BF" w14:textId="77777777">
      <w:pPr>
        <w:pStyle w:val="ListParagraph"/>
        <w:numPr>
          <w:ilvl w:val="0"/>
          <w:numId w:val="7"/>
        </w:numPr>
        <w:jc w:val="both"/>
        <w:rPr>
          <w:rFonts w:ascii="Calibri" w:hAnsi="Calibri" w:cs="Calibri"/>
        </w:rPr>
      </w:pPr>
      <w:r w:rsidRPr="008767E4">
        <w:rPr>
          <w:rFonts w:ascii="Calibri" w:hAnsi="Calibri" w:cs="Calibri"/>
        </w:rPr>
        <w:t>They are aware of the ASB from the victim and child’s perspective.</w:t>
      </w:r>
    </w:p>
    <w:p w:rsidRPr="008767E4" w:rsidR="004451FA" w:rsidP="00F9670D" w:rsidRDefault="004451FA" w14:paraId="19AE9607" w14:textId="77777777">
      <w:pPr>
        <w:pStyle w:val="ListParagraph"/>
        <w:numPr>
          <w:ilvl w:val="0"/>
          <w:numId w:val="7"/>
        </w:numPr>
        <w:jc w:val="both"/>
        <w:rPr>
          <w:rFonts w:ascii="Calibri" w:hAnsi="Calibri" w:cs="Calibri"/>
        </w:rPr>
      </w:pPr>
      <w:r w:rsidRPr="008767E4">
        <w:rPr>
          <w:rFonts w:ascii="Calibri" w:hAnsi="Calibri" w:cs="Calibri"/>
        </w:rPr>
        <w:t>They can share information about the child, if they are, or have previously been, supervised by the YJS.</w:t>
      </w:r>
    </w:p>
    <w:p w:rsidRPr="008767E4" w:rsidR="004451FA" w:rsidP="00F9670D" w:rsidRDefault="004451FA" w14:paraId="59BE4283" w14:textId="77777777">
      <w:pPr>
        <w:pStyle w:val="ListParagraph"/>
        <w:numPr>
          <w:ilvl w:val="0"/>
          <w:numId w:val="7"/>
        </w:numPr>
        <w:jc w:val="both"/>
        <w:rPr>
          <w:rFonts w:ascii="Calibri" w:hAnsi="Calibri" w:cs="Calibri"/>
        </w:rPr>
      </w:pPr>
      <w:r w:rsidRPr="008767E4">
        <w:rPr>
          <w:rFonts w:ascii="Calibri" w:hAnsi="Calibri" w:cs="Calibri"/>
        </w:rPr>
        <w:t>They are satisfied that all the pre-court and voluntary options have been exhausted.</w:t>
      </w:r>
    </w:p>
    <w:p w:rsidRPr="008767E4" w:rsidR="004451FA" w:rsidP="00F9670D" w:rsidRDefault="004451FA" w14:paraId="730A8FBA" w14:textId="77777777">
      <w:pPr>
        <w:pStyle w:val="ListParagraph"/>
        <w:numPr>
          <w:ilvl w:val="0"/>
          <w:numId w:val="7"/>
        </w:numPr>
        <w:jc w:val="both"/>
        <w:rPr>
          <w:rFonts w:ascii="Calibri" w:hAnsi="Calibri" w:cs="Calibri"/>
        </w:rPr>
      </w:pPr>
      <w:r w:rsidRPr="008767E4">
        <w:rPr>
          <w:rFonts w:ascii="Calibri" w:hAnsi="Calibri" w:cs="Calibri"/>
        </w:rPr>
        <w:t>They can advise on relevant prohibitions and positive requirements.</w:t>
      </w:r>
    </w:p>
    <w:p w:rsidRPr="008767E4" w:rsidR="004451FA" w:rsidP="004451FA" w:rsidRDefault="004451FA" w14:paraId="4DC9517B" w14:textId="7738C13D">
      <w:pPr>
        <w:jc w:val="both"/>
        <w:rPr>
          <w:rFonts w:ascii="Calibri" w:hAnsi="Calibri" w:cs="Calibri"/>
        </w:rPr>
      </w:pPr>
    </w:p>
    <w:p w:rsidRPr="008767E4" w:rsidR="004451FA" w:rsidP="004451FA" w:rsidRDefault="004451FA" w14:paraId="47AA8CF0" w14:textId="52ECCFAF">
      <w:pPr>
        <w:jc w:val="both"/>
        <w:rPr>
          <w:rFonts w:ascii="Calibri" w:hAnsi="Calibri" w:cs="Calibri"/>
        </w:rPr>
      </w:pPr>
      <w:bookmarkStart w:name="_Hlk218675666" w:id="17"/>
      <w:r w:rsidRPr="008767E4">
        <w:rPr>
          <w:rFonts w:ascii="Calibri" w:hAnsi="Calibri" w:cs="Calibri"/>
        </w:rPr>
        <w:t xml:space="preserve">The consultation process must be formalised through the YJS Consultation Form (See </w:t>
      </w:r>
      <w:hyperlink w:history="1" w:anchor="_Appendix_C">
        <w:r w:rsidRPr="008767E4">
          <w:rPr>
            <w:rStyle w:val="Hyperlink"/>
            <w:rFonts w:ascii="Calibri" w:hAnsi="Calibri" w:cs="Calibri"/>
          </w:rPr>
          <w:t>Appendix C</w:t>
        </w:r>
      </w:hyperlink>
      <w:r w:rsidRPr="008767E4">
        <w:rPr>
          <w:rFonts w:ascii="Calibri" w:hAnsi="Calibri" w:cs="Calibri"/>
        </w:rPr>
        <w:t xml:space="preserve">).  </w:t>
      </w:r>
    </w:p>
    <w:p w:rsidRPr="008767E4" w:rsidR="004451FA" w:rsidP="00F9670D" w:rsidRDefault="004451FA" w14:paraId="74EDBB2F" w14:textId="796FEB39">
      <w:pPr>
        <w:pStyle w:val="ListParagraph"/>
        <w:numPr>
          <w:ilvl w:val="0"/>
          <w:numId w:val="11"/>
        </w:numPr>
        <w:jc w:val="both"/>
        <w:rPr>
          <w:rFonts w:ascii="Calibri" w:hAnsi="Calibri" w:cs="Calibri"/>
        </w:rPr>
      </w:pPr>
      <w:r w:rsidRPr="008767E4">
        <w:rPr>
          <w:rFonts w:ascii="Calibri" w:hAnsi="Calibri" w:cs="Calibri"/>
        </w:rPr>
        <w:t xml:space="preserve">For children in Derby City, the Lead Officer must email the YJS Consultation Form to </w:t>
      </w:r>
      <w:hyperlink w:history="1" r:id="rId16">
        <w:r w:rsidRPr="008767E4">
          <w:rPr>
            <w:rStyle w:val="Hyperlink"/>
            <w:rFonts w:ascii="Calibri" w:hAnsi="Calibri" w:cs="Calibri" w:eastAsiaTheme="minorEastAsia"/>
          </w:rPr>
          <w:t>DerbyYOT@derby.gov.uk</w:t>
        </w:r>
      </w:hyperlink>
      <w:r w:rsidRPr="008767E4">
        <w:rPr>
          <w:rFonts w:ascii="Calibri" w:hAnsi="Calibri" w:cs="Calibri"/>
          <w:color w:val="00B0F0"/>
        </w:rPr>
        <w:t xml:space="preserve"> </w:t>
      </w:r>
      <w:r w:rsidRPr="008767E4">
        <w:rPr>
          <w:rFonts w:ascii="Calibri" w:hAnsi="Calibri" w:cs="Calibri"/>
        </w:rPr>
        <w:t>and then contact Derby YJS Duty Team on 01332 642444 to make them aware of the YJS Consultation Form that has been sent.</w:t>
      </w:r>
    </w:p>
    <w:p w:rsidRPr="008767E4" w:rsidR="004451FA" w:rsidP="00F9670D" w:rsidRDefault="004451FA" w14:paraId="5F32FEC5" w14:textId="7150B33C">
      <w:pPr>
        <w:pStyle w:val="ListParagraph"/>
        <w:numPr>
          <w:ilvl w:val="0"/>
          <w:numId w:val="11"/>
        </w:numPr>
        <w:jc w:val="both"/>
        <w:rPr>
          <w:rFonts w:ascii="Calibri" w:hAnsi="Calibri" w:cs="Calibri"/>
        </w:rPr>
      </w:pPr>
      <w:r w:rsidRPr="008767E4">
        <w:rPr>
          <w:rFonts w:ascii="Calibri" w:hAnsi="Calibri" w:cs="Calibri"/>
        </w:rPr>
        <w:t xml:space="preserve">For children in Derbyshire, the Lead Officer must email the YJS Consultation Form to </w:t>
      </w:r>
      <w:hyperlink w:history="1" r:id="rId17">
        <w:r w:rsidRPr="008767E4">
          <w:rPr>
            <w:rStyle w:val="Hyperlink"/>
            <w:rFonts w:ascii="Calibri" w:hAnsi="Calibri" w:cs="Calibri" w:eastAsiaTheme="minorEastAsia"/>
          </w:rPr>
          <w:t>GrpDerbyshire-Yot-SouthEast@derbyshire.gov.uk</w:t>
        </w:r>
      </w:hyperlink>
    </w:p>
    <w:bookmarkEnd w:id="17"/>
    <w:p w:rsidRPr="008767E4" w:rsidR="004451FA" w:rsidP="004451FA" w:rsidRDefault="004451FA" w14:paraId="4264BFC8" w14:textId="77777777">
      <w:pPr>
        <w:pStyle w:val="ListParagraph"/>
        <w:jc w:val="both"/>
        <w:rPr>
          <w:rFonts w:ascii="Calibri" w:hAnsi="Calibri" w:cs="Calibri"/>
          <w:color w:val="00B0F0"/>
        </w:rPr>
      </w:pPr>
    </w:p>
    <w:p w:rsidRPr="008767E4" w:rsidR="004451FA" w:rsidP="004451FA" w:rsidRDefault="004451FA" w14:paraId="2E1E2AEF" w14:textId="77777777">
      <w:pPr>
        <w:jc w:val="both"/>
        <w:rPr>
          <w:rFonts w:ascii="Calibri" w:hAnsi="Calibri" w:cs="Calibri"/>
          <w:color w:val="FF0000"/>
        </w:rPr>
      </w:pPr>
      <w:r w:rsidRPr="008767E4">
        <w:rPr>
          <w:rFonts w:ascii="Calibri" w:hAnsi="Calibri" w:cs="Calibri"/>
        </w:rPr>
        <w:lastRenderedPageBreak/>
        <w:t xml:space="preserve">The YJS Consultation Form should be pre-populated with the following </w:t>
      </w:r>
      <w:proofErr w:type="gramStart"/>
      <w:r w:rsidRPr="008767E4">
        <w:rPr>
          <w:rFonts w:ascii="Calibri" w:hAnsi="Calibri" w:cs="Calibri"/>
        </w:rPr>
        <w:t>information:-</w:t>
      </w:r>
      <w:proofErr w:type="gramEnd"/>
    </w:p>
    <w:p w:rsidRPr="008767E4" w:rsidR="004451FA" w:rsidP="00F9670D" w:rsidRDefault="004451FA" w14:paraId="5661CD0B" w14:textId="77777777">
      <w:pPr>
        <w:numPr>
          <w:ilvl w:val="0"/>
          <w:numId w:val="8"/>
        </w:numPr>
        <w:jc w:val="both"/>
        <w:rPr>
          <w:rFonts w:ascii="Calibri" w:hAnsi="Calibri" w:cs="Calibri"/>
        </w:rPr>
      </w:pPr>
      <w:r w:rsidRPr="008767E4">
        <w:rPr>
          <w:rFonts w:ascii="Calibri" w:hAnsi="Calibri" w:cs="Calibri"/>
        </w:rPr>
        <w:t>Details of the child</w:t>
      </w:r>
    </w:p>
    <w:p w:rsidRPr="008767E4" w:rsidR="004451FA" w:rsidP="00F9670D" w:rsidRDefault="004451FA" w14:paraId="0103FE02" w14:textId="77777777">
      <w:pPr>
        <w:numPr>
          <w:ilvl w:val="0"/>
          <w:numId w:val="8"/>
        </w:numPr>
        <w:jc w:val="both"/>
        <w:rPr>
          <w:rFonts w:ascii="Calibri" w:hAnsi="Calibri" w:cs="Calibri"/>
        </w:rPr>
      </w:pPr>
      <w:r w:rsidRPr="008767E4">
        <w:rPr>
          <w:rFonts w:ascii="Calibri" w:hAnsi="Calibri" w:cs="Calibri"/>
        </w:rPr>
        <w:t>Court date and time</w:t>
      </w:r>
    </w:p>
    <w:p w:rsidRPr="008767E4" w:rsidR="004451FA" w:rsidP="00F9670D" w:rsidRDefault="004451FA" w14:paraId="1134527E" w14:textId="77777777">
      <w:pPr>
        <w:numPr>
          <w:ilvl w:val="0"/>
          <w:numId w:val="8"/>
        </w:numPr>
        <w:jc w:val="both"/>
        <w:rPr>
          <w:rFonts w:ascii="Calibri" w:hAnsi="Calibri" w:cs="Calibri"/>
        </w:rPr>
      </w:pPr>
      <w:r w:rsidRPr="008767E4">
        <w:rPr>
          <w:rFonts w:ascii="Calibri" w:hAnsi="Calibri" w:cs="Calibri"/>
        </w:rPr>
        <w:t>Details of the alleged incidents</w:t>
      </w:r>
    </w:p>
    <w:p w:rsidRPr="008767E4" w:rsidR="004451FA" w:rsidP="00F9670D" w:rsidRDefault="004451FA" w14:paraId="1F4D755B" w14:textId="77777777">
      <w:pPr>
        <w:numPr>
          <w:ilvl w:val="0"/>
          <w:numId w:val="8"/>
        </w:numPr>
        <w:jc w:val="both"/>
        <w:rPr>
          <w:rFonts w:ascii="Calibri" w:hAnsi="Calibri" w:cs="Calibri"/>
        </w:rPr>
      </w:pPr>
      <w:r w:rsidRPr="008767E4">
        <w:rPr>
          <w:rFonts w:ascii="Calibri" w:hAnsi="Calibri" w:cs="Calibri"/>
        </w:rPr>
        <w:t>Details of previous interventions</w:t>
      </w:r>
    </w:p>
    <w:p w:rsidRPr="008767E4" w:rsidR="004451FA" w:rsidP="00F9670D" w:rsidRDefault="004451FA" w14:paraId="799BF145" w14:textId="77777777">
      <w:pPr>
        <w:numPr>
          <w:ilvl w:val="0"/>
          <w:numId w:val="8"/>
        </w:numPr>
        <w:jc w:val="both"/>
        <w:rPr>
          <w:rFonts w:ascii="Calibri" w:hAnsi="Calibri" w:cs="Calibri"/>
        </w:rPr>
      </w:pPr>
      <w:r w:rsidRPr="008767E4">
        <w:rPr>
          <w:rFonts w:ascii="Calibri" w:hAnsi="Calibri" w:cs="Calibri"/>
        </w:rPr>
        <w:t>Rationale for a CBO application, demonstrating how any previous concerns expressed by the YJS have been addressed/considered</w:t>
      </w:r>
    </w:p>
    <w:p w:rsidRPr="008767E4" w:rsidR="004451FA" w:rsidP="00F9670D" w:rsidRDefault="004451FA" w14:paraId="6E83D804" w14:textId="77777777">
      <w:pPr>
        <w:numPr>
          <w:ilvl w:val="0"/>
          <w:numId w:val="8"/>
        </w:numPr>
        <w:jc w:val="both"/>
        <w:rPr>
          <w:rFonts w:ascii="Calibri" w:hAnsi="Calibri" w:cs="Calibri"/>
        </w:rPr>
      </w:pPr>
      <w:r w:rsidRPr="008767E4">
        <w:rPr>
          <w:rFonts w:ascii="Calibri" w:hAnsi="Calibri" w:cs="Calibri"/>
        </w:rPr>
        <w:t>Proposed prohibitions and requirements.</w:t>
      </w:r>
    </w:p>
    <w:p w:rsidRPr="008767E4" w:rsidR="004451FA" w:rsidP="004451FA" w:rsidRDefault="004451FA" w14:paraId="530301EB" w14:textId="77777777">
      <w:pPr>
        <w:jc w:val="both"/>
        <w:rPr>
          <w:rFonts w:ascii="Calibri" w:hAnsi="Calibri" w:cs="Calibri"/>
          <w:color w:val="FF0000"/>
        </w:rPr>
      </w:pPr>
    </w:p>
    <w:p w:rsidRPr="008767E4" w:rsidR="004451FA" w:rsidP="004451FA" w:rsidRDefault="004451FA" w14:paraId="356D86F0" w14:textId="77777777">
      <w:pPr>
        <w:jc w:val="both"/>
        <w:rPr>
          <w:rFonts w:ascii="Calibri" w:hAnsi="Calibri" w:cs="Calibri"/>
        </w:rPr>
      </w:pPr>
      <w:r w:rsidRPr="008767E4">
        <w:rPr>
          <w:rFonts w:ascii="Calibri" w:hAnsi="Calibri" w:cs="Calibri"/>
        </w:rPr>
        <w:t>It is good practice to telephone the YJS to alert them of the request and advise them of the timescales involved.</w:t>
      </w:r>
    </w:p>
    <w:p w:rsidRPr="008767E4" w:rsidR="004451FA" w:rsidP="004451FA" w:rsidRDefault="004451FA" w14:paraId="45DE749D" w14:textId="77777777">
      <w:pPr>
        <w:jc w:val="both"/>
        <w:rPr>
          <w:rFonts w:ascii="Calibri" w:hAnsi="Calibri" w:cs="Calibri"/>
          <w:color w:val="FF0000"/>
        </w:rPr>
      </w:pPr>
    </w:p>
    <w:p w:rsidRPr="008767E4" w:rsidR="004451FA" w:rsidP="004451FA" w:rsidRDefault="004451FA" w14:paraId="022C7332" w14:textId="77777777">
      <w:pPr>
        <w:jc w:val="both"/>
        <w:rPr>
          <w:rFonts w:ascii="Calibri" w:hAnsi="Calibri" w:cs="Calibri"/>
        </w:rPr>
      </w:pPr>
      <w:r w:rsidRPr="008767E4">
        <w:rPr>
          <w:rFonts w:ascii="Calibri" w:hAnsi="Calibri" w:cs="Calibri"/>
        </w:rPr>
        <w:t xml:space="preserve">The YJS must consider their response and record their information and recommendations, relating to the child, on the YJS Consultation Form and return it to the Lead Officer within the required timescales.  This will usually be based on their existing knowledge of the child, but where the child is not known to the YJS, the YJS may require additional time to meet the child and their parent/carer to </w:t>
      </w:r>
      <w:proofErr w:type="gramStart"/>
      <w:r w:rsidRPr="008767E4">
        <w:rPr>
          <w:rFonts w:ascii="Calibri" w:hAnsi="Calibri" w:cs="Calibri"/>
        </w:rPr>
        <w:t>conduct an assessment of</w:t>
      </w:r>
      <w:proofErr w:type="gramEnd"/>
      <w:r w:rsidRPr="008767E4">
        <w:rPr>
          <w:rFonts w:ascii="Calibri" w:hAnsi="Calibri" w:cs="Calibri"/>
        </w:rPr>
        <w:t xml:space="preserve"> the child’s needs and family circumstances, particularly if considering positive requirements.</w:t>
      </w:r>
    </w:p>
    <w:p w:rsidRPr="008767E4" w:rsidR="004451FA" w:rsidP="004451FA" w:rsidRDefault="004451FA" w14:paraId="7E4BF590" w14:textId="77777777">
      <w:pPr>
        <w:jc w:val="both"/>
        <w:rPr>
          <w:rFonts w:ascii="Calibri" w:hAnsi="Calibri" w:cs="Calibri"/>
        </w:rPr>
      </w:pPr>
    </w:p>
    <w:p w:rsidRPr="008767E4" w:rsidR="004451FA" w:rsidP="004451FA" w:rsidRDefault="004451FA" w14:paraId="4318A28E" w14:textId="77777777">
      <w:pPr>
        <w:jc w:val="both"/>
        <w:rPr>
          <w:rFonts w:ascii="Calibri" w:hAnsi="Calibri" w:cs="Calibri"/>
        </w:rPr>
      </w:pPr>
      <w:r w:rsidRPr="008767E4">
        <w:rPr>
          <w:rFonts w:ascii="Calibri" w:hAnsi="Calibri" w:cs="Calibri"/>
        </w:rPr>
        <w:t>Based on their knowledge, and assessment, of the child, the YJS will give their recommendations as to the appropriate prohibitions and positive requirements necessary to stop the ASB and protect the victims/community.</w:t>
      </w:r>
    </w:p>
    <w:p w:rsidRPr="008767E4" w:rsidR="004451FA" w:rsidP="004451FA" w:rsidRDefault="004451FA" w14:paraId="2320FB21" w14:textId="77777777">
      <w:pPr>
        <w:jc w:val="both"/>
        <w:rPr>
          <w:rFonts w:ascii="Calibri" w:hAnsi="Calibri" w:cs="Calibri"/>
        </w:rPr>
      </w:pPr>
    </w:p>
    <w:p w:rsidRPr="008767E4" w:rsidR="004451FA" w:rsidP="004451FA" w:rsidRDefault="004451FA" w14:paraId="434ED6C9" w14:textId="77777777">
      <w:pPr>
        <w:jc w:val="both"/>
        <w:rPr>
          <w:rFonts w:ascii="Calibri" w:hAnsi="Calibri" w:cs="Calibri"/>
        </w:rPr>
      </w:pPr>
      <w:r w:rsidRPr="008767E4">
        <w:rPr>
          <w:rFonts w:ascii="Calibri" w:hAnsi="Calibri" w:cs="Calibri"/>
        </w:rPr>
        <w:t xml:space="preserve">Details of the contact with the YJS (including date and time) and the completed YJS Consultation Form must be included in the file of evidence submitted to CPS, alongside the CBO application.  This will </w:t>
      </w:r>
      <w:proofErr w:type="gramStart"/>
      <w:r w:rsidRPr="008767E4">
        <w:rPr>
          <w:rFonts w:ascii="Calibri" w:hAnsi="Calibri" w:cs="Calibri"/>
        </w:rPr>
        <w:t>provide:-</w:t>
      </w:r>
      <w:proofErr w:type="gramEnd"/>
    </w:p>
    <w:p w:rsidRPr="008767E4" w:rsidR="004451FA" w:rsidP="00F9670D" w:rsidRDefault="004451FA" w14:paraId="4292C6E5" w14:textId="77777777">
      <w:pPr>
        <w:numPr>
          <w:ilvl w:val="0"/>
          <w:numId w:val="9"/>
        </w:numPr>
        <w:jc w:val="both"/>
        <w:rPr>
          <w:rFonts w:ascii="Calibri" w:hAnsi="Calibri" w:cs="Calibri"/>
        </w:rPr>
      </w:pPr>
      <w:r w:rsidRPr="008767E4">
        <w:rPr>
          <w:rFonts w:ascii="Calibri" w:hAnsi="Calibri" w:cs="Calibri"/>
        </w:rPr>
        <w:t>Confirmation that the YJS has been consulted regarding the CBO.</w:t>
      </w:r>
    </w:p>
    <w:p w:rsidRPr="008767E4" w:rsidR="004451FA" w:rsidP="00F9670D" w:rsidRDefault="004451FA" w14:paraId="13E50BEC" w14:textId="77777777">
      <w:pPr>
        <w:numPr>
          <w:ilvl w:val="0"/>
          <w:numId w:val="10"/>
        </w:numPr>
        <w:jc w:val="both"/>
        <w:rPr>
          <w:rFonts w:ascii="Calibri" w:hAnsi="Calibri" w:cs="Calibri"/>
        </w:rPr>
      </w:pPr>
      <w:r w:rsidRPr="008767E4">
        <w:rPr>
          <w:rFonts w:ascii="Calibri" w:hAnsi="Calibri" w:cs="Calibri"/>
        </w:rPr>
        <w:t>Confirmation that the YJS has undertaken an assessment (or a ‘Nil Report’ if the child and the family refused to co-operate).</w:t>
      </w:r>
    </w:p>
    <w:p w:rsidRPr="008767E4" w:rsidR="004451FA" w:rsidP="00F9670D" w:rsidRDefault="004451FA" w14:paraId="55071036" w14:textId="77777777">
      <w:pPr>
        <w:numPr>
          <w:ilvl w:val="0"/>
          <w:numId w:val="10"/>
        </w:numPr>
        <w:jc w:val="both"/>
        <w:rPr>
          <w:rFonts w:ascii="Calibri" w:hAnsi="Calibri" w:cs="Calibri"/>
        </w:rPr>
      </w:pPr>
      <w:r w:rsidRPr="008767E4">
        <w:rPr>
          <w:rFonts w:ascii="Calibri" w:hAnsi="Calibri" w:cs="Calibri"/>
        </w:rPr>
        <w:t>Statement of suitability (or otherwise) of the proposed prohibitions and positive requirements for the CBO.</w:t>
      </w:r>
    </w:p>
    <w:p w:rsidRPr="008767E4" w:rsidR="004451FA" w:rsidP="00F9670D" w:rsidRDefault="004451FA" w14:paraId="0B05B94B" w14:textId="77777777">
      <w:pPr>
        <w:numPr>
          <w:ilvl w:val="0"/>
          <w:numId w:val="10"/>
        </w:numPr>
        <w:jc w:val="both"/>
        <w:rPr>
          <w:rFonts w:ascii="Calibri" w:hAnsi="Calibri" w:cs="Calibri"/>
        </w:rPr>
      </w:pPr>
      <w:r w:rsidRPr="008767E4">
        <w:rPr>
          <w:rFonts w:ascii="Calibri" w:hAnsi="Calibri" w:cs="Calibri"/>
        </w:rPr>
        <w:t>An indication of the work to be undertaken during the period of the CBO requirement (where the positive requirement is to be supervised by the YJS).</w:t>
      </w:r>
    </w:p>
    <w:p w:rsidRPr="008767E4" w:rsidR="004451FA" w:rsidP="00F9670D" w:rsidRDefault="004451FA" w14:paraId="6A8447FD" w14:textId="77777777">
      <w:pPr>
        <w:numPr>
          <w:ilvl w:val="0"/>
          <w:numId w:val="10"/>
        </w:numPr>
        <w:jc w:val="both"/>
        <w:rPr>
          <w:rFonts w:ascii="Calibri" w:hAnsi="Calibri" w:cs="Calibri"/>
        </w:rPr>
      </w:pPr>
      <w:r w:rsidRPr="008767E4">
        <w:rPr>
          <w:rFonts w:ascii="Calibri" w:hAnsi="Calibri" w:cs="Calibri"/>
        </w:rPr>
        <w:t>Confirmation that the YJS will provide evidence to support enforcement action, when required.</w:t>
      </w:r>
    </w:p>
    <w:p w:rsidRPr="008767E4" w:rsidR="004451FA" w:rsidP="004451FA" w:rsidRDefault="004451FA" w14:paraId="6FCAAB85" w14:textId="77777777">
      <w:pPr>
        <w:jc w:val="both"/>
        <w:rPr>
          <w:rFonts w:ascii="Calibri" w:hAnsi="Calibri" w:cs="Calibri"/>
          <w:color w:val="FF0000"/>
        </w:rPr>
      </w:pPr>
    </w:p>
    <w:p w:rsidRPr="008767E4" w:rsidR="004451FA" w:rsidP="004451FA" w:rsidRDefault="004451FA" w14:paraId="4D230739" w14:textId="77777777">
      <w:pPr>
        <w:jc w:val="both"/>
        <w:rPr>
          <w:rFonts w:ascii="Calibri" w:hAnsi="Calibri" w:cs="Calibri"/>
        </w:rPr>
      </w:pPr>
      <w:r w:rsidRPr="008767E4">
        <w:rPr>
          <w:rFonts w:ascii="Calibri" w:hAnsi="Calibri" w:cs="Calibri"/>
        </w:rPr>
        <w:t xml:space="preserve">Wherever possible, the YJS will attend Court to confirm the supervision arrangements.  The Legal Officer should, therefore, try to book a Friday at Derby Justice Centre when the Youth Court is already sitting because there will be a YJS Officer in Court.  If that is not possible, the YJS will endeavour to have an officer in attendance for the Hearing, providing sufficient notice is provided. </w:t>
      </w:r>
    </w:p>
    <w:p w:rsidRPr="008767E4" w:rsidR="004451FA" w:rsidP="004451FA" w:rsidRDefault="004451FA" w14:paraId="53D903ED" w14:textId="77777777">
      <w:pPr>
        <w:jc w:val="both"/>
        <w:rPr>
          <w:rFonts w:ascii="Calibri" w:hAnsi="Calibri" w:cs="Calibri"/>
          <w:color w:val="FF0000"/>
        </w:rPr>
      </w:pPr>
    </w:p>
    <w:p w:rsidRPr="008767E4" w:rsidR="004451FA" w:rsidP="004451FA" w:rsidRDefault="004451FA" w14:paraId="47787C5B" w14:textId="77777777">
      <w:pPr>
        <w:jc w:val="both"/>
        <w:rPr>
          <w:rFonts w:ascii="Calibri" w:hAnsi="Calibri" w:cs="Calibri"/>
          <w:color w:val="FF0000"/>
        </w:rPr>
      </w:pPr>
      <w:r w:rsidRPr="008767E4">
        <w:rPr>
          <w:rFonts w:ascii="Calibri" w:hAnsi="Calibri" w:cs="Calibri"/>
        </w:rPr>
        <w:t>The conditions imposed by the CBO will be overseen by a responsible officer in the YJS.   The YJS will ensure the positive requirements in the CBO are tailored to the needs of the child.</w:t>
      </w:r>
    </w:p>
    <w:p w:rsidRPr="008767E4" w:rsidR="004451FA" w:rsidP="004451FA" w:rsidRDefault="004451FA" w14:paraId="7447800E" w14:textId="77777777">
      <w:pPr>
        <w:jc w:val="both"/>
        <w:rPr>
          <w:rFonts w:ascii="Calibri" w:hAnsi="Calibri" w:cs="Calibri"/>
          <w:color w:val="FF0000"/>
        </w:rPr>
      </w:pPr>
    </w:p>
    <w:p w:rsidRPr="008767E4" w:rsidR="004451FA" w:rsidP="004451FA" w:rsidRDefault="004451FA" w14:paraId="7608807C" w14:textId="39D5CC23">
      <w:pPr>
        <w:jc w:val="both"/>
        <w:rPr>
          <w:rFonts w:ascii="Calibri" w:hAnsi="Calibri" w:cs="Calibri"/>
          <w:color w:val="FF0000"/>
        </w:rPr>
      </w:pPr>
      <w:r w:rsidRPr="008767E4">
        <w:rPr>
          <w:rFonts w:ascii="Calibri" w:hAnsi="Calibri" w:cs="Calibri"/>
        </w:rPr>
        <w:lastRenderedPageBreak/>
        <w:t xml:space="preserve">The YJS must also be consulted prior to commencing breach proceedings and before applying to vary or discharge a CBO (See </w:t>
      </w:r>
      <w:hyperlink w:history="1" w:anchor="_Monitoring_and_Enforcing">
        <w:r w:rsidRPr="008767E4">
          <w:rPr>
            <w:rStyle w:val="Hyperlink"/>
            <w:rFonts w:ascii="Calibri" w:hAnsi="Calibri" w:cs="Calibri"/>
          </w:rPr>
          <w:t>Monitoring and Enforcing the Order</w:t>
        </w:r>
      </w:hyperlink>
      <w:r w:rsidRPr="008767E4">
        <w:rPr>
          <w:rFonts w:ascii="Calibri" w:hAnsi="Calibri" w:cs="Calibri"/>
        </w:rPr>
        <w:t xml:space="preserve">). </w:t>
      </w:r>
    </w:p>
    <w:p w:rsidRPr="008767E4" w:rsidR="004451FA" w:rsidP="004451FA" w:rsidRDefault="004451FA" w14:paraId="3F36085D" w14:textId="77777777">
      <w:pPr>
        <w:rPr>
          <w:rFonts w:ascii="Calibri" w:hAnsi="Calibri" w:cs="Calibri"/>
        </w:rPr>
      </w:pPr>
    </w:p>
    <w:p w:rsidRPr="008767E4" w:rsidR="004451FA" w:rsidP="004451FA" w:rsidRDefault="004451FA" w14:paraId="16EBA03E" w14:textId="77777777">
      <w:pPr>
        <w:pStyle w:val="Heading2"/>
        <w:rPr>
          <w:rFonts w:cs="Calibri"/>
        </w:rPr>
      </w:pPr>
      <w:bookmarkStart w:name="_Toc218687502" w:id="18"/>
      <w:r w:rsidRPr="008767E4">
        <w:rPr>
          <w:rFonts w:cs="Calibri"/>
        </w:rPr>
        <w:t>Wider Partners</w:t>
      </w:r>
      <w:bookmarkEnd w:id="18"/>
    </w:p>
    <w:p w:rsidRPr="008767E4" w:rsidR="004451FA" w:rsidP="004451FA" w:rsidRDefault="004451FA" w14:paraId="686F36CC" w14:textId="175094C6">
      <w:pPr>
        <w:jc w:val="both"/>
        <w:rPr>
          <w:rFonts w:ascii="Calibri" w:hAnsi="Calibri" w:cs="Calibri"/>
        </w:rPr>
      </w:pPr>
      <w:r w:rsidRPr="008767E4">
        <w:rPr>
          <w:rFonts w:ascii="Calibri" w:hAnsi="Calibri" w:cs="Calibri"/>
        </w:rPr>
        <w:t>There are specific processes for the statutory consultation with the YJS</w:t>
      </w:r>
      <w:r w:rsidR="00D1405C">
        <w:rPr>
          <w:rFonts w:ascii="Calibri" w:hAnsi="Calibri" w:cs="Calibri"/>
        </w:rPr>
        <w:t>,</w:t>
      </w:r>
      <w:r w:rsidRPr="008767E4">
        <w:rPr>
          <w:rFonts w:ascii="Calibri" w:hAnsi="Calibri" w:cs="Calibri"/>
        </w:rPr>
        <w:t xml:space="preserve"> but for other partners</w:t>
      </w:r>
      <w:r w:rsidR="00D1405C">
        <w:rPr>
          <w:rFonts w:ascii="Calibri" w:hAnsi="Calibri" w:cs="Calibri"/>
        </w:rPr>
        <w:t>,</w:t>
      </w:r>
      <w:r w:rsidRPr="008767E4">
        <w:rPr>
          <w:rFonts w:ascii="Calibri" w:hAnsi="Calibri" w:cs="Calibri"/>
        </w:rPr>
        <w:t xml:space="preserve"> the consultation could be </w:t>
      </w:r>
      <w:proofErr w:type="gramStart"/>
      <w:r w:rsidRPr="008767E4">
        <w:rPr>
          <w:rFonts w:ascii="Calibri" w:hAnsi="Calibri" w:cs="Calibri"/>
        </w:rPr>
        <w:t>by:-</w:t>
      </w:r>
      <w:proofErr w:type="gramEnd"/>
    </w:p>
    <w:p w:rsidRPr="008767E4" w:rsidR="004451FA" w:rsidP="00F9670D" w:rsidRDefault="004451FA" w14:paraId="0D962CDE" w14:textId="77777777">
      <w:pPr>
        <w:pStyle w:val="ListParagraph"/>
        <w:numPr>
          <w:ilvl w:val="0"/>
          <w:numId w:val="2"/>
        </w:numPr>
        <w:jc w:val="both"/>
        <w:rPr>
          <w:rFonts w:ascii="Calibri" w:hAnsi="Calibri" w:cs="Calibri"/>
        </w:rPr>
      </w:pPr>
      <w:r w:rsidRPr="008767E4">
        <w:rPr>
          <w:rFonts w:ascii="Calibri" w:hAnsi="Calibri" w:cs="Calibri"/>
        </w:rPr>
        <w:t xml:space="preserve">Agenda item at the local ASB Solutions Meeting </w:t>
      </w:r>
    </w:p>
    <w:p w:rsidRPr="008767E4" w:rsidR="004451FA" w:rsidP="00F9670D" w:rsidRDefault="004451FA" w14:paraId="554404AF" w14:textId="77777777">
      <w:pPr>
        <w:pStyle w:val="ListParagraph"/>
        <w:numPr>
          <w:ilvl w:val="0"/>
          <w:numId w:val="2"/>
        </w:numPr>
        <w:jc w:val="both"/>
        <w:rPr>
          <w:rFonts w:ascii="Calibri" w:hAnsi="Calibri" w:cs="Calibri"/>
        </w:rPr>
      </w:pPr>
      <w:r w:rsidRPr="008767E4">
        <w:rPr>
          <w:rFonts w:ascii="Calibri" w:hAnsi="Calibri" w:cs="Calibri"/>
        </w:rPr>
        <w:t>Invitation to a Case Discussion Meeting</w:t>
      </w:r>
    </w:p>
    <w:p w:rsidRPr="008767E4" w:rsidR="004451FA" w:rsidP="00F9670D" w:rsidRDefault="004451FA" w14:paraId="2D7484B8" w14:textId="00979DAB">
      <w:pPr>
        <w:pStyle w:val="ListParagraph"/>
        <w:numPr>
          <w:ilvl w:val="0"/>
          <w:numId w:val="2"/>
        </w:numPr>
        <w:jc w:val="both"/>
        <w:rPr>
          <w:rFonts w:ascii="Calibri" w:hAnsi="Calibri" w:cs="Calibri"/>
        </w:rPr>
      </w:pPr>
      <w:r w:rsidRPr="008767E4">
        <w:rPr>
          <w:rFonts w:ascii="Calibri" w:hAnsi="Calibri" w:cs="Calibri"/>
        </w:rPr>
        <w:t xml:space="preserve">Partner Consultation Form (See </w:t>
      </w:r>
      <w:hyperlink w:history="1" w:anchor="_Appendix_D">
        <w:r w:rsidRPr="008767E4">
          <w:rPr>
            <w:rStyle w:val="Hyperlink"/>
            <w:rFonts w:ascii="Calibri" w:hAnsi="Calibri" w:cs="Calibri" w:eastAsiaTheme="minorEastAsia"/>
          </w:rPr>
          <w:t>Appendix D</w:t>
        </w:r>
      </w:hyperlink>
      <w:r w:rsidRPr="008767E4">
        <w:rPr>
          <w:rFonts w:ascii="Calibri" w:hAnsi="Calibri" w:cs="Calibri"/>
        </w:rPr>
        <w:t>)</w:t>
      </w:r>
    </w:p>
    <w:p w:rsidRPr="008767E4" w:rsidR="004451FA" w:rsidP="00F9670D" w:rsidRDefault="004451FA" w14:paraId="6A1443D5" w14:textId="77777777">
      <w:pPr>
        <w:pStyle w:val="ListParagraph"/>
        <w:numPr>
          <w:ilvl w:val="0"/>
          <w:numId w:val="2"/>
        </w:numPr>
        <w:jc w:val="both"/>
        <w:rPr>
          <w:rFonts w:ascii="Calibri" w:hAnsi="Calibri" w:cs="Calibri"/>
        </w:rPr>
      </w:pPr>
      <w:r w:rsidRPr="008767E4">
        <w:rPr>
          <w:rFonts w:ascii="Calibri" w:hAnsi="Calibri" w:cs="Calibri"/>
        </w:rPr>
        <w:t xml:space="preserve">Email </w:t>
      </w:r>
    </w:p>
    <w:p w:rsidRPr="008767E4" w:rsidR="004451FA" w:rsidP="00F9670D" w:rsidRDefault="004451FA" w14:paraId="267B3D0A" w14:textId="77777777">
      <w:pPr>
        <w:pStyle w:val="ListParagraph"/>
        <w:numPr>
          <w:ilvl w:val="0"/>
          <w:numId w:val="2"/>
        </w:numPr>
        <w:jc w:val="both"/>
        <w:rPr>
          <w:rFonts w:ascii="Calibri" w:hAnsi="Calibri" w:cs="Calibri"/>
        </w:rPr>
      </w:pPr>
      <w:r w:rsidRPr="008767E4">
        <w:rPr>
          <w:rFonts w:ascii="Calibri" w:hAnsi="Calibri" w:cs="Calibri"/>
        </w:rPr>
        <w:t>Telephone conversation.</w:t>
      </w:r>
    </w:p>
    <w:p w:rsidRPr="008767E4" w:rsidR="004451FA" w:rsidP="004451FA" w:rsidRDefault="004451FA" w14:paraId="60E1695F" w14:textId="77777777">
      <w:pPr>
        <w:jc w:val="both"/>
        <w:rPr>
          <w:rFonts w:ascii="Calibri" w:hAnsi="Calibri" w:cs="Calibri"/>
          <w:color w:val="FF0000"/>
        </w:rPr>
      </w:pPr>
    </w:p>
    <w:p w:rsidRPr="008767E4" w:rsidR="004451FA" w:rsidP="004451FA" w:rsidRDefault="004451FA" w14:paraId="429438F4" w14:textId="77777777">
      <w:pPr>
        <w:jc w:val="both"/>
        <w:rPr>
          <w:rFonts w:ascii="Calibri" w:hAnsi="Calibri" w:cs="Calibri"/>
        </w:rPr>
      </w:pPr>
      <w:r w:rsidRPr="008767E4">
        <w:rPr>
          <w:rFonts w:ascii="Calibri" w:hAnsi="Calibri" w:cs="Calibri"/>
        </w:rPr>
        <w:t>Partner agencies should engage with the consultation process and respond, as soon as possible, to meet the timescales determined by the court process.</w:t>
      </w:r>
    </w:p>
    <w:p w:rsidRPr="008767E4" w:rsidR="004451FA" w:rsidP="004451FA" w:rsidRDefault="004451FA" w14:paraId="4B59C181" w14:textId="77777777">
      <w:pPr>
        <w:jc w:val="both"/>
        <w:rPr>
          <w:rFonts w:ascii="Calibri" w:hAnsi="Calibri" w:cs="Calibri"/>
        </w:rPr>
      </w:pPr>
    </w:p>
    <w:p w:rsidRPr="008767E4" w:rsidR="004451FA" w:rsidP="004451FA" w:rsidRDefault="004451FA" w14:paraId="4D615C09" w14:textId="4F39030F">
      <w:pPr>
        <w:jc w:val="both"/>
        <w:rPr>
          <w:rFonts w:ascii="Calibri" w:hAnsi="Calibri" w:cs="Calibri"/>
        </w:rPr>
      </w:pPr>
      <w:r w:rsidRPr="008767E4">
        <w:rPr>
          <w:rFonts w:ascii="Calibri" w:hAnsi="Calibri" w:cs="Calibri"/>
        </w:rPr>
        <w:t xml:space="preserve">If there is a need to establish whether a child is known to Children’s Services, this can be checked through the Starting Point Professional Consultation and Advice Line – </w:t>
      </w:r>
      <w:hyperlink w:history="1" r:id="rId18">
        <w:r w:rsidRPr="008767E4">
          <w:rPr>
            <w:rStyle w:val="Hyperlink"/>
            <w:rFonts w:ascii="Calibri" w:hAnsi="Calibri" w:cs="Calibri"/>
          </w:rPr>
          <w:t>information.startingpoint@derbyshire.gov.uk</w:t>
        </w:r>
      </w:hyperlink>
      <w:r w:rsidRPr="008767E4">
        <w:rPr>
          <w:rStyle w:val="Hyperlink"/>
          <w:rFonts w:ascii="Calibri" w:hAnsi="Calibri" w:cs="Calibri"/>
        </w:rPr>
        <w:t xml:space="preserve"> or </w:t>
      </w:r>
      <w:r w:rsidRPr="008767E4">
        <w:rPr>
          <w:rFonts w:ascii="Calibri" w:hAnsi="Calibri" w:cs="Calibri"/>
        </w:rPr>
        <w:t>01629 535353</w:t>
      </w:r>
      <w:r w:rsidRPr="008767E4">
        <w:rPr>
          <w:rFonts w:ascii="Calibri" w:hAnsi="Calibri" w:cs="Calibri"/>
          <w:color w:val="7030A0"/>
        </w:rPr>
        <w:t xml:space="preserve"> </w:t>
      </w:r>
      <w:r w:rsidRPr="008767E4">
        <w:rPr>
          <w:rFonts w:ascii="Calibri" w:hAnsi="Calibri" w:cs="Calibri"/>
        </w:rPr>
        <w:t>or Derby City’s Initial Response Team on 01332 641172.</w:t>
      </w:r>
    </w:p>
    <w:p w:rsidRPr="008767E4" w:rsidR="004451FA" w:rsidP="004451FA" w:rsidRDefault="004451FA" w14:paraId="2B14ADDF" w14:textId="77777777">
      <w:pPr>
        <w:jc w:val="both"/>
        <w:rPr>
          <w:rFonts w:ascii="Calibri" w:hAnsi="Calibri" w:cs="Calibri"/>
        </w:rPr>
      </w:pPr>
    </w:p>
    <w:p w:rsidRPr="008767E4" w:rsidR="004451FA" w:rsidP="004451FA" w:rsidRDefault="004451FA" w14:paraId="535F0D5E" w14:textId="77777777">
      <w:pPr>
        <w:pStyle w:val="Heading2"/>
        <w:rPr>
          <w:rFonts w:cs="Calibri"/>
          <w:b/>
          <w:bCs/>
          <w:i/>
          <w:iCs w:val="0"/>
        </w:rPr>
      </w:pPr>
      <w:bookmarkStart w:name="_Toc218687503" w:id="19"/>
      <w:r w:rsidRPr="008767E4">
        <w:rPr>
          <w:rFonts w:cs="Calibri"/>
        </w:rPr>
        <w:t>Crown Prosecution Service (CPS)</w:t>
      </w:r>
      <w:bookmarkEnd w:id="19"/>
    </w:p>
    <w:p w:rsidRPr="008767E4" w:rsidR="004451FA" w:rsidP="004451FA" w:rsidRDefault="004451FA" w14:paraId="0090A253" w14:textId="77777777">
      <w:pPr>
        <w:jc w:val="both"/>
        <w:rPr>
          <w:rFonts w:ascii="Calibri" w:hAnsi="Calibri" w:cs="Calibri"/>
        </w:rPr>
      </w:pPr>
      <w:r w:rsidRPr="008767E4">
        <w:rPr>
          <w:rFonts w:ascii="Calibri" w:hAnsi="Calibri" w:cs="Calibri"/>
        </w:rPr>
        <w:t>Where the CPS exercises its power to apply for a CBO without an application, full consultation with partners is unlikely to have taken place.  In these circumstances, CPS will inform the Officer in Charge of the case, who should liaise with the local Safer Neighbourhood Team, so that they can share the information with partners via ECINS and the ASB Solutions Meeting.</w:t>
      </w:r>
    </w:p>
    <w:p w:rsidRPr="008767E4" w:rsidR="004451FA" w:rsidP="004451FA" w:rsidRDefault="004451FA" w14:paraId="47AFEF18" w14:textId="77777777">
      <w:pPr>
        <w:jc w:val="both"/>
        <w:rPr>
          <w:rFonts w:ascii="Calibri" w:hAnsi="Calibri" w:cs="Calibri"/>
        </w:rPr>
      </w:pPr>
    </w:p>
    <w:p w:rsidRPr="008767E4" w:rsidR="004451FA" w:rsidP="004451FA" w:rsidRDefault="004451FA" w14:paraId="43743440" w14:textId="77777777">
      <w:pPr>
        <w:pStyle w:val="Heading2"/>
        <w:rPr>
          <w:rFonts w:cs="Calibri"/>
          <w:b/>
          <w:bCs/>
          <w:i/>
          <w:iCs w:val="0"/>
        </w:rPr>
      </w:pPr>
      <w:bookmarkStart w:name="_Toc218687504" w:id="20"/>
      <w:r w:rsidRPr="008767E4">
        <w:rPr>
          <w:rFonts w:cs="Calibri"/>
        </w:rPr>
        <w:t xml:space="preserve">Single-Agency v </w:t>
      </w:r>
      <w:proofErr w:type="gramStart"/>
      <w:r w:rsidRPr="008767E4">
        <w:rPr>
          <w:rFonts w:cs="Calibri"/>
        </w:rPr>
        <w:t>Multi-Agency CBOs</w:t>
      </w:r>
      <w:bookmarkEnd w:id="20"/>
      <w:proofErr w:type="gramEnd"/>
    </w:p>
    <w:p w:rsidRPr="008767E4" w:rsidR="004451FA" w:rsidP="004451FA" w:rsidRDefault="004451FA" w14:paraId="354C26C7" w14:textId="77777777">
      <w:pPr>
        <w:jc w:val="both"/>
        <w:rPr>
          <w:rFonts w:ascii="Calibri" w:hAnsi="Calibri" w:cs="Calibri"/>
        </w:rPr>
      </w:pPr>
      <w:r w:rsidRPr="008767E4">
        <w:rPr>
          <w:rFonts w:ascii="Calibri" w:hAnsi="Calibri" w:cs="Calibri"/>
        </w:rPr>
        <w:t>CBOs are most effective as a multi-agency tool, due to the need to address the underlying causes of ASB.  However, there may be exceptional circumstances where an application for a single-agency CBO would be appropriate, for example, noise nuisance, neighbour disputes, where only one agency is involved and no underlying issues have been identified.</w:t>
      </w:r>
    </w:p>
    <w:p w:rsidRPr="008767E4" w:rsidR="004451FA" w:rsidP="004451FA" w:rsidRDefault="004451FA" w14:paraId="45785E42" w14:textId="77777777">
      <w:pPr>
        <w:jc w:val="both"/>
        <w:rPr>
          <w:rFonts w:ascii="Calibri" w:hAnsi="Calibri" w:cs="Calibri"/>
        </w:rPr>
      </w:pPr>
    </w:p>
    <w:p w:rsidRPr="008767E4" w:rsidR="004451FA" w:rsidP="004451FA" w:rsidRDefault="004451FA" w14:paraId="35C4EC22" w14:textId="77777777">
      <w:pPr>
        <w:jc w:val="both"/>
        <w:rPr>
          <w:rFonts w:ascii="Calibri" w:hAnsi="Calibri" w:cs="Calibri"/>
        </w:rPr>
      </w:pPr>
      <w:r w:rsidRPr="008767E4">
        <w:rPr>
          <w:rFonts w:ascii="Calibri" w:hAnsi="Calibri" w:cs="Calibri"/>
        </w:rPr>
        <w:t>A single-agency CBO application will not be considered for a child.</w:t>
      </w:r>
    </w:p>
    <w:p w:rsidR="004451FA" w:rsidP="004451FA" w:rsidRDefault="004451FA" w14:paraId="5EA3AC3E" w14:textId="77777777">
      <w:pPr>
        <w:jc w:val="both"/>
        <w:rPr>
          <w:rFonts w:ascii="Calibri" w:hAnsi="Calibri" w:cs="Calibri"/>
        </w:rPr>
      </w:pPr>
    </w:p>
    <w:p w:rsidRPr="008767E4" w:rsidR="00DF7D55" w:rsidP="004451FA" w:rsidRDefault="00DF7D55" w14:paraId="5CC45DEC" w14:textId="77777777">
      <w:pPr>
        <w:jc w:val="both"/>
        <w:rPr>
          <w:rFonts w:ascii="Calibri" w:hAnsi="Calibri" w:cs="Calibri"/>
        </w:rPr>
      </w:pPr>
    </w:p>
    <w:p w:rsidRPr="008767E4" w:rsidR="004451FA" w:rsidP="004451FA" w:rsidRDefault="004451FA" w14:paraId="4813A2D6" w14:textId="77777777">
      <w:pPr>
        <w:pStyle w:val="Heading1"/>
        <w:rPr>
          <w:rFonts w:ascii="Calibri" w:hAnsi="Calibri" w:cs="Calibri"/>
        </w:rPr>
      </w:pPr>
      <w:bookmarkStart w:name="_Toc218687505" w:id="21"/>
      <w:r w:rsidRPr="008767E4">
        <w:rPr>
          <w:rFonts w:ascii="Calibri" w:hAnsi="Calibri" w:cs="Calibri"/>
        </w:rPr>
        <w:t>Case Discussion</w:t>
      </w:r>
      <w:bookmarkEnd w:id="21"/>
    </w:p>
    <w:p w:rsidRPr="008767E4" w:rsidR="004451FA" w:rsidP="004451FA" w:rsidRDefault="004451FA" w14:paraId="345ABD31" w14:textId="77777777">
      <w:pPr>
        <w:jc w:val="both"/>
        <w:rPr>
          <w:rFonts w:ascii="Calibri" w:hAnsi="Calibri" w:cs="Calibri"/>
        </w:rPr>
      </w:pPr>
      <w:r w:rsidRPr="008767E4">
        <w:rPr>
          <w:rFonts w:ascii="Calibri" w:hAnsi="Calibri" w:cs="Calibri"/>
        </w:rPr>
        <w:t xml:space="preserve">Where the partners agree that a CBO should be discussed further, the Lead Officer will arrange a Case Discussion involving all appropriate agencies, i.e. those </w:t>
      </w:r>
      <w:proofErr w:type="gramStart"/>
      <w:r w:rsidRPr="008767E4">
        <w:rPr>
          <w:rFonts w:ascii="Calibri" w:hAnsi="Calibri" w:cs="Calibri"/>
        </w:rPr>
        <w:t>that:-</w:t>
      </w:r>
      <w:proofErr w:type="gramEnd"/>
    </w:p>
    <w:p w:rsidRPr="008767E4" w:rsidR="004451FA" w:rsidP="00F9670D" w:rsidRDefault="004451FA" w14:paraId="1818C54A" w14:textId="77777777">
      <w:pPr>
        <w:numPr>
          <w:ilvl w:val="0"/>
          <w:numId w:val="13"/>
        </w:numPr>
        <w:jc w:val="both"/>
        <w:rPr>
          <w:rFonts w:ascii="Calibri" w:hAnsi="Calibri" w:cs="Calibri"/>
        </w:rPr>
      </w:pPr>
      <w:r w:rsidRPr="008767E4">
        <w:rPr>
          <w:rFonts w:ascii="Calibri" w:hAnsi="Calibri" w:cs="Calibri"/>
        </w:rPr>
        <w:t>Have received ASB reports</w:t>
      </w:r>
    </w:p>
    <w:p w:rsidRPr="008767E4" w:rsidR="004451FA" w:rsidP="00F9670D" w:rsidRDefault="004451FA" w14:paraId="09555C1D" w14:textId="77777777">
      <w:pPr>
        <w:numPr>
          <w:ilvl w:val="0"/>
          <w:numId w:val="13"/>
        </w:numPr>
        <w:jc w:val="both"/>
        <w:rPr>
          <w:rFonts w:ascii="Calibri" w:hAnsi="Calibri" w:cs="Calibri"/>
        </w:rPr>
      </w:pPr>
      <w:r w:rsidRPr="008767E4">
        <w:rPr>
          <w:rFonts w:ascii="Calibri" w:hAnsi="Calibri" w:cs="Calibri"/>
        </w:rPr>
        <w:t xml:space="preserve">Are currently working with the individual and/or victim </w:t>
      </w:r>
    </w:p>
    <w:p w:rsidRPr="008767E4" w:rsidR="004451FA" w:rsidP="00F9670D" w:rsidRDefault="004451FA" w14:paraId="2ABB68CD" w14:textId="77777777">
      <w:pPr>
        <w:numPr>
          <w:ilvl w:val="0"/>
          <w:numId w:val="13"/>
        </w:numPr>
        <w:jc w:val="both"/>
        <w:rPr>
          <w:rFonts w:ascii="Calibri" w:hAnsi="Calibri" w:cs="Calibri"/>
        </w:rPr>
      </w:pPr>
      <w:r w:rsidRPr="008767E4">
        <w:rPr>
          <w:rFonts w:ascii="Calibri" w:hAnsi="Calibri" w:cs="Calibri"/>
        </w:rPr>
        <w:t>Could work to address the underlying causes of the ASB; and</w:t>
      </w:r>
    </w:p>
    <w:p w:rsidRPr="008767E4" w:rsidR="004451FA" w:rsidP="00F9670D" w:rsidRDefault="004451FA" w14:paraId="72B05703" w14:textId="77777777">
      <w:pPr>
        <w:numPr>
          <w:ilvl w:val="0"/>
          <w:numId w:val="13"/>
        </w:numPr>
        <w:jc w:val="both"/>
        <w:rPr>
          <w:rFonts w:ascii="Calibri" w:hAnsi="Calibri" w:cs="Calibri"/>
        </w:rPr>
      </w:pPr>
      <w:r w:rsidRPr="008767E4">
        <w:rPr>
          <w:rFonts w:ascii="Calibri" w:hAnsi="Calibri" w:cs="Calibri"/>
        </w:rPr>
        <w:t>Could provide support to the victim.</w:t>
      </w:r>
    </w:p>
    <w:p w:rsidRPr="008767E4" w:rsidR="004451FA" w:rsidP="004451FA" w:rsidRDefault="004451FA" w14:paraId="7207066C" w14:textId="77777777">
      <w:pPr>
        <w:jc w:val="both"/>
        <w:rPr>
          <w:rFonts w:ascii="Calibri" w:hAnsi="Calibri" w:cs="Calibri"/>
        </w:rPr>
      </w:pPr>
    </w:p>
    <w:p w:rsidRPr="008767E4" w:rsidR="004451FA" w:rsidP="004451FA" w:rsidRDefault="004451FA" w14:paraId="128E52A6" w14:textId="77777777">
      <w:pPr>
        <w:jc w:val="both"/>
        <w:rPr>
          <w:rFonts w:ascii="Calibri" w:hAnsi="Calibri" w:cs="Calibri"/>
        </w:rPr>
      </w:pPr>
      <w:r w:rsidRPr="008767E4">
        <w:rPr>
          <w:rFonts w:ascii="Calibri" w:hAnsi="Calibri" w:cs="Calibri"/>
        </w:rPr>
        <w:lastRenderedPageBreak/>
        <w:t>The Case Discussion could be a specific meeting or part of an existing multi-agency meeting (such as the ASB Solutions Meeting, bearing in mind that additional partners may need to be invited, or contacted separately, by the Lead Officer).</w:t>
      </w:r>
    </w:p>
    <w:p w:rsidRPr="008767E4" w:rsidR="004451FA" w:rsidP="004451FA" w:rsidRDefault="004451FA" w14:paraId="7905760E" w14:textId="77777777">
      <w:pPr>
        <w:jc w:val="both"/>
        <w:rPr>
          <w:rFonts w:ascii="Calibri" w:hAnsi="Calibri" w:cs="Calibri"/>
        </w:rPr>
      </w:pPr>
    </w:p>
    <w:p w:rsidRPr="008767E4" w:rsidR="004451FA" w:rsidP="004451FA" w:rsidRDefault="004451FA" w14:paraId="618EE96D" w14:textId="77777777">
      <w:pPr>
        <w:jc w:val="both"/>
        <w:rPr>
          <w:rFonts w:ascii="Calibri" w:hAnsi="Calibri" w:cs="Calibri"/>
        </w:rPr>
      </w:pPr>
      <w:r w:rsidRPr="008767E4">
        <w:rPr>
          <w:rFonts w:ascii="Calibri" w:hAnsi="Calibri" w:cs="Calibri"/>
        </w:rPr>
        <w:t xml:space="preserve">The aims of the Case Discussion are </w:t>
      </w:r>
      <w:proofErr w:type="gramStart"/>
      <w:r w:rsidRPr="008767E4">
        <w:rPr>
          <w:rFonts w:ascii="Calibri" w:hAnsi="Calibri" w:cs="Calibri"/>
        </w:rPr>
        <w:t>to:-</w:t>
      </w:r>
      <w:proofErr w:type="gramEnd"/>
    </w:p>
    <w:p w:rsidRPr="008767E4" w:rsidR="004451FA" w:rsidP="00F9670D" w:rsidRDefault="004451FA" w14:paraId="429DDBA1" w14:textId="77777777">
      <w:pPr>
        <w:numPr>
          <w:ilvl w:val="0"/>
          <w:numId w:val="12"/>
        </w:numPr>
        <w:jc w:val="both"/>
        <w:rPr>
          <w:rFonts w:ascii="Calibri" w:hAnsi="Calibri" w:cs="Calibri"/>
        </w:rPr>
      </w:pPr>
      <w:r w:rsidRPr="008767E4">
        <w:rPr>
          <w:rFonts w:ascii="Calibri" w:hAnsi="Calibri" w:cs="Calibri"/>
        </w:rPr>
        <w:t>Share information and intelligence that each agency holds about the individual.</w:t>
      </w:r>
    </w:p>
    <w:p w:rsidRPr="008767E4" w:rsidR="004451FA" w:rsidP="00F9670D" w:rsidRDefault="004451FA" w14:paraId="3CFF91F2" w14:textId="77777777">
      <w:pPr>
        <w:numPr>
          <w:ilvl w:val="0"/>
          <w:numId w:val="12"/>
        </w:numPr>
        <w:jc w:val="both"/>
        <w:rPr>
          <w:rFonts w:ascii="Calibri" w:hAnsi="Calibri" w:cs="Calibri"/>
        </w:rPr>
      </w:pPr>
      <w:r w:rsidRPr="008767E4">
        <w:rPr>
          <w:rFonts w:ascii="Calibri" w:hAnsi="Calibri" w:cs="Calibri"/>
        </w:rPr>
        <w:t>Review all previous formal / informal enforcement action and interventions taken by each agency.</w:t>
      </w:r>
    </w:p>
    <w:p w:rsidRPr="008767E4" w:rsidR="004451FA" w:rsidP="00F9670D" w:rsidRDefault="004451FA" w14:paraId="338EBE51" w14:textId="77777777">
      <w:pPr>
        <w:numPr>
          <w:ilvl w:val="0"/>
          <w:numId w:val="12"/>
        </w:numPr>
        <w:jc w:val="both"/>
        <w:rPr>
          <w:rFonts w:ascii="Calibri" w:hAnsi="Calibri" w:cs="Calibri"/>
        </w:rPr>
      </w:pPr>
      <w:r w:rsidRPr="008767E4">
        <w:rPr>
          <w:rFonts w:ascii="Calibri" w:hAnsi="Calibri" w:cs="Calibri"/>
        </w:rPr>
        <w:t>Discuss and agree what action should be taken to address the ASB.</w:t>
      </w:r>
    </w:p>
    <w:p w:rsidRPr="008767E4" w:rsidR="004451FA" w:rsidP="00F9670D" w:rsidRDefault="004451FA" w14:paraId="0627F542" w14:textId="73D08853">
      <w:pPr>
        <w:numPr>
          <w:ilvl w:val="0"/>
          <w:numId w:val="12"/>
        </w:numPr>
        <w:jc w:val="both"/>
        <w:rPr>
          <w:rFonts w:ascii="Calibri" w:hAnsi="Calibri" w:cs="Calibri"/>
        </w:rPr>
      </w:pPr>
      <w:bookmarkStart w:name="_Hlk81395529" w:id="22"/>
      <w:r w:rsidRPr="008767E4">
        <w:rPr>
          <w:rFonts w:ascii="Calibri" w:hAnsi="Calibri" w:cs="Calibri"/>
        </w:rPr>
        <w:t>Consider the impact of the agreed action on equality issues, using the Equality Impact Assessment or an ASB Perpetrator Assessment</w:t>
      </w:r>
      <w:bookmarkEnd w:id="22"/>
      <w:r w:rsidRPr="008767E4">
        <w:rPr>
          <w:rFonts w:ascii="Calibri" w:hAnsi="Calibri" w:cs="Calibri"/>
        </w:rPr>
        <w:t xml:space="preserve">, which is included at </w:t>
      </w:r>
      <w:hyperlink w:history="1" w:anchor="_Appendix_E_1">
        <w:r w:rsidRPr="008767E4">
          <w:rPr>
            <w:rStyle w:val="Hyperlink"/>
            <w:rFonts w:ascii="Calibri" w:hAnsi="Calibri" w:cs="Calibri"/>
          </w:rPr>
          <w:t>Appendix E</w:t>
        </w:r>
      </w:hyperlink>
      <w:r w:rsidRPr="008767E4">
        <w:rPr>
          <w:rFonts w:ascii="Calibri" w:hAnsi="Calibri" w:cs="Calibri"/>
        </w:rPr>
        <w:t>.</w:t>
      </w:r>
    </w:p>
    <w:p w:rsidRPr="008767E4" w:rsidR="004451FA" w:rsidP="00F9670D" w:rsidRDefault="004451FA" w14:paraId="45F8918F" w14:textId="77777777">
      <w:pPr>
        <w:numPr>
          <w:ilvl w:val="0"/>
          <w:numId w:val="12"/>
        </w:numPr>
        <w:jc w:val="both"/>
        <w:rPr>
          <w:rFonts w:ascii="Calibri" w:hAnsi="Calibri" w:cs="Calibri"/>
        </w:rPr>
      </w:pPr>
      <w:r w:rsidRPr="008767E4">
        <w:rPr>
          <w:rFonts w:ascii="Calibri" w:hAnsi="Calibri" w:cs="Calibri"/>
        </w:rPr>
        <w:t>Discuss possible prohibitions for inclusion in the CBO (although these will be finally negotiated and agreed at court).</w:t>
      </w:r>
    </w:p>
    <w:p w:rsidRPr="008767E4" w:rsidR="004451FA" w:rsidP="00F9670D" w:rsidRDefault="004451FA" w14:paraId="6BF4F7B5" w14:textId="77777777">
      <w:pPr>
        <w:numPr>
          <w:ilvl w:val="0"/>
          <w:numId w:val="12"/>
        </w:numPr>
        <w:jc w:val="both"/>
        <w:rPr>
          <w:rFonts w:ascii="Calibri" w:hAnsi="Calibri" w:cs="Calibri"/>
        </w:rPr>
      </w:pPr>
      <w:r w:rsidRPr="008767E4">
        <w:rPr>
          <w:rFonts w:ascii="Calibri" w:hAnsi="Calibri" w:cs="Calibri"/>
        </w:rPr>
        <w:t>Agree what support can be offered by each agency, to determine what positive requirements should be included in the CBO (although these will be finally negotiated and agreed at court).</w:t>
      </w:r>
    </w:p>
    <w:p w:rsidRPr="008767E4" w:rsidR="004451FA" w:rsidP="00F9670D" w:rsidRDefault="004451FA" w14:paraId="2FCFD603" w14:textId="77777777">
      <w:pPr>
        <w:numPr>
          <w:ilvl w:val="0"/>
          <w:numId w:val="12"/>
        </w:numPr>
        <w:jc w:val="both"/>
        <w:rPr>
          <w:rFonts w:ascii="Calibri" w:hAnsi="Calibri" w:cs="Calibri"/>
        </w:rPr>
      </w:pPr>
      <w:r w:rsidRPr="008767E4">
        <w:rPr>
          <w:rFonts w:ascii="Calibri" w:hAnsi="Calibri" w:cs="Calibri"/>
        </w:rPr>
        <w:t>Decide who should be the Lead Officer for preparing the CBO application.</w:t>
      </w:r>
    </w:p>
    <w:p w:rsidRPr="008767E4" w:rsidR="004451FA" w:rsidP="00F9670D" w:rsidRDefault="004451FA" w14:paraId="53520349" w14:textId="0CE0C330">
      <w:pPr>
        <w:numPr>
          <w:ilvl w:val="0"/>
          <w:numId w:val="12"/>
        </w:numPr>
        <w:jc w:val="both"/>
        <w:rPr>
          <w:rFonts w:ascii="Calibri" w:hAnsi="Calibri" w:cs="Calibri"/>
        </w:rPr>
      </w:pPr>
      <w:r w:rsidRPr="008767E4">
        <w:rPr>
          <w:rFonts w:ascii="Calibri" w:hAnsi="Calibri" w:cs="Calibri"/>
        </w:rPr>
        <w:t xml:space="preserve">Agree the appropriate level of publicity (See </w:t>
      </w:r>
      <w:hyperlink w:history="1" w:anchor="_Publicity">
        <w:r w:rsidRPr="008767E4">
          <w:rPr>
            <w:rStyle w:val="Hyperlink"/>
            <w:rFonts w:ascii="Calibri" w:hAnsi="Calibri" w:cs="Calibri"/>
          </w:rPr>
          <w:t>Publicity</w:t>
        </w:r>
      </w:hyperlink>
      <w:r w:rsidRPr="008767E4">
        <w:rPr>
          <w:rFonts w:ascii="Calibri" w:hAnsi="Calibri" w:cs="Calibri"/>
        </w:rPr>
        <w:t>).</w:t>
      </w:r>
    </w:p>
    <w:p w:rsidRPr="008767E4" w:rsidR="004451FA" w:rsidP="00F9670D" w:rsidRDefault="004451FA" w14:paraId="0C54EB54" w14:textId="77777777">
      <w:pPr>
        <w:numPr>
          <w:ilvl w:val="0"/>
          <w:numId w:val="12"/>
        </w:numPr>
        <w:jc w:val="both"/>
        <w:rPr>
          <w:rFonts w:ascii="Calibri" w:hAnsi="Calibri" w:cs="Calibri"/>
        </w:rPr>
      </w:pPr>
      <w:r w:rsidRPr="008767E4">
        <w:rPr>
          <w:rFonts w:ascii="Calibri" w:hAnsi="Calibri" w:cs="Calibri"/>
        </w:rPr>
        <w:t>Agree how the terms of the CBO would be monitored by each agency and confirm the process for reporting breaches.</w:t>
      </w:r>
    </w:p>
    <w:p w:rsidRPr="008767E4" w:rsidR="004451FA" w:rsidP="00F9670D" w:rsidRDefault="004451FA" w14:paraId="30D4A6E5" w14:textId="77777777">
      <w:pPr>
        <w:numPr>
          <w:ilvl w:val="0"/>
          <w:numId w:val="12"/>
        </w:numPr>
        <w:jc w:val="both"/>
        <w:rPr>
          <w:rFonts w:ascii="Calibri" w:hAnsi="Calibri" w:cs="Calibri"/>
        </w:rPr>
      </w:pPr>
      <w:r w:rsidRPr="008767E4">
        <w:rPr>
          <w:rFonts w:ascii="Calibri" w:hAnsi="Calibri" w:cs="Calibri"/>
        </w:rPr>
        <w:t>Agree the threshold and process for instigating breach proceedings.</w:t>
      </w:r>
    </w:p>
    <w:p w:rsidRPr="008767E4" w:rsidR="004451FA" w:rsidP="004451FA" w:rsidRDefault="004451FA" w14:paraId="69136D90" w14:textId="77777777">
      <w:pPr>
        <w:jc w:val="both"/>
        <w:rPr>
          <w:rFonts w:ascii="Calibri" w:hAnsi="Calibri" w:cs="Calibri"/>
        </w:rPr>
      </w:pPr>
    </w:p>
    <w:p w:rsidRPr="008767E4" w:rsidR="004451FA" w:rsidP="004451FA" w:rsidRDefault="004451FA" w14:paraId="295F2D5E" w14:textId="50DA09FF">
      <w:pPr>
        <w:jc w:val="both"/>
        <w:rPr>
          <w:rFonts w:ascii="Calibri" w:hAnsi="Calibri" w:cs="Calibri"/>
          <w:b/>
        </w:rPr>
      </w:pPr>
      <w:r w:rsidRPr="008767E4">
        <w:rPr>
          <w:rFonts w:ascii="Calibri" w:hAnsi="Calibri" w:cs="Calibri"/>
        </w:rPr>
        <w:t xml:space="preserve">An agenda template for the Case Discussion is included at </w:t>
      </w:r>
      <w:hyperlink w:history="1" w:anchor="_Appendix_F_1">
        <w:r w:rsidRPr="008767E4">
          <w:rPr>
            <w:rStyle w:val="Hyperlink"/>
            <w:rFonts w:ascii="Calibri" w:hAnsi="Calibri" w:cs="Calibri"/>
          </w:rPr>
          <w:t>Appendix F</w:t>
        </w:r>
      </w:hyperlink>
      <w:r w:rsidRPr="008767E4">
        <w:rPr>
          <w:rFonts w:ascii="Calibri" w:hAnsi="Calibri" w:cs="Calibri"/>
          <w:b/>
        </w:rPr>
        <w:t>.</w:t>
      </w:r>
    </w:p>
    <w:p w:rsidRPr="008767E4" w:rsidR="004451FA" w:rsidP="004451FA" w:rsidRDefault="004451FA" w14:paraId="435C32E2" w14:textId="77777777">
      <w:pPr>
        <w:jc w:val="both"/>
        <w:rPr>
          <w:rFonts w:ascii="Calibri" w:hAnsi="Calibri" w:cs="Calibri"/>
          <w:color w:val="00B050"/>
        </w:rPr>
      </w:pPr>
    </w:p>
    <w:p w:rsidRPr="008767E4" w:rsidR="004451FA" w:rsidP="004451FA" w:rsidRDefault="004451FA" w14:paraId="4318E9BC" w14:textId="77777777">
      <w:pPr>
        <w:jc w:val="both"/>
        <w:rPr>
          <w:rFonts w:ascii="Calibri" w:hAnsi="Calibri" w:cs="Calibri"/>
        </w:rPr>
      </w:pPr>
      <w:r w:rsidRPr="008767E4">
        <w:rPr>
          <w:rFonts w:ascii="Calibri" w:hAnsi="Calibri" w:cs="Calibri"/>
        </w:rPr>
        <w:t xml:space="preserve">The Minutes of the Case Discussion Meeting must clearly record decisions, and the reasons behind them, and be uploaded on ECINS.  </w:t>
      </w:r>
    </w:p>
    <w:p w:rsidRPr="008767E4" w:rsidR="004451FA" w:rsidP="004451FA" w:rsidRDefault="004451FA" w14:paraId="2DCB9EC6" w14:textId="77777777">
      <w:pPr>
        <w:jc w:val="both"/>
        <w:rPr>
          <w:rFonts w:ascii="Calibri" w:hAnsi="Calibri" w:cs="Calibri"/>
        </w:rPr>
      </w:pPr>
    </w:p>
    <w:p w:rsidRPr="008767E4" w:rsidR="004451FA" w:rsidP="004451FA" w:rsidRDefault="004451FA" w14:paraId="0854B26C" w14:textId="77777777">
      <w:pPr>
        <w:jc w:val="both"/>
        <w:rPr>
          <w:rFonts w:ascii="Calibri" w:hAnsi="Calibri" w:cs="Calibri"/>
        </w:rPr>
      </w:pPr>
      <w:r w:rsidRPr="008767E4">
        <w:rPr>
          <w:rFonts w:ascii="Calibri" w:hAnsi="Calibri" w:cs="Calibri"/>
        </w:rPr>
        <w:t xml:space="preserve">Extracts from the Minutes of the Case Discussion can be used as a hearsay document in the CBO application.  This would take the form of a statement, stating that that ‘It was agreed at the multi-agency meeting on (insert date), attended by (insert agencies), that a CBO application for (insert name) was to be pursued.’  The document should detail which agencies (if any) did not agree to the application and why. </w:t>
      </w:r>
    </w:p>
    <w:p w:rsidRPr="008767E4" w:rsidR="004451FA" w:rsidP="004451FA" w:rsidRDefault="004451FA" w14:paraId="344D86CB" w14:textId="77777777">
      <w:pPr>
        <w:jc w:val="both"/>
        <w:rPr>
          <w:rFonts w:ascii="Calibri" w:hAnsi="Calibri" w:cs="Calibri"/>
          <w:color w:val="00B0F0"/>
        </w:rPr>
      </w:pPr>
    </w:p>
    <w:p w:rsidRPr="008767E4" w:rsidR="004451FA" w:rsidP="004451FA" w:rsidRDefault="004451FA" w14:paraId="1D38DE02" w14:textId="0DCBA0E3">
      <w:pPr>
        <w:jc w:val="both"/>
        <w:rPr>
          <w:rFonts w:ascii="Calibri" w:hAnsi="Calibri" w:cs="Calibri"/>
        </w:rPr>
      </w:pPr>
      <w:r w:rsidRPr="008767E4">
        <w:rPr>
          <w:rFonts w:ascii="Calibri" w:hAnsi="Calibri" w:cs="Calibri"/>
        </w:rPr>
        <w:t xml:space="preserve">A template for the Minutes of the Case Discussion Meeting is included at </w:t>
      </w:r>
      <w:hyperlink w:history="1" w:anchor="_Appendix_G">
        <w:r w:rsidRPr="008767E4">
          <w:rPr>
            <w:rStyle w:val="Hyperlink"/>
            <w:rFonts w:ascii="Calibri" w:hAnsi="Calibri" w:cs="Calibri"/>
          </w:rPr>
          <w:t>Appendix G</w:t>
        </w:r>
      </w:hyperlink>
      <w:r w:rsidRPr="008767E4">
        <w:rPr>
          <w:rFonts w:ascii="Calibri" w:hAnsi="Calibri" w:cs="Calibri"/>
        </w:rPr>
        <w:t>.</w:t>
      </w:r>
    </w:p>
    <w:p w:rsidRPr="008767E4" w:rsidR="004451FA" w:rsidP="004451FA" w:rsidRDefault="004451FA" w14:paraId="29A9B869" w14:textId="77777777">
      <w:pPr>
        <w:jc w:val="both"/>
        <w:rPr>
          <w:rFonts w:ascii="Calibri" w:hAnsi="Calibri" w:cs="Calibri"/>
        </w:rPr>
      </w:pPr>
    </w:p>
    <w:p w:rsidRPr="008767E4" w:rsidR="004451FA" w:rsidP="004451FA" w:rsidRDefault="004451FA" w14:paraId="6F146B22" w14:textId="77777777">
      <w:pPr>
        <w:jc w:val="both"/>
        <w:rPr>
          <w:rFonts w:ascii="Calibri" w:hAnsi="Calibri" w:cs="Calibri"/>
        </w:rPr>
      </w:pPr>
      <w:bookmarkStart w:name="_Hlk62208962" w:id="23"/>
      <w:r w:rsidRPr="008767E4">
        <w:rPr>
          <w:rFonts w:ascii="Calibri" w:hAnsi="Calibri" w:cs="Calibri"/>
        </w:rPr>
        <w:t>The final decision, as to whether a CBO is appropriate,</w:t>
      </w:r>
      <w:bookmarkStart w:name="_Hlk58837696" w:id="24"/>
      <w:r w:rsidRPr="008767E4">
        <w:rPr>
          <w:rFonts w:ascii="Calibri" w:hAnsi="Calibri" w:cs="Calibri"/>
        </w:rPr>
        <w:t xml:space="preserve"> rests with CPS when considering the application. </w:t>
      </w:r>
    </w:p>
    <w:bookmarkEnd w:id="23"/>
    <w:bookmarkEnd w:id="24"/>
    <w:p w:rsidR="004451FA" w:rsidP="004451FA" w:rsidRDefault="004451FA" w14:paraId="3EA23BE3" w14:textId="77777777">
      <w:pPr>
        <w:jc w:val="both"/>
        <w:rPr>
          <w:rFonts w:ascii="Calibri" w:hAnsi="Calibri" w:cs="Calibri"/>
        </w:rPr>
      </w:pPr>
    </w:p>
    <w:p w:rsidRPr="008767E4" w:rsidR="00DF7D55" w:rsidP="004451FA" w:rsidRDefault="00DF7D55" w14:paraId="55030072" w14:textId="77777777">
      <w:pPr>
        <w:jc w:val="both"/>
        <w:rPr>
          <w:rFonts w:ascii="Calibri" w:hAnsi="Calibri" w:cs="Calibri"/>
        </w:rPr>
      </w:pPr>
    </w:p>
    <w:p w:rsidRPr="008767E4" w:rsidR="004451FA" w:rsidP="004451FA" w:rsidRDefault="004451FA" w14:paraId="70E059E4" w14:textId="77777777">
      <w:pPr>
        <w:pStyle w:val="Heading1"/>
        <w:rPr>
          <w:rFonts w:ascii="Calibri" w:hAnsi="Calibri" w:cs="Calibri"/>
        </w:rPr>
      </w:pPr>
      <w:bookmarkStart w:name="_Toc264892371" w:id="25"/>
      <w:bookmarkStart w:name="_Toc218687506" w:id="26"/>
      <w:r w:rsidRPr="008767E4">
        <w:rPr>
          <w:rFonts w:ascii="Calibri" w:hAnsi="Calibri" w:cs="Calibri"/>
        </w:rPr>
        <w:t>Investigating Complaints</w:t>
      </w:r>
      <w:bookmarkEnd w:id="25"/>
      <w:bookmarkEnd w:id="26"/>
    </w:p>
    <w:p w:rsidRPr="008767E4" w:rsidR="004451FA" w:rsidP="004451FA" w:rsidRDefault="004451FA" w14:paraId="69E56547" w14:textId="77777777">
      <w:pPr>
        <w:jc w:val="both"/>
        <w:rPr>
          <w:rFonts w:ascii="Calibri" w:hAnsi="Calibri" w:cs="Calibri"/>
        </w:rPr>
      </w:pPr>
      <w:r w:rsidRPr="008767E4">
        <w:rPr>
          <w:rFonts w:ascii="Calibri" w:hAnsi="Calibri" w:cs="Calibri"/>
        </w:rPr>
        <w:t>When investigating reports of ASB, agencies must satisfy themselves that the reports are not motivated by discrimination on grounds such as race, culture, religion, age, gender, disability, gender identity, sexual orientation or alternative sub-culture.</w:t>
      </w:r>
    </w:p>
    <w:p w:rsidRPr="008767E4" w:rsidR="004451FA" w:rsidP="004451FA" w:rsidRDefault="004451FA" w14:paraId="206B52E6" w14:textId="77777777">
      <w:pPr>
        <w:jc w:val="both"/>
        <w:rPr>
          <w:rFonts w:ascii="Calibri" w:hAnsi="Calibri" w:cs="Calibri"/>
          <w:color w:val="FF0000"/>
        </w:rPr>
      </w:pPr>
    </w:p>
    <w:p w:rsidRPr="008767E4" w:rsidR="004451FA" w:rsidP="004451FA" w:rsidRDefault="004451FA" w14:paraId="50580FEE" w14:textId="77777777">
      <w:pPr>
        <w:jc w:val="both"/>
        <w:rPr>
          <w:rFonts w:ascii="Calibri" w:hAnsi="Calibri" w:cs="Calibri"/>
        </w:rPr>
      </w:pPr>
      <w:r w:rsidRPr="008767E4">
        <w:rPr>
          <w:rFonts w:ascii="Calibri" w:hAnsi="Calibri" w:cs="Calibri"/>
        </w:rPr>
        <w:lastRenderedPageBreak/>
        <w:t>Each partner agency will follow their own organisation’s policy regarding investigation practices, but best practice shows that the multi-agency approach is essential to effectively tackle ASB.</w:t>
      </w:r>
    </w:p>
    <w:p w:rsidRPr="008767E4" w:rsidR="004451FA" w:rsidP="004451FA" w:rsidRDefault="004451FA" w14:paraId="5D67F726" w14:textId="77777777">
      <w:pPr>
        <w:rPr>
          <w:rFonts w:ascii="Calibri" w:hAnsi="Calibri" w:cs="Calibri"/>
        </w:rPr>
      </w:pPr>
    </w:p>
    <w:p w:rsidRPr="008767E4" w:rsidR="004451FA" w:rsidP="004451FA" w:rsidRDefault="004451FA" w14:paraId="788156E6" w14:textId="77777777">
      <w:pPr>
        <w:pStyle w:val="Heading2"/>
        <w:rPr>
          <w:rFonts w:cs="Calibri"/>
          <w:b/>
          <w:bCs/>
          <w:i/>
          <w:iCs w:val="0"/>
        </w:rPr>
      </w:pPr>
      <w:bookmarkStart w:name="_Toc218687507" w:id="27"/>
      <w:r w:rsidRPr="008767E4">
        <w:rPr>
          <w:rFonts w:cs="Calibri"/>
        </w:rPr>
        <w:t>Evidence Gathering</w:t>
      </w:r>
      <w:bookmarkEnd w:id="27"/>
    </w:p>
    <w:p w:rsidRPr="008767E4" w:rsidR="004451FA" w:rsidP="004451FA" w:rsidRDefault="004451FA" w14:paraId="14EFBD8D" w14:textId="77777777">
      <w:pPr>
        <w:jc w:val="both"/>
        <w:rPr>
          <w:rFonts w:ascii="Calibri" w:hAnsi="Calibri" w:cs="Calibri"/>
        </w:rPr>
      </w:pPr>
      <w:r w:rsidRPr="008767E4">
        <w:rPr>
          <w:rFonts w:ascii="Calibri" w:hAnsi="Calibri" w:cs="Calibri"/>
        </w:rPr>
        <w:t xml:space="preserve">The Lead Agency is responsible for gathering sufficient evidence to meet the criminal standard of proof and prove the case ‘beyond reasonable doubt’.  </w:t>
      </w:r>
    </w:p>
    <w:p w:rsidRPr="008767E4" w:rsidR="004451FA" w:rsidP="004451FA" w:rsidRDefault="004451FA" w14:paraId="4C4797C6" w14:textId="77777777">
      <w:pPr>
        <w:jc w:val="both"/>
        <w:rPr>
          <w:rFonts w:ascii="Calibri" w:hAnsi="Calibri" w:cs="Calibri"/>
        </w:rPr>
      </w:pPr>
    </w:p>
    <w:p w:rsidRPr="008767E4" w:rsidR="004451FA" w:rsidP="004451FA" w:rsidRDefault="004451FA" w14:paraId="719660B1" w14:textId="77777777">
      <w:pPr>
        <w:jc w:val="both"/>
        <w:rPr>
          <w:rFonts w:ascii="Calibri" w:hAnsi="Calibri" w:cs="Calibri"/>
        </w:rPr>
      </w:pPr>
      <w:r w:rsidRPr="008767E4">
        <w:rPr>
          <w:rFonts w:ascii="Calibri" w:hAnsi="Calibri" w:cs="Calibri"/>
        </w:rPr>
        <w:t xml:space="preserve">The process of gathering evidence and presenting it to the courts should be as swift as possible to protect and reassure the public.  </w:t>
      </w:r>
    </w:p>
    <w:p w:rsidRPr="008767E4" w:rsidR="004451FA" w:rsidP="004451FA" w:rsidRDefault="004451FA" w14:paraId="3108575E" w14:textId="77777777">
      <w:pPr>
        <w:jc w:val="both"/>
        <w:rPr>
          <w:rFonts w:ascii="Calibri" w:hAnsi="Calibri" w:cs="Calibri"/>
        </w:rPr>
      </w:pPr>
    </w:p>
    <w:p w:rsidRPr="008767E4" w:rsidR="004451FA" w:rsidP="004451FA" w:rsidRDefault="004451FA" w14:paraId="280C8EBC" w14:textId="370D63FE">
      <w:pPr>
        <w:jc w:val="both"/>
        <w:rPr>
          <w:rFonts w:ascii="Calibri" w:hAnsi="Calibri" w:cs="Calibri"/>
        </w:rPr>
      </w:pPr>
      <w:r w:rsidRPr="008767E4">
        <w:rPr>
          <w:rFonts w:ascii="Calibri" w:hAnsi="Calibri" w:cs="Calibri"/>
        </w:rPr>
        <w:t xml:space="preserve">Partner agencies are responsible for sharing their information about an individual, in accordance with the legislation and agreed processes detailed in the </w:t>
      </w:r>
      <w:hyperlink w:history="1" r:id="rId19">
        <w:r w:rsidRPr="008767E4">
          <w:rPr>
            <w:rStyle w:val="Hyperlink"/>
            <w:rFonts w:ascii="Calibri" w:hAnsi="Calibri" w:cs="Calibri"/>
          </w:rPr>
          <w:t>Derbyshire Information Sharing Agreement for ASB</w:t>
        </w:r>
      </w:hyperlink>
      <w:r w:rsidRPr="008767E4">
        <w:rPr>
          <w:rStyle w:val="Hyperlink"/>
          <w:rFonts w:ascii="Calibri" w:hAnsi="Calibri" w:cs="Calibri"/>
        </w:rPr>
        <w:t>,</w:t>
      </w:r>
      <w:r w:rsidRPr="008767E4">
        <w:rPr>
          <w:rFonts w:ascii="Calibri" w:hAnsi="Calibri" w:cs="Calibri"/>
        </w:rPr>
        <w:t xml:space="preserve"> to provide additional evidence to support the CBO application. </w:t>
      </w:r>
    </w:p>
    <w:p w:rsidRPr="008767E4" w:rsidR="004451FA" w:rsidP="004451FA" w:rsidRDefault="004451FA" w14:paraId="04CC971F" w14:textId="77777777">
      <w:pPr>
        <w:jc w:val="both"/>
        <w:rPr>
          <w:rFonts w:ascii="Calibri" w:hAnsi="Calibri" w:cs="Calibri"/>
        </w:rPr>
      </w:pPr>
    </w:p>
    <w:p w:rsidRPr="008767E4" w:rsidR="004451FA" w:rsidP="004451FA" w:rsidRDefault="004451FA" w14:paraId="37CE250D" w14:textId="77777777">
      <w:pPr>
        <w:jc w:val="both"/>
        <w:rPr>
          <w:rFonts w:ascii="Calibri" w:hAnsi="Calibri" w:cs="Calibri"/>
        </w:rPr>
      </w:pPr>
      <w:r w:rsidRPr="008767E4">
        <w:rPr>
          <w:rFonts w:ascii="Calibri" w:hAnsi="Calibri" w:cs="Calibri"/>
        </w:rPr>
        <w:t>Where the individual’s offending history merits a CBO application, the CBO file can be prepared, even if the individual has no current impending criminal prosecutions.  This will allow the file to be finalised and submitted promptly should the individual be charged with a criminal offence.</w:t>
      </w:r>
    </w:p>
    <w:p w:rsidRPr="008767E4" w:rsidR="004451FA" w:rsidP="004451FA" w:rsidRDefault="004451FA" w14:paraId="7A7044AD" w14:textId="77777777">
      <w:pPr>
        <w:jc w:val="both"/>
        <w:rPr>
          <w:rFonts w:ascii="Calibri" w:hAnsi="Calibri" w:cs="Calibri"/>
        </w:rPr>
      </w:pPr>
    </w:p>
    <w:p w:rsidRPr="008767E4" w:rsidR="004451FA" w:rsidP="004451FA" w:rsidRDefault="004451FA" w14:paraId="4007A2B3" w14:textId="77777777">
      <w:pPr>
        <w:jc w:val="both"/>
        <w:rPr>
          <w:rFonts w:ascii="Calibri" w:hAnsi="Calibri" w:cs="Calibri"/>
        </w:rPr>
      </w:pPr>
      <w:r w:rsidRPr="008767E4">
        <w:rPr>
          <w:rFonts w:ascii="Calibri" w:hAnsi="Calibri" w:cs="Calibri"/>
        </w:rPr>
        <w:t xml:space="preserve">The ECINS Profile will provide information about the case management of the individual, </w:t>
      </w:r>
      <w:proofErr w:type="spellStart"/>
      <w:r w:rsidRPr="008767E4">
        <w:rPr>
          <w:rFonts w:ascii="Calibri" w:hAnsi="Calibri" w:cs="Calibri"/>
        </w:rPr>
        <w:t>eg</w:t>
      </w:r>
      <w:proofErr w:type="spellEnd"/>
      <w:r w:rsidRPr="008767E4">
        <w:rPr>
          <w:rFonts w:ascii="Calibri" w:hAnsi="Calibri" w:cs="Calibri"/>
        </w:rPr>
        <w:t xml:space="preserve"> incidents, agencies involved, previous interventions.</w:t>
      </w:r>
    </w:p>
    <w:p w:rsidRPr="008767E4" w:rsidR="004451FA" w:rsidP="004451FA" w:rsidRDefault="004451FA" w14:paraId="7FF97E9F" w14:textId="77777777">
      <w:pPr>
        <w:jc w:val="both"/>
        <w:rPr>
          <w:rFonts w:ascii="Calibri" w:hAnsi="Calibri" w:cs="Calibri"/>
        </w:rPr>
      </w:pPr>
    </w:p>
    <w:p w:rsidRPr="008767E4" w:rsidR="004451FA" w:rsidP="004451FA" w:rsidRDefault="004451FA" w14:paraId="217B928C" w14:textId="77777777">
      <w:pPr>
        <w:jc w:val="both"/>
        <w:rPr>
          <w:rFonts w:ascii="Calibri" w:hAnsi="Calibri" w:cs="Calibri"/>
        </w:rPr>
      </w:pPr>
      <w:r w:rsidRPr="008767E4">
        <w:rPr>
          <w:rFonts w:ascii="Calibri" w:hAnsi="Calibri" w:cs="Calibri"/>
        </w:rPr>
        <w:t xml:space="preserve">The most recent incidents are likely to provide stronger evidence in support of the CBO application, but earlier incidents can be included if they demonstrate a pattern of behaviour.  </w:t>
      </w:r>
    </w:p>
    <w:p w:rsidRPr="008767E4" w:rsidR="004451FA" w:rsidP="004451FA" w:rsidRDefault="004451FA" w14:paraId="1CB1D735" w14:textId="77777777">
      <w:pPr>
        <w:rPr>
          <w:rFonts w:ascii="Calibri" w:hAnsi="Calibri" w:cs="Calibri"/>
        </w:rPr>
      </w:pPr>
    </w:p>
    <w:p w:rsidRPr="008767E4" w:rsidR="004451FA" w:rsidP="004451FA" w:rsidRDefault="004451FA" w14:paraId="0457E988" w14:textId="77777777">
      <w:pPr>
        <w:pStyle w:val="Heading2"/>
        <w:rPr>
          <w:rFonts w:cs="Calibri"/>
          <w:b/>
          <w:bCs/>
          <w:i/>
          <w:iCs w:val="0"/>
        </w:rPr>
      </w:pPr>
      <w:bookmarkStart w:name="_Toc218687508" w:id="28"/>
      <w:r w:rsidRPr="008767E4">
        <w:rPr>
          <w:rFonts w:cs="Calibri"/>
        </w:rPr>
        <w:t>Community Engagement</w:t>
      </w:r>
      <w:bookmarkEnd w:id="28"/>
    </w:p>
    <w:p w:rsidRPr="008767E4" w:rsidR="004451FA" w:rsidP="004451FA" w:rsidRDefault="004451FA" w14:paraId="3BA6C7F8" w14:textId="77777777">
      <w:pPr>
        <w:jc w:val="both"/>
        <w:rPr>
          <w:rFonts w:ascii="Calibri" w:hAnsi="Calibri" w:cs="Calibri"/>
        </w:rPr>
      </w:pPr>
      <w:r w:rsidRPr="008767E4">
        <w:rPr>
          <w:rFonts w:ascii="Calibri" w:hAnsi="Calibri" w:cs="Calibri"/>
        </w:rPr>
        <w:t>Information, intelligence and opinions obtained from the community feed into the evidence gathering process.  Any information about ASB, not directly linked to the individual being considered for a CBO, can be dealt with separately via a Community Impact Statement.</w:t>
      </w:r>
    </w:p>
    <w:p w:rsidRPr="008767E4" w:rsidR="004451FA" w:rsidP="004451FA" w:rsidRDefault="004451FA" w14:paraId="08524C77" w14:textId="77777777">
      <w:pPr>
        <w:jc w:val="both"/>
        <w:rPr>
          <w:rFonts w:ascii="Calibri" w:hAnsi="Calibri" w:cs="Calibri"/>
        </w:rPr>
      </w:pPr>
    </w:p>
    <w:p w:rsidRPr="008767E4" w:rsidR="004451FA" w:rsidP="004451FA" w:rsidRDefault="004451FA" w14:paraId="584C1CC3" w14:textId="77777777">
      <w:pPr>
        <w:jc w:val="both"/>
        <w:rPr>
          <w:rFonts w:ascii="Calibri" w:hAnsi="Calibri" w:cs="Calibri"/>
        </w:rPr>
      </w:pPr>
      <w:r w:rsidRPr="008767E4">
        <w:rPr>
          <w:rFonts w:ascii="Calibri" w:hAnsi="Calibri" w:cs="Calibri"/>
        </w:rPr>
        <w:t xml:space="preserve">A Community Impact Statement can provide information from police officers describing the impact of offending in the area or other partner agencies, such as housing providers, outlining the effect of the ASB on </w:t>
      </w:r>
      <w:proofErr w:type="gramStart"/>
      <w:r w:rsidRPr="008767E4">
        <w:rPr>
          <w:rFonts w:ascii="Calibri" w:hAnsi="Calibri" w:cs="Calibri"/>
        </w:rPr>
        <w:t>local residents</w:t>
      </w:r>
      <w:proofErr w:type="gramEnd"/>
      <w:r w:rsidRPr="008767E4">
        <w:rPr>
          <w:rFonts w:ascii="Calibri" w:hAnsi="Calibri" w:cs="Calibri"/>
        </w:rPr>
        <w:t>.</w:t>
      </w:r>
    </w:p>
    <w:p w:rsidRPr="008767E4" w:rsidR="004451FA" w:rsidP="004451FA" w:rsidRDefault="004451FA" w14:paraId="7AF85322" w14:textId="77777777">
      <w:pPr>
        <w:rPr>
          <w:rFonts w:ascii="Calibri" w:hAnsi="Calibri" w:cs="Calibri"/>
        </w:rPr>
      </w:pPr>
      <w:bookmarkStart w:name="_Ref392652139" w:id="29"/>
    </w:p>
    <w:bookmarkEnd w:id="29"/>
    <w:p w:rsidRPr="008767E4" w:rsidR="004451FA" w:rsidP="004451FA" w:rsidRDefault="004451FA" w14:paraId="239A2794" w14:textId="77777777">
      <w:pPr>
        <w:rPr>
          <w:rFonts w:ascii="Calibri" w:hAnsi="Calibri" w:cs="Calibri"/>
        </w:rPr>
      </w:pPr>
    </w:p>
    <w:p w:rsidRPr="008767E4" w:rsidR="004451FA" w:rsidP="004451FA" w:rsidRDefault="004451FA" w14:paraId="6BED25B7" w14:textId="77777777">
      <w:pPr>
        <w:pStyle w:val="Heading1"/>
        <w:rPr>
          <w:rFonts w:ascii="Calibri" w:hAnsi="Calibri" w:cs="Calibri"/>
        </w:rPr>
      </w:pPr>
      <w:bookmarkStart w:name="_Support_for_Victims" w:id="30"/>
      <w:bookmarkStart w:name="_Children_and_Young" w:id="31"/>
      <w:bookmarkStart w:name="_Toc218687509" w:id="32"/>
      <w:bookmarkEnd w:id="30"/>
      <w:bookmarkEnd w:id="31"/>
      <w:r w:rsidRPr="008767E4">
        <w:rPr>
          <w:rFonts w:ascii="Calibri" w:hAnsi="Calibri" w:cs="Calibri"/>
        </w:rPr>
        <w:t>CBO Application Process</w:t>
      </w:r>
      <w:bookmarkEnd w:id="32"/>
    </w:p>
    <w:p w:rsidRPr="008767E4" w:rsidR="004451FA" w:rsidP="004451FA" w:rsidRDefault="004451FA" w14:paraId="03CCCC3A" w14:textId="77777777">
      <w:pPr>
        <w:pStyle w:val="Heading2"/>
        <w:rPr>
          <w:rFonts w:cs="Calibri"/>
          <w:b/>
          <w:bCs/>
          <w:i/>
          <w:iCs w:val="0"/>
        </w:rPr>
      </w:pPr>
      <w:bookmarkStart w:name="_Toc218687510" w:id="33"/>
      <w:r w:rsidRPr="008767E4">
        <w:rPr>
          <w:rFonts w:cs="Calibri"/>
        </w:rPr>
        <w:t>Who can apply for CBOs?</w:t>
      </w:r>
      <w:bookmarkEnd w:id="33"/>
    </w:p>
    <w:p w:rsidRPr="008767E4" w:rsidR="004451FA" w:rsidP="004451FA" w:rsidRDefault="004451FA" w14:paraId="62C39287" w14:textId="72A29C8C">
      <w:pPr>
        <w:jc w:val="both"/>
        <w:rPr>
          <w:rFonts w:ascii="Calibri" w:hAnsi="Calibri" w:cs="Calibri"/>
        </w:rPr>
      </w:pPr>
      <w:r w:rsidRPr="008767E4">
        <w:rPr>
          <w:rFonts w:ascii="Calibri" w:hAnsi="Calibri" w:cs="Calibri"/>
        </w:rPr>
        <w:t xml:space="preserve">The CPS may apply for a CBO after the </w:t>
      </w:r>
      <w:r w:rsidR="001122DD">
        <w:rPr>
          <w:rFonts w:ascii="Calibri" w:hAnsi="Calibri" w:cs="Calibri"/>
        </w:rPr>
        <w:t>individual</w:t>
      </w:r>
      <w:r w:rsidRPr="008767E4" w:rsidR="001122DD">
        <w:rPr>
          <w:rFonts w:ascii="Calibri" w:hAnsi="Calibri" w:cs="Calibri"/>
        </w:rPr>
        <w:t xml:space="preserve"> </w:t>
      </w:r>
      <w:r w:rsidRPr="008767E4">
        <w:rPr>
          <w:rFonts w:ascii="Calibri" w:hAnsi="Calibri" w:cs="Calibri"/>
        </w:rPr>
        <w:t xml:space="preserve">has been convicted of a criminal offence.  The CPS can apply on its own initiative or following a request from </w:t>
      </w:r>
      <w:proofErr w:type="gramStart"/>
      <w:r w:rsidRPr="008767E4">
        <w:rPr>
          <w:rFonts w:ascii="Calibri" w:hAnsi="Calibri" w:cs="Calibri"/>
        </w:rPr>
        <w:t>either:-</w:t>
      </w:r>
      <w:proofErr w:type="gramEnd"/>
    </w:p>
    <w:p w:rsidRPr="008767E4" w:rsidR="00D1405C" w:rsidP="00D1405C" w:rsidRDefault="00D1405C" w14:paraId="4FB1FFBC" w14:textId="77777777">
      <w:pPr>
        <w:numPr>
          <w:ilvl w:val="0"/>
          <w:numId w:val="14"/>
        </w:numPr>
        <w:jc w:val="both"/>
        <w:rPr>
          <w:rFonts w:ascii="Calibri" w:hAnsi="Calibri" w:cs="Calibri"/>
        </w:rPr>
      </w:pPr>
      <w:r w:rsidRPr="008767E4">
        <w:rPr>
          <w:rFonts w:ascii="Calibri" w:hAnsi="Calibri" w:cs="Calibri"/>
        </w:rPr>
        <w:t xml:space="preserve">Police </w:t>
      </w:r>
    </w:p>
    <w:p w:rsidRPr="008767E4" w:rsidR="004451FA" w:rsidP="00F9670D" w:rsidRDefault="004451FA" w14:paraId="03D92D7F" w14:textId="77777777">
      <w:pPr>
        <w:numPr>
          <w:ilvl w:val="0"/>
          <w:numId w:val="14"/>
        </w:numPr>
        <w:jc w:val="both"/>
        <w:rPr>
          <w:rFonts w:ascii="Calibri" w:hAnsi="Calibri" w:cs="Calibri"/>
        </w:rPr>
      </w:pPr>
      <w:r w:rsidRPr="008767E4">
        <w:rPr>
          <w:rFonts w:ascii="Calibri" w:hAnsi="Calibri" w:cs="Calibri"/>
        </w:rPr>
        <w:t>Local authority</w:t>
      </w:r>
    </w:p>
    <w:p w:rsidRPr="008767E4" w:rsidR="004451FA" w:rsidP="004451FA" w:rsidRDefault="004451FA" w14:paraId="1B5B4F00" w14:textId="77777777">
      <w:pPr>
        <w:jc w:val="both"/>
        <w:rPr>
          <w:rFonts w:ascii="Calibri" w:hAnsi="Calibri" w:cs="Calibri"/>
        </w:rPr>
      </w:pPr>
    </w:p>
    <w:p w:rsidRPr="008767E4" w:rsidR="004451FA" w:rsidP="004451FA" w:rsidRDefault="004451FA" w14:paraId="18F27D8E" w14:textId="7359CFCD">
      <w:pPr>
        <w:jc w:val="both"/>
        <w:rPr>
          <w:rFonts w:ascii="Calibri" w:hAnsi="Calibri" w:cs="Calibri"/>
        </w:rPr>
      </w:pPr>
      <w:r w:rsidRPr="008767E4">
        <w:rPr>
          <w:rFonts w:ascii="Calibri" w:hAnsi="Calibri" w:cs="Calibri"/>
        </w:rPr>
        <w:t xml:space="preserve">In some cases, the local authority could make the CBO application to the Court, where the local authority is the prosecuting body for a criminal offence, </w:t>
      </w:r>
      <w:proofErr w:type="spellStart"/>
      <w:r w:rsidRPr="008767E4">
        <w:rPr>
          <w:rFonts w:ascii="Calibri" w:hAnsi="Calibri" w:cs="Calibri"/>
        </w:rPr>
        <w:t>eg</w:t>
      </w:r>
      <w:proofErr w:type="spellEnd"/>
      <w:r w:rsidRPr="008767E4">
        <w:rPr>
          <w:rFonts w:ascii="Calibri" w:hAnsi="Calibri" w:cs="Calibri"/>
        </w:rPr>
        <w:t xml:space="preserve"> benefit fraud, and the </w:t>
      </w:r>
      <w:r w:rsidR="001122DD">
        <w:rPr>
          <w:rFonts w:ascii="Calibri" w:hAnsi="Calibri" w:cs="Calibri"/>
        </w:rPr>
        <w:t>individual</w:t>
      </w:r>
      <w:r w:rsidRPr="008767E4" w:rsidR="001122DD">
        <w:rPr>
          <w:rFonts w:ascii="Calibri" w:hAnsi="Calibri" w:cs="Calibri"/>
        </w:rPr>
        <w:t xml:space="preserve"> </w:t>
      </w:r>
      <w:r w:rsidRPr="008767E4">
        <w:rPr>
          <w:rFonts w:ascii="Calibri" w:hAnsi="Calibri" w:cs="Calibri"/>
        </w:rPr>
        <w:t>is also committing serious ASB.</w:t>
      </w:r>
    </w:p>
    <w:p w:rsidRPr="008767E4" w:rsidR="004451FA" w:rsidP="004451FA" w:rsidRDefault="004451FA" w14:paraId="29C78029" w14:textId="77777777">
      <w:pPr>
        <w:jc w:val="both"/>
        <w:rPr>
          <w:rFonts w:ascii="Calibri" w:hAnsi="Calibri" w:cs="Calibri"/>
        </w:rPr>
      </w:pPr>
    </w:p>
    <w:p w:rsidRPr="008767E4" w:rsidR="004451FA" w:rsidP="004451FA" w:rsidRDefault="004451FA" w14:paraId="658C7AFC" w14:textId="77777777">
      <w:pPr>
        <w:jc w:val="both"/>
        <w:rPr>
          <w:rFonts w:ascii="Calibri" w:hAnsi="Calibri" w:cs="Calibri"/>
        </w:rPr>
      </w:pPr>
      <w:r w:rsidRPr="008767E4">
        <w:rPr>
          <w:rFonts w:ascii="Calibri" w:hAnsi="Calibri" w:cs="Calibri"/>
        </w:rPr>
        <w:t>NB Where the local authority is the prosecutor of the CBO, the documentation, referred to in this guidance as being managed by CPS, will be managed by the local authority legal department.</w:t>
      </w:r>
    </w:p>
    <w:p w:rsidRPr="008767E4" w:rsidR="004451FA" w:rsidP="004451FA" w:rsidRDefault="004451FA" w14:paraId="59570A6F" w14:textId="77777777">
      <w:pPr>
        <w:rPr>
          <w:rFonts w:ascii="Calibri" w:hAnsi="Calibri" w:cs="Calibri"/>
        </w:rPr>
      </w:pPr>
    </w:p>
    <w:p w:rsidRPr="008767E4" w:rsidR="004451FA" w:rsidP="004451FA" w:rsidRDefault="004451FA" w14:paraId="7B382BF2" w14:textId="77777777">
      <w:pPr>
        <w:pStyle w:val="Heading2"/>
        <w:rPr>
          <w:rFonts w:cs="Calibri"/>
          <w:b/>
          <w:bCs/>
          <w:i/>
          <w:iCs w:val="0"/>
        </w:rPr>
      </w:pPr>
      <w:bookmarkStart w:name="_Toc218687511" w:id="34"/>
      <w:r w:rsidRPr="008767E4">
        <w:rPr>
          <w:rFonts w:cs="Calibri"/>
        </w:rPr>
        <w:t>Which Courts can make CBOs?</w:t>
      </w:r>
      <w:bookmarkEnd w:id="34"/>
    </w:p>
    <w:p w:rsidRPr="008767E4" w:rsidR="004451FA" w:rsidP="004451FA" w:rsidRDefault="004451FA" w14:paraId="34FAEB22" w14:textId="77777777">
      <w:pPr>
        <w:jc w:val="both"/>
        <w:rPr>
          <w:rFonts w:ascii="Calibri" w:hAnsi="Calibri" w:cs="Calibri"/>
        </w:rPr>
      </w:pPr>
      <w:r w:rsidRPr="008767E4">
        <w:rPr>
          <w:rFonts w:ascii="Calibri" w:hAnsi="Calibri" w:cs="Calibri"/>
        </w:rPr>
        <w:t>The CBO hearing will be in the criminal court (</w:t>
      </w:r>
      <w:proofErr w:type="spellStart"/>
      <w:r w:rsidRPr="008767E4">
        <w:rPr>
          <w:rFonts w:ascii="Calibri" w:hAnsi="Calibri" w:cs="Calibri"/>
        </w:rPr>
        <w:t>ie</w:t>
      </w:r>
      <w:proofErr w:type="spellEnd"/>
      <w:r w:rsidRPr="008767E4">
        <w:rPr>
          <w:rFonts w:ascii="Calibri" w:hAnsi="Calibri" w:cs="Calibri"/>
        </w:rPr>
        <w:t xml:space="preserve"> Magistrates, Youth or Crown Court) after, or at the same time as, the sentencing for a criminal conviction.  </w:t>
      </w:r>
    </w:p>
    <w:p w:rsidRPr="008767E4" w:rsidR="004451FA" w:rsidP="004451FA" w:rsidRDefault="004451FA" w14:paraId="191B59E3" w14:textId="77777777">
      <w:pPr>
        <w:jc w:val="both"/>
        <w:rPr>
          <w:rFonts w:ascii="Calibri" w:hAnsi="Calibri" w:cs="Calibri"/>
        </w:rPr>
      </w:pPr>
    </w:p>
    <w:p w:rsidRPr="008767E4" w:rsidR="004451FA" w:rsidP="004451FA" w:rsidRDefault="004451FA" w14:paraId="49540778" w14:textId="77777777">
      <w:pPr>
        <w:jc w:val="both"/>
        <w:rPr>
          <w:rFonts w:ascii="Calibri" w:hAnsi="Calibri" w:cs="Calibri"/>
        </w:rPr>
      </w:pPr>
      <w:r w:rsidRPr="008767E4">
        <w:rPr>
          <w:rFonts w:ascii="Calibri" w:hAnsi="Calibri" w:cs="Calibri"/>
        </w:rPr>
        <w:t xml:space="preserve">Retrospective CBO applications cannot be </w:t>
      </w:r>
      <w:proofErr w:type="gramStart"/>
      <w:r w:rsidRPr="008767E4">
        <w:rPr>
          <w:rFonts w:ascii="Calibri" w:hAnsi="Calibri" w:cs="Calibri"/>
        </w:rPr>
        <w:t>made,</w:t>
      </w:r>
      <w:proofErr w:type="gramEnd"/>
      <w:r w:rsidRPr="008767E4">
        <w:rPr>
          <w:rFonts w:ascii="Calibri" w:hAnsi="Calibri" w:cs="Calibri"/>
        </w:rPr>
        <w:t xml:space="preserve"> hence partnership working is essential to ensure evidence is collated to ensure that opportunities to submit applications are not lost.</w:t>
      </w:r>
    </w:p>
    <w:p w:rsidRPr="008767E4" w:rsidR="004451FA" w:rsidP="004451FA" w:rsidRDefault="004451FA" w14:paraId="37AF74AA" w14:textId="77777777">
      <w:pPr>
        <w:jc w:val="both"/>
        <w:rPr>
          <w:rFonts w:ascii="Calibri" w:hAnsi="Calibri" w:cs="Calibri"/>
        </w:rPr>
      </w:pPr>
    </w:p>
    <w:p w:rsidRPr="008767E4" w:rsidR="004451FA" w:rsidP="004451FA" w:rsidRDefault="004451FA" w14:paraId="611B7114" w14:textId="77777777">
      <w:pPr>
        <w:pStyle w:val="Heading2"/>
        <w:rPr>
          <w:rFonts w:cs="Calibri"/>
          <w:b/>
          <w:bCs/>
          <w:i/>
          <w:iCs w:val="0"/>
        </w:rPr>
      </w:pPr>
      <w:bookmarkStart w:name="_Toc218687512" w:id="35"/>
      <w:r w:rsidRPr="008767E4">
        <w:rPr>
          <w:rFonts w:cs="Calibri"/>
        </w:rPr>
        <w:t>Criminal Proceedings</w:t>
      </w:r>
      <w:bookmarkEnd w:id="35"/>
    </w:p>
    <w:p w:rsidRPr="008767E4" w:rsidR="004451FA" w:rsidP="004451FA" w:rsidRDefault="004451FA" w14:paraId="74CDE581" w14:textId="77777777">
      <w:pPr>
        <w:jc w:val="both"/>
        <w:rPr>
          <w:rFonts w:ascii="Calibri" w:hAnsi="Calibri" w:cs="Calibri"/>
        </w:rPr>
      </w:pPr>
      <w:r w:rsidRPr="008767E4">
        <w:rPr>
          <w:rFonts w:ascii="Calibri" w:hAnsi="Calibri" w:cs="Calibri"/>
        </w:rPr>
        <w:t>For a CBO to be considered, the criminal offence being sentenced does not need to be anti-</w:t>
      </w:r>
      <w:proofErr w:type="gramStart"/>
      <w:r w:rsidRPr="008767E4">
        <w:rPr>
          <w:rFonts w:ascii="Calibri" w:hAnsi="Calibri" w:cs="Calibri"/>
        </w:rPr>
        <w:t>social by definition</w:t>
      </w:r>
      <w:proofErr w:type="gramEnd"/>
      <w:r w:rsidRPr="008767E4">
        <w:rPr>
          <w:rFonts w:ascii="Calibri" w:hAnsi="Calibri" w:cs="Calibri"/>
        </w:rPr>
        <w:t xml:space="preserve"> (for example - Threatening Behaviour, Harassment, Drunk and Disorderly, Criminal Damage, Taking Without Owners Consent (TWOC), Motor Vehicle Interference), although if there is no link then the application is less likely to be successful.</w:t>
      </w:r>
    </w:p>
    <w:p w:rsidRPr="008767E4" w:rsidR="004451FA" w:rsidP="004451FA" w:rsidRDefault="004451FA" w14:paraId="19EA6C85" w14:textId="77777777">
      <w:pPr>
        <w:jc w:val="both"/>
        <w:rPr>
          <w:rFonts w:ascii="Calibri" w:hAnsi="Calibri" w:cs="Calibri"/>
        </w:rPr>
      </w:pPr>
    </w:p>
    <w:p w:rsidRPr="008767E4" w:rsidR="004451FA" w:rsidP="004451FA" w:rsidRDefault="004451FA" w14:paraId="5151D819" w14:textId="3D1A473C">
      <w:pPr>
        <w:jc w:val="both"/>
        <w:rPr>
          <w:rFonts w:ascii="Calibri" w:hAnsi="Calibri" w:cs="Calibri"/>
        </w:rPr>
      </w:pPr>
      <w:r w:rsidRPr="008767E4">
        <w:rPr>
          <w:rFonts w:ascii="Calibri" w:hAnsi="Calibri" w:cs="Calibri"/>
        </w:rPr>
        <w:t xml:space="preserve">The Court can only make a CBO when the </w:t>
      </w:r>
      <w:r w:rsidR="001122DD">
        <w:rPr>
          <w:rFonts w:ascii="Calibri" w:hAnsi="Calibri" w:cs="Calibri"/>
        </w:rPr>
        <w:t>individual</w:t>
      </w:r>
      <w:r w:rsidRPr="008767E4" w:rsidR="001122DD">
        <w:rPr>
          <w:rFonts w:ascii="Calibri" w:hAnsi="Calibri" w:cs="Calibri"/>
        </w:rPr>
        <w:t xml:space="preserve"> </w:t>
      </w:r>
      <w:r w:rsidRPr="008767E4">
        <w:rPr>
          <w:rFonts w:ascii="Calibri" w:hAnsi="Calibri" w:cs="Calibri"/>
        </w:rPr>
        <w:t xml:space="preserve">has been sentenced or given a Conditional Discharge.  A CBO cannot be made where the </w:t>
      </w:r>
      <w:r w:rsidR="001122DD">
        <w:rPr>
          <w:rFonts w:ascii="Calibri" w:hAnsi="Calibri" w:cs="Calibri"/>
        </w:rPr>
        <w:t>individual</w:t>
      </w:r>
      <w:r w:rsidRPr="008767E4" w:rsidR="001122DD">
        <w:rPr>
          <w:rFonts w:ascii="Calibri" w:hAnsi="Calibri" w:cs="Calibri"/>
        </w:rPr>
        <w:t xml:space="preserve"> </w:t>
      </w:r>
      <w:r w:rsidRPr="008767E4">
        <w:rPr>
          <w:rFonts w:ascii="Calibri" w:hAnsi="Calibri" w:cs="Calibri"/>
        </w:rPr>
        <w:t>has been given an Absolute Discharge or Bound Over to Keep the Peace.</w:t>
      </w:r>
    </w:p>
    <w:p w:rsidRPr="008767E4" w:rsidR="004451FA" w:rsidP="004451FA" w:rsidRDefault="004451FA" w14:paraId="008E3497" w14:textId="6D99D7A1">
      <w:pPr>
        <w:jc w:val="both"/>
        <w:rPr>
          <w:rFonts w:ascii="Calibri" w:hAnsi="Calibri" w:cs="Calibri"/>
        </w:rPr>
      </w:pPr>
    </w:p>
    <w:p w:rsidRPr="008767E4" w:rsidR="004451FA" w:rsidP="004451FA" w:rsidRDefault="004451FA" w14:paraId="027FFE5F" w14:textId="77777777">
      <w:pPr>
        <w:pStyle w:val="Heading2"/>
        <w:rPr>
          <w:rFonts w:cs="Calibri"/>
          <w:b/>
          <w:bCs/>
          <w:i/>
          <w:iCs w:val="0"/>
        </w:rPr>
      </w:pPr>
      <w:bookmarkStart w:name="_Toc218687513" w:id="36"/>
      <w:r w:rsidRPr="008767E4">
        <w:rPr>
          <w:rFonts w:cs="Calibri"/>
        </w:rPr>
        <w:t>Types of Evidence</w:t>
      </w:r>
      <w:bookmarkEnd w:id="36"/>
      <w:r w:rsidRPr="008767E4">
        <w:rPr>
          <w:rFonts w:cs="Calibri"/>
        </w:rPr>
        <w:t xml:space="preserve"> </w:t>
      </w:r>
    </w:p>
    <w:p w:rsidRPr="008767E4" w:rsidR="004451FA" w:rsidP="004451FA" w:rsidRDefault="004451FA" w14:paraId="034E39BD" w14:textId="01E3243F">
      <w:pPr>
        <w:jc w:val="both"/>
        <w:rPr>
          <w:rFonts w:ascii="Calibri" w:hAnsi="Calibri" w:cs="Calibri"/>
          <w:b/>
          <w:u w:val="single"/>
        </w:rPr>
      </w:pPr>
      <w:r w:rsidRPr="008767E4">
        <w:rPr>
          <w:rFonts w:ascii="Calibri" w:hAnsi="Calibri" w:cs="Calibri"/>
        </w:rPr>
        <w:t xml:space="preserve">The best type of evidence is given by witnesses who are willing to testify in court.  Witnesses should be encouraged to come forward, but they must be supported to do so.  For more information, see </w:t>
      </w:r>
      <w:hyperlink w:history="1" w:anchor="_Support_for_Victims_1">
        <w:r w:rsidRPr="008767E4">
          <w:rPr>
            <w:rStyle w:val="Hyperlink"/>
            <w:rFonts w:ascii="Calibri" w:hAnsi="Calibri" w:cs="Calibri"/>
            <w:bCs/>
          </w:rPr>
          <w:t>Support for Victims and Witnesses</w:t>
        </w:r>
      </w:hyperlink>
      <w:r w:rsidRPr="008767E4">
        <w:rPr>
          <w:rFonts w:ascii="Calibri" w:hAnsi="Calibri" w:cs="Calibri"/>
        </w:rPr>
        <w:t>.</w:t>
      </w:r>
    </w:p>
    <w:p w:rsidRPr="008767E4" w:rsidR="004451FA" w:rsidP="004451FA" w:rsidRDefault="004451FA" w14:paraId="6B09B61E" w14:textId="77777777">
      <w:pPr>
        <w:rPr>
          <w:rFonts w:ascii="Calibri" w:hAnsi="Calibri" w:cs="Calibri"/>
        </w:rPr>
      </w:pPr>
    </w:p>
    <w:p w:rsidRPr="008767E4" w:rsidR="004451FA" w:rsidP="004451FA" w:rsidRDefault="004451FA" w14:paraId="6E9C7F0C" w14:textId="77777777">
      <w:pPr>
        <w:jc w:val="both"/>
        <w:rPr>
          <w:rFonts w:ascii="Calibri" w:hAnsi="Calibri" w:cs="Calibri"/>
        </w:rPr>
      </w:pPr>
      <w:r w:rsidRPr="008767E4">
        <w:rPr>
          <w:rFonts w:ascii="Calibri" w:hAnsi="Calibri" w:cs="Calibri"/>
        </w:rPr>
        <w:t xml:space="preserve">Evidence to support the request for a CBO should </w:t>
      </w:r>
      <w:proofErr w:type="gramStart"/>
      <w:r w:rsidRPr="008767E4">
        <w:rPr>
          <w:rFonts w:ascii="Calibri" w:hAnsi="Calibri" w:cs="Calibri"/>
        </w:rPr>
        <w:t>include:-</w:t>
      </w:r>
      <w:proofErr w:type="gramEnd"/>
    </w:p>
    <w:p w:rsidRPr="008767E4" w:rsidR="004451FA" w:rsidP="00F9670D" w:rsidRDefault="004451FA" w14:paraId="04C2E620" w14:textId="77777777">
      <w:pPr>
        <w:numPr>
          <w:ilvl w:val="0"/>
          <w:numId w:val="15"/>
        </w:numPr>
        <w:jc w:val="both"/>
        <w:rPr>
          <w:rFonts w:ascii="Calibri" w:hAnsi="Calibri" w:cs="Calibri"/>
        </w:rPr>
      </w:pPr>
      <w:r w:rsidRPr="008767E4">
        <w:rPr>
          <w:rFonts w:ascii="Calibri" w:hAnsi="Calibri" w:cs="Calibri"/>
        </w:rPr>
        <w:t>Direct evidence – witnesses who are prepared to attend court to give evidence of what they have personally witnessed</w:t>
      </w:r>
    </w:p>
    <w:p w:rsidRPr="008767E4" w:rsidR="004451FA" w:rsidP="00F9670D" w:rsidRDefault="004451FA" w14:paraId="4403095B" w14:textId="77777777">
      <w:pPr>
        <w:numPr>
          <w:ilvl w:val="0"/>
          <w:numId w:val="15"/>
        </w:numPr>
        <w:jc w:val="both"/>
        <w:rPr>
          <w:rFonts w:ascii="Calibri" w:hAnsi="Calibri" w:cs="Calibri"/>
        </w:rPr>
      </w:pPr>
      <w:r w:rsidRPr="008767E4">
        <w:rPr>
          <w:rFonts w:ascii="Calibri" w:hAnsi="Calibri" w:cs="Calibri"/>
        </w:rPr>
        <w:t>Witness statements from victims and witnesses affected by the behaviour, including Victim Personal Statements</w:t>
      </w:r>
    </w:p>
    <w:p w:rsidRPr="008767E4" w:rsidR="004451FA" w:rsidP="00F9670D" w:rsidRDefault="004451FA" w14:paraId="438AB695" w14:textId="77777777">
      <w:pPr>
        <w:numPr>
          <w:ilvl w:val="0"/>
          <w:numId w:val="15"/>
        </w:numPr>
        <w:jc w:val="both"/>
        <w:rPr>
          <w:rFonts w:ascii="Calibri" w:hAnsi="Calibri" w:cs="Calibri"/>
        </w:rPr>
      </w:pPr>
      <w:r w:rsidRPr="008767E4">
        <w:rPr>
          <w:rFonts w:ascii="Calibri" w:hAnsi="Calibri" w:cs="Calibri"/>
        </w:rPr>
        <w:t>Evidence of complaints recorded by police, housing and other partner agencies (See Lead Officer Statement below)</w:t>
      </w:r>
    </w:p>
    <w:p w:rsidRPr="008767E4" w:rsidR="004451FA" w:rsidP="00F9670D" w:rsidRDefault="004451FA" w14:paraId="3B8B59C1" w14:textId="77777777">
      <w:pPr>
        <w:numPr>
          <w:ilvl w:val="0"/>
          <w:numId w:val="15"/>
        </w:numPr>
        <w:jc w:val="both"/>
        <w:rPr>
          <w:rFonts w:ascii="Calibri" w:hAnsi="Calibri" w:cs="Calibri"/>
        </w:rPr>
      </w:pPr>
      <w:r w:rsidRPr="008767E4">
        <w:rPr>
          <w:rFonts w:ascii="Calibri" w:hAnsi="Calibri" w:cs="Calibri"/>
        </w:rPr>
        <w:t>Up to date PNC Prosecutors print (via police)</w:t>
      </w:r>
    </w:p>
    <w:p w:rsidRPr="008767E4" w:rsidR="004451FA" w:rsidP="004451FA" w:rsidRDefault="004451FA" w14:paraId="6BFF22F8" w14:textId="77777777">
      <w:pPr>
        <w:ind w:left="363"/>
        <w:jc w:val="both"/>
        <w:rPr>
          <w:rFonts w:ascii="Calibri" w:hAnsi="Calibri" w:cs="Calibri"/>
        </w:rPr>
      </w:pPr>
    </w:p>
    <w:p w:rsidRPr="008767E4" w:rsidR="004451FA" w:rsidP="004451FA" w:rsidRDefault="004451FA" w14:paraId="35ED667A" w14:textId="77777777">
      <w:pPr>
        <w:jc w:val="both"/>
        <w:rPr>
          <w:rFonts w:ascii="Calibri" w:hAnsi="Calibri" w:cs="Calibri"/>
        </w:rPr>
      </w:pPr>
      <w:r w:rsidRPr="008767E4">
        <w:rPr>
          <w:rFonts w:ascii="Calibri" w:hAnsi="Calibri" w:cs="Calibri"/>
        </w:rPr>
        <w:t xml:space="preserve">If additional evidence is required to support a CBO application, this could </w:t>
      </w:r>
      <w:proofErr w:type="gramStart"/>
      <w:r w:rsidRPr="008767E4">
        <w:rPr>
          <w:rFonts w:ascii="Calibri" w:hAnsi="Calibri" w:cs="Calibri"/>
        </w:rPr>
        <w:t>include:-</w:t>
      </w:r>
      <w:proofErr w:type="gramEnd"/>
    </w:p>
    <w:p w:rsidRPr="008767E4" w:rsidR="004451FA" w:rsidP="00F9670D" w:rsidRDefault="004451FA" w14:paraId="6F811CD3" w14:textId="77777777">
      <w:pPr>
        <w:numPr>
          <w:ilvl w:val="0"/>
          <w:numId w:val="15"/>
        </w:numPr>
        <w:jc w:val="both"/>
        <w:rPr>
          <w:rFonts w:ascii="Calibri" w:hAnsi="Calibri" w:cs="Calibri"/>
        </w:rPr>
      </w:pPr>
      <w:r w:rsidRPr="008767E4">
        <w:rPr>
          <w:rFonts w:ascii="Calibri" w:hAnsi="Calibri" w:cs="Calibri"/>
        </w:rPr>
        <w:t>Community Impact Statement</w:t>
      </w:r>
    </w:p>
    <w:p w:rsidRPr="008767E4" w:rsidR="004451FA" w:rsidP="00F9670D" w:rsidRDefault="004451FA" w14:paraId="473BC7EF" w14:textId="77777777">
      <w:pPr>
        <w:numPr>
          <w:ilvl w:val="0"/>
          <w:numId w:val="15"/>
        </w:numPr>
        <w:jc w:val="both"/>
        <w:rPr>
          <w:rFonts w:ascii="Calibri" w:hAnsi="Calibri" w:cs="Calibri"/>
        </w:rPr>
      </w:pPr>
      <w:r w:rsidRPr="008767E4">
        <w:rPr>
          <w:rFonts w:ascii="Calibri" w:hAnsi="Calibri" w:cs="Calibri"/>
        </w:rPr>
        <w:t>Witness statements from officers who have attended incidents</w:t>
      </w:r>
    </w:p>
    <w:p w:rsidRPr="008767E4" w:rsidR="004451FA" w:rsidP="00F9670D" w:rsidRDefault="004451FA" w14:paraId="5B71EA46" w14:textId="77777777">
      <w:pPr>
        <w:numPr>
          <w:ilvl w:val="0"/>
          <w:numId w:val="15"/>
        </w:numPr>
        <w:jc w:val="both"/>
        <w:rPr>
          <w:rFonts w:ascii="Calibri" w:hAnsi="Calibri" w:cs="Calibri"/>
        </w:rPr>
      </w:pPr>
      <w:r w:rsidRPr="008767E4">
        <w:rPr>
          <w:rFonts w:ascii="Calibri" w:hAnsi="Calibri" w:cs="Calibri"/>
        </w:rPr>
        <w:t>Information from witness diaries</w:t>
      </w:r>
    </w:p>
    <w:p w:rsidRPr="008767E4" w:rsidR="004451FA" w:rsidP="00F9670D" w:rsidRDefault="004451FA" w14:paraId="3C356016" w14:textId="77777777">
      <w:pPr>
        <w:numPr>
          <w:ilvl w:val="0"/>
          <w:numId w:val="15"/>
        </w:numPr>
        <w:jc w:val="both"/>
        <w:rPr>
          <w:rFonts w:ascii="Calibri" w:hAnsi="Calibri" w:cs="Calibri"/>
        </w:rPr>
      </w:pPr>
      <w:r w:rsidRPr="008767E4">
        <w:rPr>
          <w:rFonts w:ascii="Calibri" w:hAnsi="Calibri" w:cs="Calibri"/>
        </w:rPr>
        <w:t>CCTV or Body Worn Video (only if it provides high quality images)</w:t>
      </w:r>
    </w:p>
    <w:p w:rsidRPr="008767E4" w:rsidR="004451FA" w:rsidP="00F9670D" w:rsidRDefault="004451FA" w14:paraId="66B411F8" w14:textId="77777777">
      <w:pPr>
        <w:numPr>
          <w:ilvl w:val="0"/>
          <w:numId w:val="15"/>
        </w:numPr>
        <w:jc w:val="both"/>
        <w:rPr>
          <w:rFonts w:ascii="Calibri" w:hAnsi="Calibri" w:cs="Calibri"/>
        </w:rPr>
      </w:pPr>
      <w:r w:rsidRPr="008767E4">
        <w:rPr>
          <w:rFonts w:ascii="Calibri" w:hAnsi="Calibri" w:cs="Calibri"/>
        </w:rPr>
        <w:t xml:space="preserve">Non-compliance with previous interventions </w:t>
      </w:r>
      <w:proofErr w:type="spellStart"/>
      <w:r w:rsidRPr="008767E4">
        <w:rPr>
          <w:rFonts w:ascii="Calibri" w:hAnsi="Calibri" w:cs="Calibri"/>
        </w:rPr>
        <w:t>eg</w:t>
      </w:r>
      <w:proofErr w:type="spellEnd"/>
      <w:r w:rsidRPr="008767E4">
        <w:rPr>
          <w:rFonts w:ascii="Calibri" w:hAnsi="Calibri" w:cs="Calibri"/>
        </w:rPr>
        <w:t xml:space="preserve"> Warning Letters, ABCs</w:t>
      </w:r>
    </w:p>
    <w:p w:rsidRPr="008767E4" w:rsidR="004451FA" w:rsidP="00F9670D" w:rsidRDefault="004451FA" w14:paraId="2522391A" w14:textId="77777777">
      <w:pPr>
        <w:numPr>
          <w:ilvl w:val="0"/>
          <w:numId w:val="15"/>
        </w:numPr>
        <w:jc w:val="both"/>
        <w:rPr>
          <w:rFonts w:ascii="Calibri" w:hAnsi="Calibri" w:cs="Calibri"/>
        </w:rPr>
      </w:pPr>
      <w:r w:rsidRPr="008767E4">
        <w:rPr>
          <w:rFonts w:ascii="Calibri" w:hAnsi="Calibri" w:cs="Calibri"/>
        </w:rPr>
        <w:t>Previous successful civil proceedings, such as an Eviction Order</w:t>
      </w:r>
    </w:p>
    <w:p w:rsidRPr="008767E4" w:rsidR="004451FA" w:rsidP="00F9670D" w:rsidRDefault="004451FA" w14:paraId="2CF56467" w14:textId="77777777">
      <w:pPr>
        <w:numPr>
          <w:ilvl w:val="0"/>
          <w:numId w:val="15"/>
        </w:numPr>
        <w:jc w:val="both"/>
        <w:rPr>
          <w:rFonts w:ascii="Calibri" w:hAnsi="Calibri" w:cs="Calibri"/>
        </w:rPr>
      </w:pPr>
      <w:r w:rsidRPr="008767E4">
        <w:rPr>
          <w:rFonts w:ascii="Calibri" w:hAnsi="Calibri" w:cs="Calibri"/>
        </w:rPr>
        <w:t>Copies of custody records of previous relevant arrests</w:t>
      </w:r>
    </w:p>
    <w:p w:rsidRPr="008767E4" w:rsidR="004451FA" w:rsidP="00F9670D" w:rsidRDefault="004451FA" w14:paraId="5D19819B" w14:textId="77777777">
      <w:pPr>
        <w:numPr>
          <w:ilvl w:val="0"/>
          <w:numId w:val="15"/>
        </w:numPr>
        <w:jc w:val="both"/>
        <w:rPr>
          <w:rFonts w:ascii="Calibri" w:hAnsi="Calibri" w:cs="Calibri"/>
        </w:rPr>
      </w:pPr>
      <w:r w:rsidRPr="008767E4">
        <w:rPr>
          <w:rFonts w:ascii="Calibri" w:hAnsi="Calibri" w:cs="Calibri"/>
        </w:rPr>
        <w:t>Supporting statements from partner agencies involved in the multi-agency consultation process</w:t>
      </w:r>
    </w:p>
    <w:p w:rsidRPr="008767E4" w:rsidR="004451FA" w:rsidP="00F9670D" w:rsidRDefault="004451FA" w14:paraId="368E0E5F" w14:textId="77777777">
      <w:pPr>
        <w:numPr>
          <w:ilvl w:val="0"/>
          <w:numId w:val="15"/>
        </w:numPr>
        <w:jc w:val="both"/>
        <w:rPr>
          <w:rFonts w:ascii="Calibri" w:hAnsi="Calibri" w:cs="Calibri"/>
        </w:rPr>
      </w:pPr>
      <w:r w:rsidRPr="008767E4">
        <w:rPr>
          <w:rFonts w:ascii="Calibri" w:hAnsi="Calibri" w:cs="Calibri"/>
        </w:rPr>
        <w:lastRenderedPageBreak/>
        <w:t xml:space="preserve">Documentary evidence </w:t>
      </w:r>
      <w:proofErr w:type="spellStart"/>
      <w:r w:rsidRPr="008767E4">
        <w:rPr>
          <w:rFonts w:ascii="Calibri" w:hAnsi="Calibri" w:cs="Calibri"/>
        </w:rPr>
        <w:t>eg</w:t>
      </w:r>
      <w:proofErr w:type="spellEnd"/>
      <w:r w:rsidRPr="008767E4">
        <w:rPr>
          <w:rFonts w:ascii="Calibri" w:hAnsi="Calibri" w:cs="Calibri"/>
        </w:rPr>
        <w:t xml:space="preserve"> Minutes of multi-agency meetings</w:t>
      </w:r>
    </w:p>
    <w:p w:rsidRPr="008767E4" w:rsidR="004451FA" w:rsidP="00F9670D" w:rsidRDefault="004451FA" w14:paraId="02CA1E0B" w14:textId="1D70C45E">
      <w:pPr>
        <w:numPr>
          <w:ilvl w:val="0"/>
          <w:numId w:val="15"/>
        </w:numPr>
        <w:jc w:val="both"/>
        <w:rPr>
          <w:rFonts w:ascii="Calibri" w:hAnsi="Calibri" w:cs="Calibri"/>
        </w:rPr>
      </w:pPr>
      <w:r w:rsidRPr="008767E4">
        <w:rPr>
          <w:rFonts w:ascii="Calibri" w:hAnsi="Calibri" w:cs="Calibri"/>
        </w:rPr>
        <w:t xml:space="preserve">Hearsay evidence </w:t>
      </w:r>
      <w:proofErr w:type="spellStart"/>
      <w:r w:rsidRPr="008767E4">
        <w:rPr>
          <w:rFonts w:ascii="Calibri" w:hAnsi="Calibri" w:cs="Calibri"/>
        </w:rPr>
        <w:t>ie</w:t>
      </w:r>
      <w:proofErr w:type="spellEnd"/>
      <w:r w:rsidRPr="008767E4">
        <w:rPr>
          <w:rFonts w:ascii="Calibri" w:hAnsi="Calibri" w:cs="Calibri"/>
        </w:rPr>
        <w:t xml:space="preserve"> statements from professional witnesses, such as council employees, elected members</w:t>
      </w:r>
      <w:r w:rsidR="00D1405C">
        <w:rPr>
          <w:rFonts w:ascii="Calibri" w:hAnsi="Calibri" w:cs="Calibri"/>
        </w:rPr>
        <w:t>.</w:t>
      </w:r>
    </w:p>
    <w:p w:rsidRPr="008767E4" w:rsidR="004451FA" w:rsidP="004451FA" w:rsidRDefault="004451FA" w14:paraId="1EEF4312" w14:textId="77777777">
      <w:pPr>
        <w:rPr>
          <w:rFonts w:ascii="Calibri" w:hAnsi="Calibri" w:cs="Calibri"/>
        </w:rPr>
      </w:pPr>
    </w:p>
    <w:p w:rsidRPr="008767E4" w:rsidR="004451FA" w:rsidP="004451FA" w:rsidRDefault="004451FA" w14:paraId="5BECD06C" w14:textId="77777777">
      <w:pPr>
        <w:rPr>
          <w:rFonts w:ascii="Calibri" w:hAnsi="Calibri" w:cs="Calibri"/>
          <w:i/>
        </w:rPr>
      </w:pPr>
      <w:r w:rsidRPr="008767E4">
        <w:rPr>
          <w:rFonts w:ascii="Calibri" w:hAnsi="Calibri" w:cs="Calibri"/>
          <w:i/>
        </w:rPr>
        <w:t>Hearsay Evidence</w:t>
      </w:r>
    </w:p>
    <w:p w:rsidRPr="008767E4" w:rsidR="004451FA" w:rsidP="004451FA" w:rsidRDefault="004451FA" w14:paraId="2704A9A2" w14:textId="77777777">
      <w:pPr>
        <w:contextualSpacing/>
        <w:jc w:val="both"/>
        <w:textAlignment w:val="baseline"/>
        <w:rPr>
          <w:rFonts w:ascii="Calibri" w:hAnsi="Calibri" w:cs="Calibri"/>
        </w:rPr>
      </w:pPr>
      <w:r w:rsidRPr="008767E4">
        <w:rPr>
          <w:rFonts w:ascii="Calibri" w:hAnsi="Calibri" w:cs="Calibri"/>
        </w:rPr>
        <w:t>Section 1(2) Civil Evidence Act 1995 defines Hearsay as ‘a statement made otherwise than by a person while giving oral evidence in the proceedings which is tendered as evidence of the matters stated.’</w:t>
      </w:r>
    </w:p>
    <w:p w:rsidRPr="008767E4" w:rsidR="004451FA" w:rsidP="004451FA" w:rsidRDefault="004451FA" w14:paraId="78EC82FD" w14:textId="77777777">
      <w:pPr>
        <w:jc w:val="both"/>
        <w:rPr>
          <w:rFonts w:ascii="Calibri" w:hAnsi="Calibri" w:cs="Calibri"/>
        </w:rPr>
      </w:pPr>
    </w:p>
    <w:p w:rsidRPr="008767E4" w:rsidR="004451FA" w:rsidP="004451FA" w:rsidRDefault="004451FA" w14:paraId="246A2DA1" w14:textId="77777777">
      <w:pPr>
        <w:jc w:val="both"/>
        <w:rPr>
          <w:rFonts w:ascii="Calibri" w:hAnsi="Calibri" w:cs="Calibri"/>
        </w:rPr>
      </w:pPr>
      <w:r w:rsidRPr="008767E4">
        <w:rPr>
          <w:rFonts w:ascii="Calibri" w:hAnsi="Calibri" w:cs="Calibri"/>
        </w:rPr>
        <w:t>Hearsay evidence protects the identity of witnesses who are too fearful to give evidence.  It allows a Police Officer to provide a statement, on behalf of the witness(es), giving the details of the behaviour, such as dates/times, locations, who was present, who said/did what etc.  Police incident printouts can be used to provide this information.  If the evidence is required to be disclosed to the Defence Solicitor, the incidents prints must be edited.  Police intelligence information cannot be used for this purpose.</w:t>
      </w:r>
    </w:p>
    <w:p w:rsidRPr="008767E4" w:rsidR="004451FA" w:rsidP="004451FA" w:rsidRDefault="004451FA" w14:paraId="18654DEF" w14:textId="77777777">
      <w:pPr>
        <w:jc w:val="both"/>
        <w:rPr>
          <w:rFonts w:ascii="Calibri" w:hAnsi="Calibri" w:cs="Calibri"/>
        </w:rPr>
      </w:pPr>
    </w:p>
    <w:p w:rsidRPr="008767E4" w:rsidR="004451FA" w:rsidP="004451FA" w:rsidRDefault="004451FA" w14:paraId="279F1F9C" w14:textId="77777777">
      <w:pPr>
        <w:jc w:val="both"/>
        <w:rPr>
          <w:rFonts w:ascii="Calibri" w:hAnsi="Calibri" w:cs="Calibri"/>
        </w:rPr>
      </w:pPr>
      <w:r w:rsidRPr="008767E4">
        <w:rPr>
          <w:rFonts w:ascii="Calibri" w:hAnsi="Calibri" w:cs="Calibri"/>
        </w:rPr>
        <w:t>Hearsay evidence can also include an observation of the impact of the behaviour on the victim/witness.</w:t>
      </w:r>
    </w:p>
    <w:p w:rsidRPr="008767E4" w:rsidR="004451FA" w:rsidP="004451FA" w:rsidRDefault="004451FA" w14:paraId="1E8C5FEB" w14:textId="77777777">
      <w:pPr>
        <w:jc w:val="both"/>
        <w:rPr>
          <w:rFonts w:ascii="Calibri" w:hAnsi="Calibri" w:cs="Calibri"/>
        </w:rPr>
      </w:pPr>
    </w:p>
    <w:p w:rsidRPr="008767E4" w:rsidR="004451FA" w:rsidP="004451FA" w:rsidRDefault="004451FA" w14:paraId="0A486F59" w14:textId="77777777">
      <w:pPr>
        <w:jc w:val="both"/>
        <w:rPr>
          <w:rFonts w:ascii="Calibri" w:hAnsi="Calibri" w:cs="Calibri"/>
        </w:rPr>
      </w:pPr>
      <w:r w:rsidRPr="008767E4">
        <w:rPr>
          <w:rFonts w:ascii="Calibri" w:hAnsi="Calibri" w:cs="Calibri"/>
        </w:rPr>
        <w:t xml:space="preserve">Whilst hearsay evidence can be used to support a CBO application, it is for the Court to decide the value it places upon it.  </w:t>
      </w:r>
    </w:p>
    <w:p w:rsidRPr="008767E4" w:rsidR="004451FA" w:rsidP="004451FA" w:rsidRDefault="004451FA" w14:paraId="17E46CEC" w14:textId="77777777">
      <w:pPr>
        <w:jc w:val="both"/>
        <w:rPr>
          <w:rFonts w:ascii="Calibri" w:hAnsi="Calibri" w:cs="Calibri"/>
        </w:rPr>
      </w:pPr>
    </w:p>
    <w:p w:rsidRPr="008767E4" w:rsidR="004451FA" w:rsidP="004451FA" w:rsidRDefault="004451FA" w14:paraId="31334711" w14:textId="69B95F69">
      <w:pPr>
        <w:jc w:val="both"/>
        <w:rPr>
          <w:rFonts w:ascii="Calibri" w:hAnsi="Calibri" w:cs="Calibri"/>
        </w:rPr>
      </w:pPr>
      <w:r w:rsidRPr="008767E4">
        <w:rPr>
          <w:rFonts w:ascii="Calibri" w:hAnsi="Calibri" w:cs="Calibri"/>
        </w:rPr>
        <w:t>Hearsay evidence must also be declared on the Rule 50 section of the CBO Application Form (</w:t>
      </w:r>
      <w:r w:rsidRPr="00DC33E3">
        <w:rPr>
          <w:rFonts w:ascii="Calibri" w:hAnsi="Calibri" w:cs="Calibri"/>
        </w:rPr>
        <w:t xml:space="preserve">See </w:t>
      </w:r>
      <w:hyperlink w:history="1" w:anchor="_Appendix_H">
        <w:r w:rsidRPr="00DC33E3">
          <w:rPr>
            <w:rStyle w:val="Hyperlink"/>
            <w:rFonts w:ascii="Calibri" w:hAnsi="Calibri" w:cs="Calibri"/>
          </w:rPr>
          <w:t>Appendix H</w:t>
        </w:r>
      </w:hyperlink>
      <w:r w:rsidRPr="008767E4">
        <w:rPr>
          <w:rFonts w:ascii="Calibri" w:hAnsi="Calibri" w:cs="Calibri"/>
        </w:rPr>
        <w:t xml:space="preserve">).  This is the hearsay notice and </w:t>
      </w:r>
      <w:proofErr w:type="gramStart"/>
      <w:r w:rsidRPr="008767E4">
        <w:rPr>
          <w:rFonts w:ascii="Calibri" w:hAnsi="Calibri" w:cs="Calibri"/>
        </w:rPr>
        <w:t>should:-</w:t>
      </w:r>
      <w:proofErr w:type="gramEnd"/>
    </w:p>
    <w:p w:rsidRPr="008767E4" w:rsidR="004451FA" w:rsidP="00F9670D" w:rsidRDefault="004451FA" w14:paraId="173A2CE6" w14:textId="77777777">
      <w:pPr>
        <w:pStyle w:val="ListParagraph"/>
        <w:numPr>
          <w:ilvl w:val="0"/>
          <w:numId w:val="18"/>
        </w:numPr>
        <w:jc w:val="both"/>
        <w:rPr>
          <w:rFonts w:ascii="Calibri" w:hAnsi="Calibri" w:cs="Calibri"/>
        </w:rPr>
      </w:pPr>
      <w:r w:rsidRPr="008767E4">
        <w:rPr>
          <w:rFonts w:ascii="Calibri" w:hAnsi="Calibri" w:cs="Calibri"/>
        </w:rPr>
        <w:t>Be served at the same time as the Notice of Intention to Apply (CBO Application Form)</w:t>
      </w:r>
    </w:p>
    <w:p w:rsidRPr="008767E4" w:rsidR="004451FA" w:rsidP="00F9670D" w:rsidRDefault="004451FA" w14:paraId="2DD91F3D" w14:textId="77777777">
      <w:pPr>
        <w:pStyle w:val="ListParagraph"/>
        <w:numPr>
          <w:ilvl w:val="0"/>
          <w:numId w:val="18"/>
        </w:numPr>
        <w:jc w:val="both"/>
        <w:rPr>
          <w:rFonts w:ascii="Calibri" w:hAnsi="Calibri" w:cs="Calibri"/>
        </w:rPr>
      </w:pPr>
      <w:r w:rsidRPr="008767E4">
        <w:rPr>
          <w:rFonts w:ascii="Calibri" w:hAnsi="Calibri" w:cs="Calibri"/>
        </w:rPr>
        <w:t>Give reasonable and practicable notice of the proposal to introduce hearsay evidence</w:t>
      </w:r>
    </w:p>
    <w:p w:rsidRPr="008767E4" w:rsidR="004451FA" w:rsidP="004451FA" w:rsidRDefault="004451FA" w14:paraId="7D903D06" w14:textId="77777777">
      <w:pPr>
        <w:jc w:val="both"/>
        <w:rPr>
          <w:rFonts w:ascii="Calibri" w:hAnsi="Calibri" w:cs="Calibri"/>
        </w:rPr>
      </w:pPr>
    </w:p>
    <w:p w:rsidRPr="008767E4" w:rsidR="004451FA" w:rsidP="004451FA" w:rsidRDefault="004451FA" w14:paraId="21821587" w14:textId="77777777">
      <w:pPr>
        <w:jc w:val="both"/>
        <w:rPr>
          <w:rFonts w:ascii="Calibri" w:hAnsi="Calibri" w:cs="Calibri"/>
        </w:rPr>
      </w:pPr>
      <w:r w:rsidRPr="008767E4">
        <w:rPr>
          <w:rFonts w:ascii="Calibri" w:hAnsi="Calibri" w:cs="Calibri"/>
        </w:rPr>
        <w:t xml:space="preserve">The hearsay notice </w:t>
      </w:r>
      <w:proofErr w:type="gramStart"/>
      <w:r w:rsidRPr="008767E4">
        <w:rPr>
          <w:rFonts w:ascii="Calibri" w:hAnsi="Calibri" w:cs="Calibri"/>
        </w:rPr>
        <w:t>must:-</w:t>
      </w:r>
      <w:proofErr w:type="gramEnd"/>
    </w:p>
    <w:p w:rsidRPr="008767E4" w:rsidR="004451FA" w:rsidP="00F9670D" w:rsidRDefault="004451FA" w14:paraId="1680A9BF" w14:textId="77777777">
      <w:pPr>
        <w:pStyle w:val="ListParagraph"/>
        <w:numPr>
          <w:ilvl w:val="0"/>
          <w:numId w:val="19"/>
        </w:numPr>
        <w:jc w:val="both"/>
        <w:rPr>
          <w:rFonts w:ascii="Calibri" w:hAnsi="Calibri" w:cs="Calibri"/>
        </w:rPr>
      </w:pPr>
      <w:r w:rsidRPr="008767E4">
        <w:rPr>
          <w:rFonts w:ascii="Calibri" w:hAnsi="Calibri" w:cs="Calibri"/>
        </w:rPr>
        <w:t>Explain that it is a notice of hearsay evidence</w:t>
      </w:r>
    </w:p>
    <w:p w:rsidRPr="008767E4" w:rsidR="004451FA" w:rsidP="00F9670D" w:rsidRDefault="004451FA" w14:paraId="60FCC5B9" w14:textId="77777777">
      <w:pPr>
        <w:pStyle w:val="ListParagraph"/>
        <w:numPr>
          <w:ilvl w:val="0"/>
          <w:numId w:val="19"/>
        </w:numPr>
        <w:jc w:val="both"/>
        <w:rPr>
          <w:rFonts w:ascii="Calibri" w:hAnsi="Calibri" w:cs="Calibri"/>
        </w:rPr>
      </w:pPr>
      <w:r w:rsidRPr="008767E4">
        <w:rPr>
          <w:rFonts w:ascii="Calibri" w:hAnsi="Calibri" w:cs="Calibri"/>
        </w:rPr>
        <w:t>Identify who made the hearsay statement or explain why, if that person is not identified</w:t>
      </w:r>
    </w:p>
    <w:p w:rsidRPr="008767E4" w:rsidR="004451FA" w:rsidP="00F9670D" w:rsidRDefault="004451FA" w14:paraId="5C3A3308" w14:textId="77777777">
      <w:pPr>
        <w:pStyle w:val="ListParagraph"/>
        <w:numPr>
          <w:ilvl w:val="0"/>
          <w:numId w:val="19"/>
        </w:numPr>
        <w:jc w:val="both"/>
        <w:rPr>
          <w:rFonts w:ascii="Calibri" w:hAnsi="Calibri" w:cs="Calibri"/>
        </w:rPr>
      </w:pPr>
      <w:r w:rsidRPr="008767E4">
        <w:rPr>
          <w:rFonts w:ascii="Calibri" w:hAnsi="Calibri" w:cs="Calibri"/>
        </w:rPr>
        <w:t>Explain why that person will not be called to give oral evidence</w:t>
      </w:r>
    </w:p>
    <w:p w:rsidRPr="008767E4" w:rsidR="004451FA" w:rsidP="004451FA" w:rsidRDefault="004451FA" w14:paraId="3FC4982B" w14:textId="77777777">
      <w:pPr>
        <w:jc w:val="both"/>
        <w:rPr>
          <w:rFonts w:ascii="Calibri" w:hAnsi="Calibri" w:cs="Calibri"/>
        </w:rPr>
      </w:pPr>
    </w:p>
    <w:p w:rsidRPr="008767E4" w:rsidR="004451FA" w:rsidP="004451FA" w:rsidRDefault="004451FA" w14:paraId="740E706D" w14:textId="77777777">
      <w:pPr>
        <w:rPr>
          <w:rFonts w:ascii="Calibri" w:hAnsi="Calibri" w:cs="Calibri"/>
          <w:i/>
        </w:rPr>
      </w:pPr>
      <w:r w:rsidRPr="008767E4">
        <w:rPr>
          <w:rFonts w:ascii="Calibri" w:hAnsi="Calibri" w:cs="Calibri"/>
          <w:i/>
        </w:rPr>
        <w:t>Professional Witnesses</w:t>
      </w:r>
    </w:p>
    <w:p w:rsidRPr="008767E4" w:rsidR="004451FA" w:rsidP="004451FA" w:rsidRDefault="004451FA" w14:paraId="68FBF863" w14:textId="7240634A">
      <w:pPr>
        <w:jc w:val="both"/>
        <w:rPr>
          <w:rFonts w:ascii="Calibri" w:hAnsi="Calibri" w:cs="Calibri"/>
        </w:rPr>
      </w:pPr>
      <w:r w:rsidRPr="008767E4">
        <w:rPr>
          <w:rFonts w:ascii="Calibri" w:hAnsi="Calibri" w:cs="Calibri"/>
        </w:rPr>
        <w:t xml:space="preserve">Professional witnesses, such as Council Officers, Police Officers, Teachers, Doctors etc may give evidence to the Court of their assessment of the </w:t>
      </w:r>
      <w:r w:rsidR="00914788">
        <w:rPr>
          <w:rFonts w:ascii="Calibri" w:hAnsi="Calibri" w:cs="Calibri"/>
        </w:rPr>
        <w:t>individual</w:t>
      </w:r>
      <w:r w:rsidRPr="008767E4">
        <w:rPr>
          <w:rFonts w:ascii="Calibri" w:hAnsi="Calibri" w:cs="Calibri"/>
        </w:rPr>
        <w:t xml:space="preserve"> and/or their behaviour.</w:t>
      </w:r>
    </w:p>
    <w:p w:rsidRPr="008767E4" w:rsidR="004451FA" w:rsidP="004451FA" w:rsidRDefault="004451FA" w14:paraId="2574D24C" w14:textId="77777777">
      <w:pPr>
        <w:rPr>
          <w:rFonts w:ascii="Calibri" w:hAnsi="Calibri" w:cs="Calibri"/>
        </w:rPr>
      </w:pPr>
    </w:p>
    <w:p w:rsidRPr="008767E4" w:rsidR="004451FA" w:rsidP="004451FA" w:rsidRDefault="004451FA" w14:paraId="0DB46968" w14:textId="77777777">
      <w:pPr>
        <w:pStyle w:val="Heading2"/>
        <w:rPr>
          <w:rFonts w:cs="Calibri"/>
          <w:b/>
          <w:bCs/>
          <w:i/>
          <w:iCs w:val="0"/>
        </w:rPr>
      </w:pPr>
      <w:bookmarkStart w:name="_Toc218687514" w:id="37"/>
      <w:r w:rsidRPr="008767E4">
        <w:rPr>
          <w:rFonts w:cs="Calibri"/>
        </w:rPr>
        <w:t>CBO Application Form</w:t>
      </w:r>
      <w:bookmarkEnd w:id="37"/>
    </w:p>
    <w:p w:rsidRPr="008767E4" w:rsidR="004451FA" w:rsidP="004451FA" w:rsidRDefault="004451FA" w14:paraId="5D3C6C4F" w14:textId="60FD7037">
      <w:pPr>
        <w:jc w:val="both"/>
        <w:rPr>
          <w:rFonts w:ascii="Calibri" w:hAnsi="Calibri" w:cs="Calibri"/>
        </w:rPr>
      </w:pPr>
      <w:r w:rsidRPr="008767E4">
        <w:rPr>
          <w:rFonts w:ascii="Calibri" w:hAnsi="Calibri" w:cs="Calibri"/>
        </w:rPr>
        <w:t xml:space="preserve">The CBO Application Form or ‘Notice of Intention to Apply for a Criminal Behaviour Order if the Defendant is Convicted AND Proposed Application’ (See </w:t>
      </w:r>
      <w:hyperlink w:history="1" w:anchor="_Appendix_H">
        <w:r w:rsidRPr="008767E4">
          <w:rPr>
            <w:rStyle w:val="Hyperlink"/>
            <w:rFonts w:ascii="Calibri" w:hAnsi="Calibri" w:cs="Calibri"/>
          </w:rPr>
          <w:t>Appendix H</w:t>
        </w:r>
      </w:hyperlink>
      <w:r w:rsidRPr="008767E4">
        <w:rPr>
          <w:rFonts w:ascii="Calibri" w:hAnsi="Calibri" w:cs="Calibri"/>
        </w:rPr>
        <w:t xml:space="preserve">), </w:t>
      </w:r>
      <w:proofErr w:type="gramStart"/>
      <w:r w:rsidRPr="008767E4">
        <w:rPr>
          <w:rFonts w:ascii="Calibri" w:hAnsi="Calibri" w:cs="Calibri"/>
        </w:rPr>
        <w:t>details:-</w:t>
      </w:r>
      <w:proofErr w:type="gramEnd"/>
    </w:p>
    <w:p w:rsidRPr="008767E4" w:rsidR="004451FA" w:rsidP="00F9670D" w:rsidRDefault="004451FA" w14:paraId="7213EF02" w14:textId="217C1319">
      <w:pPr>
        <w:pStyle w:val="ListParagraph"/>
        <w:numPr>
          <w:ilvl w:val="0"/>
          <w:numId w:val="16"/>
        </w:numPr>
        <w:rPr>
          <w:rFonts w:ascii="Calibri" w:hAnsi="Calibri" w:cs="Calibri"/>
        </w:rPr>
      </w:pPr>
      <w:r w:rsidRPr="008767E4">
        <w:rPr>
          <w:rFonts w:ascii="Calibri" w:hAnsi="Calibri" w:cs="Calibri"/>
        </w:rPr>
        <w:t xml:space="preserve">The </w:t>
      </w:r>
      <w:r w:rsidR="001122DD">
        <w:rPr>
          <w:rFonts w:ascii="Calibri" w:hAnsi="Calibri" w:cs="Calibri"/>
        </w:rPr>
        <w:t>individual</w:t>
      </w:r>
      <w:r w:rsidRPr="008767E4">
        <w:rPr>
          <w:rFonts w:ascii="Calibri" w:hAnsi="Calibri" w:cs="Calibri"/>
        </w:rPr>
        <w:t>’s details</w:t>
      </w:r>
    </w:p>
    <w:p w:rsidRPr="008767E4" w:rsidR="004451FA" w:rsidP="00F9670D" w:rsidRDefault="004451FA" w14:paraId="01C5178B" w14:textId="1462D56B">
      <w:pPr>
        <w:numPr>
          <w:ilvl w:val="0"/>
          <w:numId w:val="16"/>
        </w:numPr>
        <w:jc w:val="both"/>
        <w:rPr>
          <w:rFonts w:ascii="Calibri" w:hAnsi="Calibri" w:cs="Calibri"/>
        </w:rPr>
      </w:pPr>
      <w:r w:rsidRPr="008767E4">
        <w:rPr>
          <w:rFonts w:ascii="Calibri" w:hAnsi="Calibri" w:cs="Calibri"/>
        </w:rPr>
        <w:t xml:space="preserve">Proposed terms of the CBO (including prohibitions, positive requirements and term of the order) (See </w:t>
      </w:r>
      <w:hyperlink w:history="1" w:anchor="_Prohibitions_and_Requirements">
        <w:r w:rsidRPr="008767E4">
          <w:rPr>
            <w:rStyle w:val="Hyperlink"/>
            <w:rFonts w:ascii="Calibri" w:hAnsi="Calibri" w:cs="Calibri"/>
          </w:rPr>
          <w:t>Prohibitions and Requirements</w:t>
        </w:r>
      </w:hyperlink>
      <w:r w:rsidRPr="008767E4">
        <w:rPr>
          <w:rFonts w:ascii="Calibri" w:hAnsi="Calibri" w:cs="Calibri"/>
        </w:rPr>
        <w:t xml:space="preserve"> and </w:t>
      </w:r>
      <w:hyperlink w:history="1" w:anchor="_Duration_of_an">
        <w:r w:rsidRPr="008767E4">
          <w:rPr>
            <w:rStyle w:val="Hyperlink"/>
            <w:rFonts w:ascii="Calibri" w:hAnsi="Calibri" w:cs="Calibri"/>
          </w:rPr>
          <w:t>Duration of an Order</w:t>
        </w:r>
      </w:hyperlink>
      <w:r w:rsidRPr="008767E4">
        <w:rPr>
          <w:rFonts w:ascii="Calibri" w:hAnsi="Calibri" w:cs="Calibri"/>
        </w:rPr>
        <w:t>)</w:t>
      </w:r>
    </w:p>
    <w:p w:rsidRPr="008767E4" w:rsidR="004451FA" w:rsidP="00F9670D" w:rsidRDefault="004451FA" w14:paraId="0124CDB2" w14:textId="77113FB9">
      <w:pPr>
        <w:numPr>
          <w:ilvl w:val="0"/>
          <w:numId w:val="16"/>
        </w:numPr>
        <w:jc w:val="both"/>
        <w:rPr>
          <w:rFonts w:ascii="Calibri" w:hAnsi="Calibri" w:cs="Calibri"/>
        </w:rPr>
      </w:pPr>
      <w:r w:rsidRPr="008767E4">
        <w:rPr>
          <w:rFonts w:ascii="Calibri" w:hAnsi="Calibri" w:cs="Calibri"/>
        </w:rPr>
        <w:t xml:space="preserve">Criminal offences with which the </w:t>
      </w:r>
      <w:r w:rsidR="001122DD">
        <w:rPr>
          <w:rFonts w:ascii="Calibri" w:hAnsi="Calibri" w:cs="Calibri"/>
        </w:rPr>
        <w:t>individual</w:t>
      </w:r>
      <w:r w:rsidRPr="008767E4" w:rsidR="001122DD">
        <w:rPr>
          <w:rFonts w:ascii="Calibri" w:hAnsi="Calibri" w:cs="Calibri"/>
        </w:rPr>
        <w:t xml:space="preserve"> </w:t>
      </w:r>
      <w:r w:rsidRPr="008767E4">
        <w:rPr>
          <w:rFonts w:ascii="Calibri" w:hAnsi="Calibri" w:cs="Calibri"/>
        </w:rPr>
        <w:t>is charged</w:t>
      </w:r>
    </w:p>
    <w:p w:rsidRPr="008767E4" w:rsidR="004451FA" w:rsidP="00F9670D" w:rsidRDefault="004451FA" w14:paraId="7BF3E0DB" w14:textId="77777777">
      <w:pPr>
        <w:numPr>
          <w:ilvl w:val="0"/>
          <w:numId w:val="16"/>
        </w:numPr>
        <w:jc w:val="both"/>
        <w:rPr>
          <w:rFonts w:ascii="Calibri" w:hAnsi="Calibri" w:cs="Calibri"/>
        </w:rPr>
      </w:pPr>
      <w:r w:rsidRPr="008767E4">
        <w:rPr>
          <w:rFonts w:ascii="Calibri" w:hAnsi="Calibri" w:cs="Calibri"/>
        </w:rPr>
        <w:t>Evidence of the ASB</w:t>
      </w:r>
    </w:p>
    <w:p w:rsidRPr="008767E4" w:rsidR="004451FA" w:rsidP="00F9670D" w:rsidRDefault="004451FA" w14:paraId="5606356D" w14:textId="77777777">
      <w:pPr>
        <w:numPr>
          <w:ilvl w:val="1"/>
          <w:numId w:val="16"/>
        </w:numPr>
        <w:jc w:val="both"/>
        <w:rPr>
          <w:rFonts w:ascii="Calibri" w:hAnsi="Calibri" w:cs="Calibri"/>
        </w:rPr>
      </w:pPr>
      <w:r w:rsidRPr="008767E4">
        <w:rPr>
          <w:rFonts w:ascii="Calibri" w:hAnsi="Calibri" w:cs="Calibri"/>
        </w:rPr>
        <w:lastRenderedPageBreak/>
        <w:t>Incident details</w:t>
      </w:r>
    </w:p>
    <w:p w:rsidRPr="008767E4" w:rsidR="004451FA" w:rsidP="00F9670D" w:rsidRDefault="004451FA" w14:paraId="473C77C8" w14:textId="77777777">
      <w:pPr>
        <w:numPr>
          <w:ilvl w:val="1"/>
          <w:numId w:val="16"/>
        </w:numPr>
        <w:jc w:val="both"/>
        <w:rPr>
          <w:rFonts w:ascii="Calibri" w:hAnsi="Calibri" w:cs="Calibri"/>
        </w:rPr>
      </w:pPr>
      <w:r w:rsidRPr="008767E4">
        <w:rPr>
          <w:rFonts w:ascii="Calibri" w:hAnsi="Calibri" w:cs="Calibri"/>
        </w:rPr>
        <w:t>Other evidence relied upon</w:t>
      </w:r>
    </w:p>
    <w:p w:rsidRPr="008767E4" w:rsidR="004451FA" w:rsidP="00F9670D" w:rsidRDefault="004451FA" w14:paraId="75CBFDAF" w14:textId="77777777">
      <w:pPr>
        <w:numPr>
          <w:ilvl w:val="1"/>
          <w:numId w:val="16"/>
        </w:numPr>
        <w:jc w:val="both"/>
        <w:rPr>
          <w:rFonts w:ascii="Calibri" w:hAnsi="Calibri" w:cs="Calibri"/>
        </w:rPr>
      </w:pPr>
      <w:r w:rsidRPr="008767E4">
        <w:rPr>
          <w:rFonts w:ascii="Calibri" w:hAnsi="Calibri" w:cs="Calibri"/>
        </w:rPr>
        <w:t>Hearsay evidence</w:t>
      </w:r>
    </w:p>
    <w:p w:rsidRPr="008767E4" w:rsidR="004451FA" w:rsidP="00F9670D" w:rsidRDefault="004451FA" w14:paraId="2DD00E19" w14:textId="77777777">
      <w:pPr>
        <w:numPr>
          <w:ilvl w:val="1"/>
          <w:numId w:val="16"/>
        </w:numPr>
        <w:jc w:val="both"/>
        <w:rPr>
          <w:rFonts w:ascii="Calibri" w:hAnsi="Calibri" w:cs="Calibri"/>
        </w:rPr>
      </w:pPr>
      <w:r w:rsidRPr="008767E4">
        <w:rPr>
          <w:rFonts w:ascii="Calibri" w:hAnsi="Calibri" w:cs="Calibri"/>
        </w:rPr>
        <w:t>Other documents, such as a map of the proposed exclusion zone.</w:t>
      </w:r>
    </w:p>
    <w:p w:rsidRPr="008767E4" w:rsidR="004451FA" w:rsidP="004451FA" w:rsidRDefault="004451FA" w14:paraId="21B9A1BC" w14:textId="77777777">
      <w:pPr>
        <w:jc w:val="both"/>
        <w:rPr>
          <w:rFonts w:ascii="Calibri" w:hAnsi="Calibri" w:cs="Calibri"/>
        </w:rPr>
      </w:pPr>
    </w:p>
    <w:p w:rsidRPr="008767E4" w:rsidR="004451FA" w:rsidP="004451FA" w:rsidRDefault="004451FA" w14:paraId="697E7C2A" w14:textId="77777777">
      <w:pPr>
        <w:jc w:val="both"/>
        <w:rPr>
          <w:rFonts w:ascii="Calibri" w:hAnsi="Calibri" w:cs="Calibri"/>
        </w:rPr>
      </w:pPr>
      <w:r w:rsidRPr="008767E4">
        <w:rPr>
          <w:rFonts w:ascii="Calibri" w:hAnsi="Calibri" w:cs="Calibri"/>
        </w:rPr>
        <w:t xml:space="preserve">Key considerations when completing the CBO Application Form </w:t>
      </w:r>
      <w:proofErr w:type="gramStart"/>
      <w:r w:rsidRPr="008767E4">
        <w:rPr>
          <w:rFonts w:ascii="Calibri" w:hAnsi="Calibri" w:cs="Calibri"/>
        </w:rPr>
        <w:t>are:-</w:t>
      </w:r>
      <w:proofErr w:type="gramEnd"/>
    </w:p>
    <w:p w:rsidRPr="008767E4" w:rsidR="004451FA" w:rsidP="00F9670D" w:rsidRDefault="004451FA" w14:paraId="346E536A" w14:textId="77777777">
      <w:pPr>
        <w:pStyle w:val="ListParagraph"/>
        <w:numPr>
          <w:ilvl w:val="0"/>
          <w:numId w:val="17"/>
        </w:numPr>
        <w:jc w:val="both"/>
        <w:rPr>
          <w:rFonts w:ascii="Calibri" w:hAnsi="Calibri" w:cs="Calibri"/>
        </w:rPr>
      </w:pPr>
      <w:r w:rsidRPr="008767E4">
        <w:rPr>
          <w:rFonts w:ascii="Calibri" w:hAnsi="Calibri" w:cs="Calibri"/>
        </w:rPr>
        <w:t>Ensure the ASB incidents included in the application are capable of ‘proof beyond reasonable doubt’.</w:t>
      </w:r>
    </w:p>
    <w:p w:rsidRPr="008767E4" w:rsidR="004451FA" w:rsidP="00F9670D" w:rsidRDefault="004451FA" w14:paraId="0782E287" w14:textId="77777777">
      <w:pPr>
        <w:pStyle w:val="ListParagraph"/>
        <w:numPr>
          <w:ilvl w:val="0"/>
          <w:numId w:val="17"/>
        </w:numPr>
        <w:jc w:val="both"/>
        <w:rPr>
          <w:rFonts w:ascii="Calibri" w:hAnsi="Calibri" w:cs="Calibri"/>
        </w:rPr>
      </w:pPr>
      <w:r w:rsidRPr="008767E4">
        <w:rPr>
          <w:rFonts w:ascii="Calibri" w:hAnsi="Calibri" w:cs="Calibri"/>
        </w:rPr>
        <w:t>The application should be succinct and, ideally, not exceed three pages.</w:t>
      </w:r>
    </w:p>
    <w:p w:rsidRPr="008767E4" w:rsidR="004451FA" w:rsidP="004451FA" w:rsidRDefault="004451FA" w14:paraId="7B4433B1" w14:textId="77777777">
      <w:pPr>
        <w:jc w:val="both"/>
        <w:rPr>
          <w:rFonts w:ascii="Calibri" w:hAnsi="Calibri" w:cs="Calibri"/>
        </w:rPr>
      </w:pPr>
    </w:p>
    <w:p w:rsidRPr="008767E4" w:rsidR="004451FA" w:rsidP="004451FA" w:rsidRDefault="004451FA" w14:paraId="6194986A" w14:textId="77777777">
      <w:pPr>
        <w:jc w:val="both"/>
        <w:rPr>
          <w:rFonts w:ascii="Calibri" w:hAnsi="Calibri" w:cs="Calibri"/>
        </w:rPr>
      </w:pPr>
      <w:r w:rsidRPr="008767E4">
        <w:rPr>
          <w:rFonts w:ascii="Calibri" w:hAnsi="Calibri" w:cs="Calibri"/>
        </w:rPr>
        <w:t>NB For Police, the CBO Application Form can be found in NICHE as ‘Application for a Criminal Behaviour Order’.</w:t>
      </w:r>
    </w:p>
    <w:p w:rsidRPr="008767E4" w:rsidR="004451FA" w:rsidP="004451FA" w:rsidRDefault="004451FA" w14:paraId="1CA8146B" w14:textId="77777777">
      <w:pPr>
        <w:jc w:val="both"/>
        <w:rPr>
          <w:rFonts w:ascii="Calibri" w:hAnsi="Calibri" w:cs="Calibri"/>
        </w:rPr>
      </w:pPr>
    </w:p>
    <w:p w:rsidRPr="008767E4" w:rsidR="004451FA" w:rsidP="004451FA" w:rsidRDefault="004451FA" w14:paraId="772414A6" w14:textId="77777777">
      <w:pPr>
        <w:pStyle w:val="Heading2"/>
        <w:rPr>
          <w:rFonts w:cs="Calibri"/>
        </w:rPr>
      </w:pPr>
      <w:bookmarkStart w:name="_Toc218687515" w:id="38"/>
      <w:r w:rsidRPr="008767E4">
        <w:rPr>
          <w:rFonts w:cs="Calibri"/>
        </w:rPr>
        <w:t>Court File Preparation</w:t>
      </w:r>
      <w:bookmarkEnd w:id="38"/>
    </w:p>
    <w:p w:rsidRPr="008767E4" w:rsidR="004451FA" w:rsidP="004451FA" w:rsidRDefault="004451FA" w14:paraId="3E3924F5" w14:textId="77777777">
      <w:pPr>
        <w:jc w:val="both"/>
        <w:rPr>
          <w:rFonts w:ascii="Calibri" w:hAnsi="Calibri" w:cs="Calibri"/>
        </w:rPr>
      </w:pPr>
      <w:r w:rsidRPr="008767E4">
        <w:rPr>
          <w:rFonts w:ascii="Calibri" w:hAnsi="Calibri" w:cs="Calibri"/>
        </w:rPr>
        <w:t xml:space="preserve">In addition to the CBO Application </w:t>
      </w:r>
      <w:proofErr w:type="gramStart"/>
      <w:r w:rsidRPr="008767E4">
        <w:rPr>
          <w:rFonts w:ascii="Calibri" w:hAnsi="Calibri" w:cs="Calibri"/>
        </w:rPr>
        <w:t>Form:-</w:t>
      </w:r>
      <w:proofErr w:type="gramEnd"/>
    </w:p>
    <w:p w:rsidRPr="008767E4" w:rsidR="004451FA" w:rsidP="00F9670D" w:rsidRDefault="004451FA" w14:paraId="314BA033" w14:textId="77777777">
      <w:pPr>
        <w:pStyle w:val="ListParagraph"/>
        <w:numPr>
          <w:ilvl w:val="0"/>
          <w:numId w:val="21"/>
        </w:numPr>
        <w:jc w:val="both"/>
        <w:rPr>
          <w:rFonts w:ascii="Calibri" w:hAnsi="Calibri" w:cs="Calibri"/>
        </w:rPr>
      </w:pPr>
      <w:r w:rsidRPr="008767E4">
        <w:rPr>
          <w:rFonts w:ascii="Calibri" w:hAnsi="Calibri" w:cs="Calibri"/>
        </w:rPr>
        <w:t xml:space="preserve">The Lead Officer must complete a Lead Officer Statement (see below).  </w:t>
      </w:r>
    </w:p>
    <w:p w:rsidRPr="008767E4" w:rsidR="004451FA" w:rsidP="00F9670D" w:rsidRDefault="004451FA" w14:paraId="3D4D8C29" w14:textId="77777777">
      <w:pPr>
        <w:pStyle w:val="ListParagraph"/>
        <w:numPr>
          <w:ilvl w:val="0"/>
          <w:numId w:val="21"/>
        </w:numPr>
        <w:jc w:val="both"/>
        <w:rPr>
          <w:rFonts w:ascii="Calibri" w:hAnsi="Calibri" w:cs="Calibri"/>
        </w:rPr>
      </w:pPr>
      <w:r w:rsidRPr="008767E4">
        <w:rPr>
          <w:rFonts w:ascii="Calibri" w:hAnsi="Calibri" w:cs="Calibri"/>
        </w:rPr>
        <w:t>Police officers must cross reference the CBO application on the MG5 Form for the criminal offences, by ticking the box to indicate that an ancillary order is required.</w:t>
      </w:r>
    </w:p>
    <w:p w:rsidRPr="008767E4" w:rsidR="004451FA" w:rsidP="00F9670D" w:rsidRDefault="004451FA" w14:paraId="6306CD3F" w14:textId="77777777">
      <w:pPr>
        <w:pStyle w:val="ListParagraph"/>
        <w:numPr>
          <w:ilvl w:val="0"/>
          <w:numId w:val="21"/>
        </w:numPr>
        <w:jc w:val="both"/>
        <w:rPr>
          <w:rFonts w:ascii="Calibri" w:hAnsi="Calibri" w:cs="Calibri"/>
        </w:rPr>
      </w:pPr>
      <w:r w:rsidRPr="008767E4">
        <w:rPr>
          <w:rFonts w:ascii="Calibri" w:hAnsi="Calibri" w:cs="Calibri"/>
        </w:rPr>
        <w:t>Consideration must be given as to whether a Community Impact Statement is required.</w:t>
      </w:r>
    </w:p>
    <w:p w:rsidRPr="008767E4" w:rsidR="004451FA" w:rsidP="004451FA" w:rsidRDefault="004451FA" w14:paraId="16FCC740" w14:textId="77777777">
      <w:pPr>
        <w:rPr>
          <w:rFonts w:ascii="Calibri" w:hAnsi="Calibri" w:cs="Calibri"/>
          <w:color w:val="FF0000"/>
        </w:rPr>
      </w:pPr>
    </w:p>
    <w:p w:rsidRPr="008767E4" w:rsidR="004451FA" w:rsidP="004451FA" w:rsidRDefault="004451FA" w14:paraId="7A74A229" w14:textId="77777777">
      <w:pPr>
        <w:rPr>
          <w:rFonts w:ascii="Calibri" w:hAnsi="Calibri" w:cs="Calibri"/>
          <w:i/>
        </w:rPr>
      </w:pPr>
      <w:r w:rsidRPr="008767E4">
        <w:rPr>
          <w:rFonts w:ascii="Calibri" w:hAnsi="Calibri" w:cs="Calibri"/>
          <w:i/>
        </w:rPr>
        <w:t>Lead Officer Statement</w:t>
      </w:r>
    </w:p>
    <w:p w:rsidRPr="008767E4" w:rsidR="004451FA" w:rsidP="004451FA" w:rsidRDefault="004451FA" w14:paraId="677DFCC6" w14:textId="77777777">
      <w:pPr>
        <w:jc w:val="both"/>
        <w:rPr>
          <w:rFonts w:ascii="Calibri" w:hAnsi="Calibri" w:cs="Calibri"/>
        </w:rPr>
      </w:pPr>
      <w:r w:rsidRPr="008767E4">
        <w:rPr>
          <w:rFonts w:ascii="Calibri" w:hAnsi="Calibri" w:cs="Calibri"/>
        </w:rPr>
        <w:t xml:space="preserve">A Lead Officer Statement (MG11) must be completed by the person completing the CBO application.  This should </w:t>
      </w:r>
      <w:proofErr w:type="gramStart"/>
      <w:r w:rsidRPr="008767E4">
        <w:rPr>
          <w:rFonts w:ascii="Calibri" w:hAnsi="Calibri" w:cs="Calibri"/>
        </w:rPr>
        <w:t>include:-</w:t>
      </w:r>
      <w:proofErr w:type="gramEnd"/>
    </w:p>
    <w:p w:rsidRPr="008767E4" w:rsidR="004451FA" w:rsidP="00F9670D" w:rsidRDefault="004451FA" w14:paraId="675717C3" w14:textId="77777777">
      <w:pPr>
        <w:pStyle w:val="ListParagraph"/>
        <w:numPr>
          <w:ilvl w:val="0"/>
          <w:numId w:val="20"/>
        </w:numPr>
        <w:jc w:val="both"/>
        <w:rPr>
          <w:rFonts w:ascii="Calibri" w:hAnsi="Calibri" w:cs="Calibri"/>
        </w:rPr>
      </w:pPr>
      <w:r w:rsidRPr="008767E4">
        <w:rPr>
          <w:rFonts w:ascii="Calibri" w:hAnsi="Calibri" w:cs="Calibri"/>
        </w:rPr>
        <w:t>A paragraph detailing the Lead Officer’s role and experience</w:t>
      </w:r>
    </w:p>
    <w:p w:rsidRPr="008767E4" w:rsidR="004451FA" w:rsidP="00F9670D" w:rsidRDefault="004451FA" w14:paraId="133779E5" w14:textId="77777777">
      <w:pPr>
        <w:pStyle w:val="ListParagraph"/>
        <w:numPr>
          <w:ilvl w:val="0"/>
          <w:numId w:val="20"/>
        </w:numPr>
        <w:jc w:val="both"/>
        <w:rPr>
          <w:rFonts w:ascii="Calibri" w:hAnsi="Calibri" w:cs="Calibri"/>
        </w:rPr>
      </w:pPr>
      <w:r w:rsidRPr="008767E4">
        <w:rPr>
          <w:rFonts w:ascii="Calibri" w:hAnsi="Calibri" w:cs="Calibri"/>
        </w:rPr>
        <w:t>Summary of the impact of the ASB on the community, emphasising if the behaviour is a particular problem in that area</w:t>
      </w:r>
    </w:p>
    <w:p w:rsidRPr="008767E4" w:rsidR="004451FA" w:rsidP="00F9670D" w:rsidRDefault="004451FA" w14:paraId="524C08CD" w14:textId="77777777">
      <w:pPr>
        <w:pStyle w:val="ListParagraph"/>
        <w:numPr>
          <w:ilvl w:val="0"/>
          <w:numId w:val="20"/>
        </w:numPr>
        <w:jc w:val="both"/>
        <w:rPr>
          <w:rFonts w:ascii="Calibri" w:hAnsi="Calibri" w:cs="Calibri"/>
        </w:rPr>
      </w:pPr>
      <w:r w:rsidRPr="008767E4">
        <w:rPr>
          <w:rFonts w:ascii="Calibri" w:hAnsi="Calibri" w:cs="Calibri"/>
        </w:rPr>
        <w:t xml:space="preserve">Chronology of the </w:t>
      </w:r>
      <w:r w:rsidRPr="008767E4">
        <w:rPr>
          <w:rFonts w:ascii="Calibri" w:hAnsi="Calibri" w:cs="Calibri"/>
          <w:u w:val="single"/>
        </w:rPr>
        <w:t>ASB-related</w:t>
      </w:r>
      <w:r w:rsidRPr="008767E4">
        <w:rPr>
          <w:rFonts w:ascii="Calibri" w:hAnsi="Calibri" w:cs="Calibri"/>
        </w:rPr>
        <w:t xml:space="preserve"> offending history, with the most recent incident first.  This should include concise incident details, as </w:t>
      </w:r>
      <w:proofErr w:type="gramStart"/>
      <w:r w:rsidRPr="008767E4">
        <w:rPr>
          <w:rFonts w:ascii="Calibri" w:hAnsi="Calibri" w:cs="Calibri"/>
        </w:rPr>
        <w:t>follows:-</w:t>
      </w:r>
      <w:proofErr w:type="gramEnd"/>
    </w:p>
    <w:p w:rsidRPr="008767E4" w:rsidR="004451FA" w:rsidP="00F9670D" w:rsidRDefault="004451FA" w14:paraId="49FA8CAB" w14:textId="77777777">
      <w:pPr>
        <w:pStyle w:val="ListParagraph"/>
        <w:numPr>
          <w:ilvl w:val="1"/>
          <w:numId w:val="20"/>
        </w:numPr>
        <w:jc w:val="both"/>
        <w:rPr>
          <w:rFonts w:ascii="Calibri" w:hAnsi="Calibri" w:cs="Calibri"/>
        </w:rPr>
      </w:pPr>
      <w:r w:rsidRPr="008767E4">
        <w:rPr>
          <w:rFonts w:ascii="Calibri" w:hAnsi="Calibri" w:cs="Calibri"/>
        </w:rPr>
        <w:t>Date</w:t>
      </w:r>
    </w:p>
    <w:p w:rsidRPr="008767E4" w:rsidR="004451FA" w:rsidP="00F9670D" w:rsidRDefault="004451FA" w14:paraId="2BF3610D" w14:textId="77777777">
      <w:pPr>
        <w:pStyle w:val="ListParagraph"/>
        <w:numPr>
          <w:ilvl w:val="1"/>
          <w:numId w:val="20"/>
        </w:numPr>
        <w:jc w:val="both"/>
        <w:rPr>
          <w:rFonts w:ascii="Calibri" w:hAnsi="Calibri" w:cs="Calibri"/>
        </w:rPr>
      </w:pPr>
      <w:r w:rsidRPr="008767E4">
        <w:rPr>
          <w:rFonts w:ascii="Calibri" w:hAnsi="Calibri" w:cs="Calibri"/>
        </w:rPr>
        <w:t>Time</w:t>
      </w:r>
    </w:p>
    <w:p w:rsidRPr="008767E4" w:rsidR="004451FA" w:rsidP="00F9670D" w:rsidRDefault="004451FA" w14:paraId="32DEFCE6" w14:textId="77777777">
      <w:pPr>
        <w:pStyle w:val="ListParagraph"/>
        <w:numPr>
          <w:ilvl w:val="1"/>
          <w:numId w:val="20"/>
        </w:numPr>
        <w:jc w:val="both"/>
        <w:rPr>
          <w:rFonts w:ascii="Calibri" w:hAnsi="Calibri" w:cs="Calibri"/>
        </w:rPr>
      </w:pPr>
      <w:r w:rsidRPr="008767E4">
        <w:rPr>
          <w:rFonts w:ascii="Calibri" w:hAnsi="Calibri" w:cs="Calibri"/>
        </w:rPr>
        <w:t>Location (Specify if the location is within a proposed exclusion zone)</w:t>
      </w:r>
    </w:p>
    <w:p w:rsidRPr="008767E4" w:rsidR="004451FA" w:rsidP="00F9670D" w:rsidRDefault="004451FA" w14:paraId="2F98E0D7" w14:textId="77777777">
      <w:pPr>
        <w:pStyle w:val="ListParagraph"/>
        <w:numPr>
          <w:ilvl w:val="1"/>
          <w:numId w:val="20"/>
        </w:numPr>
        <w:jc w:val="both"/>
        <w:rPr>
          <w:rFonts w:ascii="Calibri" w:hAnsi="Calibri" w:cs="Calibri"/>
        </w:rPr>
      </w:pPr>
      <w:r w:rsidRPr="008767E4">
        <w:rPr>
          <w:rFonts w:ascii="Calibri" w:hAnsi="Calibri" w:cs="Calibri"/>
        </w:rPr>
        <w:t>Names of anyone else involved in the incident (Specify if they are named within a proposed non-association prohibition)</w:t>
      </w:r>
    </w:p>
    <w:p w:rsidRPr="008767E4" w:rsidR="004451FA" w:rsidP="00F9670D" w:rsidRDefault="004451FA" w14:paraId="16F6776B" w14:textId="77777777">
      <w:pPr>
        <w:pStyle w:val="ListParagraph"/>
        <w:numPr>
          <w:ilvl w:val="1"/>
          <w:numId w:val="20"/>
        </w:numPr>
        <w:jc w:val="both"/>
        <w:rPr>
          <w:rFonts w:ascii="Calibri" w:hAnsi="Calibri" w:cs="Calibri"/>
        </w:rPr>
      </w:pPr>
      <w:r w:rsidRPr="008767E4">
        <w:rPr>
          <w:rFonts w:ascii="Calibri" w:hAnsi="Calibri" w:cs="Calibri"/>
        </w:rPr>
        <w:t>Names of victims, except where they have given evidence anonymously</w:t>
      </w:r>
    </w:p>
    <w:p w:rsidRPr="008767E4" w:rsidR="004451FA" w:rsidP="00F9670D" w:rsidRDefault="004451FA" w14:paraId="084FF926" w14:textId="77777777">
      <w:pPr>
        <w:pStyle w:val="ListParagraph"/>
        <w:numPr>
          <w:ilvl w:val="1"/>
          <w:numId w:val="20"/>
        </w:numPr>
        <w:jc w:val="both"/>
        <w:rPr>
          <w:rFonts w:ascii="Calibri" w:hAnsi="Calibri" w:cs="Calibri"/>
        </w:rPr>
      </w:pPr>
      <w:r w:rsidRPr="008767E4">
        <w:rPr>
          <w:rFonts w:ascii="Calibri" w:hAnsi="Calibri" w:cs="Calibri"/>
        </w:rPr>
        <w:t>Disposal history</w:t>
      </w:r>
    </w:p>
    <w:p w:rsidRPr="008767E4" w:rsidR="004451FA" w:rsidP="00F9670D" w:rsidRDefault="004451FA" w14:paraId="7F15DFE6" w14:textId="77777777">
      <w:pPr>
        <w:pStyle w:val="ListParagraph"/>
        <w:numPr>
          <w:ilvl w:val="0"/>
          <w:numId w:val="20"/>
        </w:numPr>
        <w:jc w:val="both"/>
        <w:rPr>
          <w:rFonts w:ascii="Calibri" w:hAnsi="Calibri" w:cs="Calibri"/>
        </w:rPr>
      </w:pPr>
      <w:r w:rsidRPr="008767E4">
        <w:rPr>
          <w:rFonts w:ascii="Calibri" w:hAnsi="Calibri" w:cs="Calibri"/>
        </w:rPr>
        <w:t xml:space="preserve">Dates and outcomes of previous attempts to prevent ASB </w:t>
      </w:r>
      <w:proofErr w:type="spellStart"/>
      <w:r w:rsidRPr="008767E4">
        <w:rPr>
          <w:rFonts w:ascii="Calibri" w:hAnsi="Calibri" w:cs="Calibri"/>
        </w:rPr>
        <w:t>eg</w:t>
      </w:r>
      <w:proofErr w:type="spellEnd"/>
      <w:r w:rsidRPr="008767E4">
        <w:rPr>
          <w:rFonts w:ascii="Calibri" w:hAnsi="Calibri" w:cs="Calibri"/>
        </w:rPr>
        <w:t xml:space="preserve"> Acceptable Behaviour Contract.</w:t>
      </w:r>
    </w:p>
    <w:p w:rsidRPr="008767E4" w:rsidR="004451FA" w:rsidP="004451FA" w:rsidRDefault="004451FA" w14:paraId="053B6422" w14:textId="77777777">
      <w:pPr>
        <w:rPr>
          <w:rFonts w:ascii="Calibri" w:hAnsi="Calibri" w:cs="Calibri"/>
          <w:color w:val="FF0000"/>
        </w:rPr>
      </w:pPr>
    </w:p>
    <w:p w:rsidRPr="008767E4" w:rsidR="0029357C" w:rsidP="0000625C" w:rsidRDefault="004451FA" w14:paraId="181AF01C" w14:textId="124A8653">
      <w:pPr>
        <w:jc w:val="both"/>
        <w:rPr>
          <w:rFonts w:ascii="Calibri" w:hAnsi="Calibri" w:cs="Calibri"/>
        </w:rPr>
      </w:pPr>
      <w:r w:rsidRPr="008767E4">
        <w:rPr>
          <w:rFonts w:ascii="Calibri" w:hAnsi="Calibri" w:cs="Calibri"/>
        </w:rPr>
        <w:t xml:space="preserve">To confirm the CBO court file is ready for submission (or otherwise), it must be ‘signed off’ by a Police Sergeant (or equivalent level officer for local authority applications), using the CBO Application Checklist (See </w:t>
      </w:r>
      <w:hyperlink w:history="1" w:anchor="_Appendix_I">
        <w:r w:rsidRPr="0000625C">
          <w:rPr>
            <w:rStyle w:val="Hyperlink"/>
          </w:rPr>
          <w:t>Appendix I</w:t>
        </w:r>
      </w:hyperlink>
      <w:r w:rsidRPr="008767E4" w:rsidR="0029357C">
        <w:rPr>
          <w:rFonts w:ascii="Calibri" w:hAnsi="Calibri" w:cs="Calibri"/>
        </w:rPr>
        <w:t>).</w:t>
      </w:r>
    </w:p>
    <w:p w:rsidRPr="008767E4" w:rsidR="0029357C" w:rsidP="0029357C" w:rsidRDefault="0029357C" w14:paraId="5C7A2575" w14:textId="77777777">
      <w:pPr>
        <w:pStyle w:val="Default"/>
        <w:jc w:val="both"/>
        <w:rPr>
          <w:color w:val="auto"/>
        </w:rPr>
      </w:pPr>
    </w:p>
    <w:p w:rsidRPr="008767E4" w:rsidR="0029357C" w:rsidP="0029357C" w:rsidRDefault="0029357C" w14:paraId="54FBD7B0" w14:textId="77777777">
      <w:pPr>
        <w:pStyle w:val="Heading2"/>
        <w:rPr>
          <w:rFonts w:cs="Calibri"/>
          <w:b/>
          <w:bCs/>
          <w:i/>
          <w:iCs w:val="0"/>
        </w:rPr>
      </w:pPr>
      <w:bookmarkStart w:name="_Toc218687516" w:id="39"/>
      <w:r w:rsidRPr="008767E4">
        <w:rPr>
          <w:rFonts w:cs="Calibri"/>
        </w:rPr>
        <w:t>Court File Submission</w:t>
      </w:r>
      <w:bookmarkEnd w:id="39"/>
    </w:p>
    <w:p w:rsidRPr="008767E4" w:rsidR="0029357C" w:rsidP="0029357C" w:rsidRDefault="0029357C" w14:paraId="5C8E6123" w14:textId="77777777">
      <w:pPr>
        <w:jc w:val="both"/>
        <w:rPr>
          <w:rFonts w:ascii="Calibri" w:hAnsi="Calibri" w:cs="Calibri"/>
        </w:rPr>
      </w:pPr>
      <w:r w:rsidRPr="008767E4">
        <w:rPr>
          <w:rFonts w:ascii="Calibri" w:hAnsi="Calibri" w:cs="Calibri"/>
        </w:rPr>
        <w:t xml:space="preserve">At least 14 working days before the court date, the Lead Officer should ensure the following documents are available on NICHE for CPS, alongside the criminal prosecution </w:t>
      </w:r>
      <w:proofErr w:type="gramStart"/>
      <w:r w:rsidRPr="008767E4">
        <w:rPr>
          <w:rFonts w:ascii="Calibri" w:hAnsi="Calibri" w:cs="Calibri"/>
        </w:rPr>
        <w:t>file:-</w:t>
      </w:r>
      <w:proofErr w:type="gramEnd"/>
    </w:p>
    <w:p w:rsidRPr="008767E4" w:rsidR="0029357C" w:rsidP="00F9670D" w:rsidRDefault="0029357C" w14:paraId="5D3172A0" w14:textId="77777777">
      <w:pPr>
        <w:pStyle w:val="ListParagraph"/>
        <w:numPr>
          <w:ilvl w:val="0"/>
          <w:numId w:val="22"/>
        </w:numPr>
        <w:jc w:val="both"/>
        <w:rPr>
          <w:rFonts w:ascii="Calibri" w:hAnsi="Calibri" w:cs="Calibri"/>
        </w:rPr>
      </w:pPr>
      <w:r w:rsidRPr="008767E4">
        <w:rPr>
          <w:rFonts w:ascii="Calibri" w:hAnsi="Calibri" w:cs="Calibri"/>
        </w:rPr>
        <w:lastRenderedPageBreak/>
        <w:t>CBO Application Form (in Word format)</w:t>
      </w:r>
    </w:p>
    <w:p w:rsidRPr="008767E4" w:rsidR="0029357C" w:rsidP="00F9670D" w:rsidRDefault="0029357C" w14:paraId="4D074814" w14:textId="77777777">
      <w:pPr>
        <w:pStyle w:val="ListParagraph"/>
        <w:numPr>
          <w:ilvl w:val="0"/>
          <w:numId w:val="22"/>
        </w:numPr>
        <w:jc w:val="both"/>
        <w:rPr>
          <w:rFonts w:ascii="Calibri" w:hAnsi="Calibri" w:cs="Calibri"/>
        </w:rPr>
      </w:pPr>
      <w:r w:rsidRPr="008767E4">
        <w:rPr>
          <w:rFonts w:ascii="Calibri" w:hAnsi="Calibri" w:cs="Calibri"/>
        </w:rPr>
        <w:t>Lead Officer Statement</w:t>
      </w:r>
    </w:p>
    <w:p w:rsidRPr="008767E4" w:rsidR="0029357C" w:rsidP="00F9670D" w:rsidRDefault="0029357C" w14:paraId="2B650CF2" w14:textId="77777777">
      <w:pPr>
        <w:pStyle w:val="ListParagraph"/>
        <w:numPr>
          <w:ilvl w:val="0"/>
          <w:numId w:val="22"/>
        </w:numPr>
        <w:jc w:val="both"/>
        <w:rPr>
          <w:rFonts w:ascii="Calibri" w:hAnsi="Calibri" w:cs="Calibri"/>
        </w:rPr>
      </w:pPr>
      <w:r w:rsidRPr="008767E4">
        <w:rPr>
          <w:rFonts w:ascii="Calibri" w:hAnsi="Calibri" w:cs="Calibri"/>
        </w:rPr>
        <w:t>Up to date PNC Prosecutors print</w:t>
      </w:r>
    </w:p>
    <w:p w:rsidRPr="008767E4" w:rsidR="0029357C" w:rsidP="00F9670D" w:rsidRDefault="0029357C" w14:paraId="5EAE660C" w14:textId="77777777">
      <w:pPr>
        <w:pStyle w:val="ListParagraph"/>
        <w:numPr>
          <w:ilvl w:val="0"/>
          <w:numId w:val="22"/>
        </w:numPr>
        <w:jc w:val="both"/>
        <w:rPr>
          <w:rFonts w:ascii="Calibri" w:hAnsi="Calibri" w:cs="Calibri"/>
        </w:rPr>
      </w:pPr>
      <w:r w:rsidRPr="008767E4">
        <w:rPr>
          <w:rFonts w:ascii="Calibri" w:hAnsi="Calibri" w:cs="Calibri"/>
        </w:rPr>
        <w:t xml:space="preserve">YJS Consultation Form  </w:t>
      </w:r>
    </w:p>
    <w:p w:rsidRPr="008767E4" w:rsidR="0029357C" w:rsidP="00F9670D" w:rsidRDefault="0029357C" w14:paraId="638DB4CC" w14:textId="77777777">
      <w:pPr>
        <w:pStyle w:val="ListParagraph"/>
        <w:numPr>
          <w:ilvl w:val="0"/>
          <w:numId w:val="22"/>
        </w:numPr>
        <w:jc w:val="both"/>
        <w:rPr>
          <w:rFonts w:ascii="Calibri" w:hAnsi="Calibri" w:cs="Calibri"/>
        </w:rPr>
      </w:pPr>
      <w:r w:rsidRPr="008767E4">
        <w:rPr>
          <w:rFonts w:ascii="Calibri" w:hAnsi="Calibri" w:cs="Calibri"/>
        </w:rPr>
        <w:t>Community Impact Statement, if appropriate</w:t>
      </w:r>
    </w:p>
    <w:p w:rsidRPr="008767E4" w:rsidR="0029357C" w:rsidP="00F9670D" w:rsidRDefault="0029357C" w14:paraId="4E5DD92A" w14:textId="77777777">
      <w:pPr>
        <w:pStyle w:val="ListParagraph"/>
        <w:numPr>
          <w:ilvl w:val="0"/>
          <w:numId w:val="22"/>
        </w:numPr>
        <w:jc w:val="both"/>
        <w:rPr>
          <w:rFonts w:ascii="Calibri" w:hAnsi="Calibri" w:cs="Calibri"/>
        </w:rPr>
      </w:pPr>
      <w:r w:rsidRPr="008767E4">
        <w:rPr>
          <w:rFonts w:ascii="Calibri" w:hAnsi="Calibri" w:cs="Calibri"/>
        </w:rPr>
        <w:t xml:space="preserve">Map of exclusion zone, if proposed (with home address marked if near the proposed area) </w:t>
      </w:r>
    </w:p>
    <w:p w:rsidRPr="008767E4" w:rsidR="0029357C" w:rsidP="0029357C" w:rsidRDefault="0029357C" w14:paraId="0160FF0C" w14:textId="77777777">
      <w:pPr>
        <w:jc w:val="both"/>
        <w:rPr>
          <w:rFonts w:ascii="Calibri" w:hAnsi="Calibri" w:cs="Calibri"/>
        </w:rPr>
      </w:pPr>
    </w:p>
    <w:p w:rsidR="0029357C" w:rsidP="0029357C" w:rsidRDefault="0029357C" w14:paraId="01251A39" w14:textId="035ECD4A">
      <w:pPr>
        <w:jc w:val="both"/>
        <w:rPr>
          <w:rFonts w:ascii="Calibri" w:hAnsi="Calibri" w:cs="Calibri"/>
        </w:rPr>
      </w:pPr>
      <w:r w:rsidRPr="008767E4">
        <w:rPr>
          <w:rFonts w:ascii="Calibri" w:hAnsi="Calibri" w:cs="Calibri"/>
        </w:rPr>
        <w:t xml:space="preserve">It is good practice to alert CPS that a CBO application is attached to a criminal prosecution by emailing </w:t>
      </w:r>
      <w:hyperlink w:history="1" r:id="rId20">
        <w:r w:rsidRPr="008767E4">
          <w:rPr>
            <w:rStyle w:val="Hyperlink"/>
            <w:rFonts w:ascii="Calibri" w:hAnsi="Calibri" w:cs="Calibri"/>
          </w:rPr>
          <w:t>eastmids.today@cps.gov.uk</w:t>
        </w:r>
      </w:hyperlink>
      <w:r w:rsidRPr="008767E4">
        <w:rPr>
          <w:rFonts w:ascii="Calibri" w:hAnsi="Calibri" w:cs="Calibri"/>
        </w:rPr>
        <w:t xml:space="preserve"> and/or attending court in person.</w:t>
      </w:r>
    </w:p>
    <w:p w:rsidR="00914788" w:rsidP="0029357C" w:rsidRDefault="00914788" w14:paraId="74D97994" w14:textId="77777777">
      <w:pPr>
        <w:jc w:val="both"/>
        <w:rPr>
          <w:rFonts w:ascii="Calibri" w:hAnsi="Calibri" w:cs="Calibri"/>
        </w:rPr>
      </w:pPr>
    </w:p>
    <w:p w:rsidRPr="00914788" w:rsidR="00914788" w:rsidP="0029357C" w:rsidRDefault="00914788" w14:paraId="6C526171" w14:textId="7D927FEE">
      <w:pPr>
        <w:jc w:val="both"/>
        <w:rPr>
          <w:rFonts w:ascii="Calibri" w:hAnsi="Calibri" w:cs="Calibri"/>
        </w:rPr>
      </w:pPr>
      <w:r w:rsidRPr="00DC47A4">
        <w:rPr>
          <w:rFonts w:ascii="Calibri" w:hAnsi="Calibri" w:cs="Calibri"/>
          <w:b/>
          <w:bCs/>
        </w:rPr>
        <w:t xml:space="preserve">Note </w:t>
      </w:r>
      <w:r w:rsidRPr="00DC47A4">
        <w:rPr>
          <w:rFonts w:ascii="Calibri" w:hAnsi="Calibri" w:cs="Calibri"/>
        </w:rPr>
        <w:t>– Once the application is submitted to CPS, it becomes their application and they may refuse to make it or alter the proposed terms.</w:t>
      </w:r>
    </w:p>
    <w:p w:rsidRPr="008767E4" w:rsidR="0029357C" w:rsidP="0029357C" w:rsidRDefault="0029357C" w14:paraId="076BAC4B" w14:textId="77777777">
      <w:pPr>
        <w:jc w:val="both"/>
        <w:rPr>
          <w:rFonts w:ascii="Calibri" w:hAnsi="Calibri" w:cs="Calibri"/>
        </w:rPr>
      </w:pPr>
    </w:p>
    <w:p w:rsidRPr="008767E4" w:rsidR="0029357C" w:rsidP="0029357C" w:rsidRDefault="0029357C" w14:paraId="48BD5EF8" w14:textId="2CBDB9B7">
      <w:pPr>
        <w:jc w:val="both"/>
        <w:rPr>
          <w:rFonts w:ascii="Calibri" w:hAnsi="Calibri" w:cs="Calibri"/>
        </w:rPr>
      </w:pPr>
      <w:r w:rsidRPr="008767E4">
        <w:rPr>
          <w:rFonts w:ascii="Calibri" w:hAnsi="Calibri" w:cs="Calibri"/>
          <w:u w:val="single"/>
        </w:rPr>
        <w:t>Do not</w:t>
      </w:r>
      <w:r w:rsidRPr="008767E4">
        <w:rPr>
          <w:rFonts w:ascii="Calibri" w:hAnsi="Calibri" w:cs="Calibri"/>
        </w:rPr>
        <w:t xml:space="preserve"> include any information that should not be shared with the Defence </w:t>
      </w:r>
      <w:proofErr w:type="spellStart"/>
      <w:r w:rsidRPr="008767E4">
        <w:rPr>
          <w:rFonts w:ascii="Calibri" w:hAnsi="Calibri" w:cs="Calibri"/>
        </w:rPr>
        <w:t>ie</w:t>
      </w:r>
      <w:proofErr w:type="spellEnd"/>
      <w:r w:rsidRPr="008767E4">
        <w:rPr>
          <w:rFonts w:ascii="Calibri" w:hAnsi="Calibri" w:cs="Calibri"/>
        </w:rPr>
        <w:t xml:space="preserve"> victim address, identification of anonymous witnesses etc.  If this information is sent to CPS, highlight it as ‘sensitive information re Joe Bloggs’ application</w:t>
      </w:r>
      <w:r w:rsidR="0000625C">
        <w:rPr>
          <w:rFonts w:ascii="Calibri" w:hAnsi="Calibri" w:cs="Calibri"/>
        </w:rPr>
        <w:t>’</w:t>
      </w:r>
      <w:r w:rsidRPr="008767E4">
        <w:rPr>
          <w:rFonts w:ascii="Calibri" w:hAnsi="Calibri" w:cs="Calibri"/>
        </w:rPr>
        <w:t>.</w:t>
      </w:r>
    </w:p>
    <w:p w:rsidRPr="008767E4" w:rsidR="0029357C" w:rsidP="0029357C" w:rsidRDefault="0029357C" w14:paraId="23F1379E" w14:textId="77777777">
      <w:pPr>
        <w:jc w:val="both"/>
        <w:rPr>
          <w:rFonts w:ascii="Calibri" w:hAnsi="Calibri" w:cs="Calibri"/>
        </w:rPr>
      </w:pPr>
    </w:p>
    <w:p w:rsidRPr="008767E4" w:rsidR="0029357C" w:rsidP="0029357C" w:rsidRDefault="0029357C" w14:paraId="77EF7BDE" w14:textId="77777777">
      <w:pPr>
        <w:pStyle w:val="Default"/>
        <w:jc w:val="both"/>
        <w:rPr>
          <w:color w:val="auto"/>
        </w:rPr>
      </w:pPr>
      <w:r w:rsidRPr="008767E4">
        <w:rPr>
          <w:color w:val="auto"/>
        </w:rPr>
        <w:t>The allocated CPS lawyer will arrange for the case to be listed and contact the Lead Officer within 14 days of the receipt e-mail to advise of the court date/time, discuss any issues and offer any advice in relation to the case.</w:t>
      </w:r>
    </w:p>
    <w:p w:rsidRPr="008767E4" w:rsidR="0029357C" w:rsidP="0029357C" w:rsidRDefault="0029357C" w14:paraId="396FDAD3" w14:textId="77777777">
      <w:pPr>
        <w:pStyle w:val="Default"/>
        <w:jc w:val="both"/>
        <w:rPr>
          <w:color w:val="FF0000"/>
        </w:rPr>
      </w:pPr>
    </w:p>
    <w:p w:rsidRPr="008767E4" w:rsidR="0029357C" w:rsidP="0029357C" w:rsidRDefault="0029357C" w14:paraId="132AAF24" w14:textId="3DB8D67A">
      <w:pPr>
        <w:pStyle w:val="Default"/>
        <w:jc w:val="both"/>
        <w:rPr>
          <w:color w:val="auto"/>
        </w:rPr>
      </w:pPr>
      <w:r w:rsidRPr="008767E4">
        <w:rPr>
          <w:color w:val="auto"/>
        </w:rPr>
        <w:t xml:space="preserve">CPS will serve documents on the </w:t>
      </w:r>
      <w:r w:rsidR="001122DD">
        <w:t>individual</w:t>
      </w:r>
      <w:r w:rsidRPr="008767E4" w:rsidR="001122DD">
        <w:t xml:space="preserve"> </w:t>
      </w:r>
      <w:r w:rsidRPr="008767E4">
        <w:rPr>
          <w:color w:val="auto"/>
        </w:rPr>
        <w:t>- the CBO Application Form (including the Rule 50 section), and the evidence being relied upon.</w:t>
      </w:r>
    </w:p>
    <w:p w:rsidRPr="008767E4" w:rsidR="0029357C" w:rsidP="0029357C" w:rsidRDefault="0029357C" w14:paraId="678DAD6D" w14:textId="77777777">
      <w:pPr>
        <w:rPr>
          <w:rFonts w:ascii="Calibri" w:hAnsi="Calibri" w:cs="Calibri"/>
        </w:rPr>
      </w:pPr>
    </w:p>
    <w:p w:rsidRPr="008767E4" w:rsidR="0029357C" w:rsidP="0029357C" w:rsidRDefault="0029357C" w14:paraId="41431506" w14:textId="77777777">
      <w:pPr>
        <w:pStyle w:val="Heading2"/>
        <w:rPr>
          <w:rFonts w:cs="Calibri"/>
          <w:b/>
          <w:bCs/>
          <w:i/>
          <w:iCs w:val="0"/>
        </w:rPr>
      </w:pPr>
      <w:bookmarkStart w:name="_Toc218687517" w:id="40"/>
      <w:r w:rsidRPr="008767E4">
        <w:rPr>
          <w:rFonts w:cs="Calibri"/>
        </w:rPr>
        <w:t>Summons Procedure</w:t>
      </w:r>
      <w:bookmarkEnd w:id="40"/>
    </w:p>
    <w:p w:rsidRPr="008767E4" w:rsidR="0029357C" w:rsidP="0029357C" w:rsidRDefault="0029357C" w14:paraId="458A6CA2" w14:textId="77777777">
      <w:pPr>
        <w:jc w:val="both"/>
        <w:rPr>
          <w:rFonts w:ascii="Calibri" w:hAnsi="Calibri" w:cs="Calibri"/>
        </w:rPr>
      </w:pPr>
      <w:r w:rsidRPr="008767E4">
        <w:rPr>
          <w:rFonts w:ascii="Calibri" w:hAnsi="Calibri" w:cs="Calibri"/>
        </w:rPr>
        <w:t>For CBO applications to be prosecuted by the local authority, existing procedures must be followed in terms of issuing the court summons.</w:t>
      </w:r>
    </w:p>
    <w:p w:rsidR="0029357C" w:rsidP="0029357C" w:rsidRDefault="0029357C" w14:paraId="597887DA" w14:textId="77777777">
      <w:pPr>
        <w:jc w:val="both"/>
        <w:rPr>
          <w:rFonts w:ascii="Calibri" w:hAnsi="Calibri" w:cs="Calibri"/>
        </w:rPr>
      </w:pPr>
    </w:p>
    <w:p w:rsidRPr="008767E4" w:rsidR="00DF7D55" w:rsidP="0029357C" w:rsidRDefault="00DF7D55" w14:paraId="60C2AAAF" w14:textId="77777777">
      <w:pPr>
        <w:jc w:val="both"/>
        <w:rPr>
          <w:rFonts w:ascii="Calibri" w:hAnsi="Calibri" w:cs="Calibri"/>
        </w:rPr>
      </w:pPr>
    </w:p>
    <w:p w:rsidRPr="008767E4" w:rsidR="0029357C" w:rsidP="0029357C" w:rsidRDefault="0029357C" w14:paraId="00009821" w14:textId="77777777">
      <w:pPr>
        <w:pStyle w:val="Heading1"/>
        <w:rPr>
          <w:rFonts w:ascii="Calibri" w:hAnsi="Calibri" w:cs="Calibri"/>
        </w:rPr>
      </w:pPr>
      <w:bookmarkStart w:name="_Prohibitions_and_Requirements" w:id="41"/>
      <w:bookmarkStart w:name="_Ref411840681" w:id="42"/>
      <w:bookmarkStart w:name="_Toc218687518" w:id="43"/>
      <w:bookmarkEnd w:id="41"/>
      <w:r w:rsidRPr="008767E4">
        <w:rPr>
          <w:rFonts w:ascii="Calibri" w:hAnsi="Calibri" w:cs="Calibri"/>
        </w:rPr>
        <w:t>Prohibitions and Requirements</w:t>
      </w:r>
      <w:bookmarkEnd w:id="42"/>
      <w:bookmarkEnd w:id="43"/>
    </w:p>
    <w:p w:rsidR="00B149AB" w:rsidP="00B149AB" w:rsidRDefault="0029357C" w14:paraId="3629FCE3" w14:textId="77777777">
      <w:pPr>
        <w:jc w:val="both"/>
        <w:rPr>
          <w:rFonts w:ascii="Calibri" w:hAnsi="Calibri" w:cs="Calibri"/>
        </w:rPr>
      </w:pPr>
      <w:r w:rsidRPr="008767E4">
        <w:rPr>
          <w:rFonts w:ascii="Calibri" w:hAnsi="Calibri" w:cs="Calibri"/>
        </w:rPr>
        <w:t>CBOs can include prohibitions or positive requirements, or both.  The prohibitions and requirements should be considered as part of the multi-agency Case Discussion, but it is for the Court to decide which are needed to prevent further ASB and what measures are appropriate (and available) to tackle the underlying causes of the ASB.</w:t>
      </w:r>
      <w:bookmarkStart w:name="_What_is_the" w:id="44"/>
      <w:bookmarkStart w:name="_What_is_the_1" w:id="45"/>
      <w:bookmarkStart w:name="_APPENDIX_A" w:id="46"/>
      <w:bookmarkStart w:name="_APPENDIX_B" w:id="47"/>
      <w:bookmarkStart w:name="_APPENDIX_E" w:id="48"/>
      <w:bookmarkStart w:name="_APPENDIX_F" w:id="49"/>
      <w:bookmarkEnd w:id="44"/>
      <w:bookmarkEnd w:id="45"/>
      <w:bookmarkEnd w:id="46"/>
      <w:bookmarkEnd w:id="47"/>
      <w:bookmarkEnd w:id="48"/>
      <w:bookmarkEnd w:id="49"/>
    </w:p>
    <w:p w:rsidR="00B149AB" w:rsidP="00B149AB" w:rsidRDefault="00B149AB" w14:paraId="7977EB1E" w14:textId="77777777">
      <w:pPr>
        <w:jc w:val="both"/>
        <w:rPr>
          <w:rFonts w:ascii="Calibri" w:hAnsi="Calibri" w:cs="Calibri"/>
        </w:rPr>
      </w:pPr>
    </w:p>
    <w:p w:rsidRPr="008767E4" w:rsidR="00B149AB" w:rsidP="00B149AB" w:rsidRDefault="00B149AB" w14:paraId="4554041F" w14:textId="77777777">
      <w:pPr>
        <w:jc w:val="both"/>
        <w:rPr>
          <w:rFonts w:ascii="Calibri" w:hAnsi="Calibri" w:cs="Calibri"/>
        </w:rPr>
      </w:pPr>
      <w:r w:rsidRPr="008767E4">
        <w:rPr>
          <w:rFonts w:ascii="Calibri" w:hAnsi="Calibri" w:cs="Calibri"/>
        </w:rPr>
        <w:t xml:space="preserve">The prohibitions and requirements should not conflict with the </w:t>
      </w:r>
      <w:r>
        <w:rPr>
          <w:rFonts w:ascii="Calibri" w:hAnsi="Calibri" w:cs="Calibri"/>
        </w:rPr>
        <w:t>individual</w:t>
      </w:r>
      <w:r w:rsidRPr="008767E4">
        <w:rPr>
          <w:rFonts w:ascii="Calibri" w:hAnsi="Calibri" w:cs="Calibri"/>
        </w:rPr>
        <w:t>'s religious beliefs, education, employment, caring responsibilities or any other court order or CBO to which they are subject.</w:t>
      </w:r>
    </w:p>
    <w:p w:rsidRPr="008767E4" w:rsidR="00B149AB" w:rsidP="00B149AB" w:rsidRDefault="00B149AB" w14:paraId="432EF4D3" w14:textId="77777777">
      <w:pPr>
        <w:jc w:val="both"/>
        <w:rPr>
          <w:rFonts w:ascii="Calibri" w:hAnsi="Calibri" w:cs="Calibri"/>
          <w:color w:val="FF0000"/>
        </w:rPr>
      </w:pPr>
    </w:p>
    <w:p w:rsidRPr="008767E4" w:rsidR="00B149AB" w:rsidP="00B149AB" w:rsidRDefault="00B149AB" w14:paraId="7B731B24" w14:textId="77777777">
      <w:pPr>
        <w:pStyle w:val="Heading2"/>
        <w:rPr>
          <w:rFonts w:cs="Calibri"/>
          <w:b/>
          <w:bCs/>
          <w:i/>
          <w:iCs w:val="0"/>
        </w:rPr>
      </w:pPr>
      <w:bookmarkStart w:name="_Ref411840016" w:id="50"/>
      <w:bookmarkStart w:name="_Toc218674386" w:id="51"/>
      <w:bookmarkStart w:name="_Toc218687519" w:id="52"/>
      <w:r w:rsidRPr="008767E4">
        <w:rPr>
          <w:rFonts w:cs="Calibri"/>
        </w:rPr>
        <w:t>Prohibitions</w:t>
      </w:r>
      <w:bookmarkEnd w:id="50"/>
      <w:bookmarkEnd w:id="51"/>
      <w:bookmarkEnd w:id="52"/>
    </w:p>
    <w:p w:rsidRPr="008767E4" w:rsidR="00B149AB" w:rsidP="00B149AB" w:rsidRDefault="00B149AB" w14:paraId="09E521C7" w14:textId="77777777">
      <w:pPr>
        <w:jc w:val="both"/>
        <w:rPr>
          <w:rFonts w:ascii="Calibri" w:hAnsi="Calibri" w:cs="Calibri"/>
        </w:rPr>
      </w:pPr>
      <w:r w:rsidRPr="008767E4">
        <w:rPr>
          <w:rFonts w:ascii="Calibri" w:hAnsi="Calibri" w:cs="Calibri"/>
        </w:rPr>
        <w:t>The CBO application, prepared by the Lead Officer for CPS, should include a draft of the proposed prohibitions, but it is the Court that has the final decision on the prohibitions imposed by the order.</w:t>
      </w:r>
    </w:p>
    <w:p w:rsidRPr="008767E4" w:rsidR="00B149AB" w:rsidP="00B149AB" w:rsidRDefault="00B149AB" w14:paraId="364D7FC6" w14:textId="77777777">
      <w:pPr>
        <w:jc w:val="both"/>
        <w:rPr>
          <w:rFonts w:ascii="Calibri" w:hAnsi="Calibri" w:cs="Calibri"/>
        </w:rPr>
      </w:pPr>
    </w:p>
    <w:p w:rsidR="00DC47A4" w:rsidP="00B149AB" w:rsidRDefault="00DC47A4" w14:paraId="4FC791D3" w14:textId="77777777">
      <w:pPr>
        <w:jc w:val="both"/>
        <w:rPr>
          <w:rFonts w:ascii="Calibri" w:hAnsi="Calibri" w:cs="Calibri"/>
        </w:rPr>
      </w:pPr>
    </w:p>
    <w:p w:rsidRPr="008767E4" w:rsidR="00B149AB" w:rsidP="00B149AB" w:rsidRDefault="00B149AB" w14:paraId="562B9669" w14:textId="23A0180E">
      <w:pPr>
        <w:jc w:val="both"/>
        <w:rPr>
          <w:rFonts w:ascii="Calibri" w:hAnsi="Calibri" w:cs="Calibri"/>
        </w:rPr>
      </w:pPr>
      <w:r w:rsidRPr="008767E4">
        <w:rPr>
          <w:rFonts w:ascii="Calibri" w:hAnsi="Calibri" w:cs="Calibri"/>
        </w:rPr>
        <w:lastRenderedPageBreak/>
        <w:t xml:space="preserve">The prohibitions </w:t>
      </w:r>
      <w:proofErr w:type="gramStart"/>
      <w:r w:rsidRPr="008767E4">
        <w:rPr>
          <w:rFonts w:ascii="Calibri" w:hAnsi="Calibri" w:cs="Calibri"/>
        </w:rPr>
        <w:t>should:-</w:t>
      </w:r>
      <w:proofErr w:type="gramEnd"/>
    </w:p>
    <w:p w:rsidRPr="008767E4" w:rsidR="00B149AB" w:rsidP="00B149AB" w:rsidRDefault="00B149AB" w14:paraId="61361EEC" w14:textId="77777777">
      <w:pPr>
        <w:numPr>
          <w:ilvl w:val="0"/>
          <w:numId w:val="23"/>
        </w:numPr>
        <w:jc w:val="both"/>
        <w:rPr>
          <w:rFonts w:ascii="Calibri" w:hAnsi="Calibri" w:cs="Calibri"/>
        </w:rPr>
      </w:pPr>
      <w:r w:rsidRPr="008767E4">
        <w:rPr>
          <w:rFonts w:ascii="Calibri" w:hAnsi="Calibri" w:cs="Calibri"/>
        </w:rPr>
        <w:t>Be negative and relevant to the ASB that is to be stopped</w:t>
      </w:r>
    </w:p>
    <w:p w:rsidRPr="008767E4" w:rsidR="00B149AB" w:rsidP="00B149AB" w:rsidRDefault="00B149AB" w14:paraId="744D2956" w14:textId="77777777">
      <w:pPr>
        <w:numPr>
          <w:ilvl w:val="0"/>
          <w:numId w:val="23"/>
        </w:numPr>
        <w:jc w:val="both"/>
        <w:rPr>
          <w:rFonts w:ascii="Calibri" w:hAnsi="Calibri" w:cs="Calibri"/>
        </w:rPr>
      </w:pPr>
      <w:r w:rsidRPr="008767E4">
        <w:rPr>
          <w:rFonts w:ascii="Calibri" w:hAnsi="Calibri" w:cs="Calibri"/>
        </w:rPr>
        <w:t xml:space="preserve">Be necessary to protect the public from further ASB by the </w:t>
      </w:r>
      <w:r>
        <w:rPr>
          <w:rFonts w:ascii="Calibri" w:hAnsi="Calibri" w:cs="Calibri"/>
        </w:rPr>
        <w:t>individual</w:t>
      </w:r>
    </w:p>
    <w:p w:rsidRPr="008767E4" w:rsidR="00B149AB" w:rsidP="00B149AB" w:rsidRDefault="00B149AB" w14:paraId="4F37ADC5" w14:textId="77777777">
      <w:pPr>
        <w:numPr>
          <w:ilvl w:val="0"/>
          <w:numId w:val="23"/>
        </w:numPr>
        <w:jc w:val="both"/>
        <w:rPr>
          <w:rFonts w:ascii="Calibri" w:hAnsi="Calibri" w:cs="Calibri"/>
        </w:rPr>
      </w:pPr>
      <w:r w:rsidRPr="008767E4">
        <w:rPr>
          <w:rFonts w:ascii="Calibri" w:hAnsi="Calibri" w:cs="Calibri"/>
        </w:rPr>
        <w:t>Be clear and easily understood by the subject</w:t>
      </w:r>
    </w:p>
    <w:p w:rsidRPr="008767E4" w:rsidR="00B149AB" w:rsidP="00B149AB" w:rsidRDefault="00B149AB" w14:paraId="26123D34" w14:textId="77777777">
      <w:pPr>
        <w:numPr>
          <w:ilvl w:val="0"/>
          <w:numId w:val="23"/>
        </w:numPr>
        <w:jc w:val="both"/>
        <w:rPr>
          <w:rFonts w:ascii="Calibri" w:hAnsi="Calibri" w:cs="Calibri"/>
        </w:rPr>
      </w:pPr>
      <w:r w:rsidRPr="008767E4">
        <w:rPr>
          <w:rFonts w:ascii="Calibri" w:hAnsi="Calibri" w:cs="Calibri"/>
        </w:rPr>
        <w:t>Be reasonable and proportionate</w:t>
      </w:r>
    </w:p>
    <w:p w:rsidRPr="008767E4" w:rsidR="00B149AB" w:rsidP="00B149AB" w:rsidRDefault="00B149AB" w14:paraId="24C2B72E" w14:textId="77777777">
      <w:pPr>
        <w:numPr>
          <w:ilvl w:val="0"/>
          <w:numId w:val="23"/>
        </w:numPr>
        <w:jc w:val="both"/>
        <w:rPr>
          <w:rFonts w:ascii="Calibri" w:hAnsi="Calibri" w:cs="Calibri"/>
        </w:rPr>
      </w:pPr>
      <w:r w:rsidRPr="008767E4">
        <w:rPr>
          <w:rFonts w:ascii="Calibri" w:hAnsi="Calibri" w:cs="Calibri"/>
        </w:rPr>
        <w:t>Be realistic and practical</w:t>
      </w:r>
    </w:p>
    <w:p w:rsidRPr="008767E4" w:rsidR="00B149AB" w:rsidP="00B149AB" w:rsidRDefault="00B149AB" w14:paraId="5CFA1788" w14:textId="77777777">
      <w:pPr>
        <w:numPr>
          <w:ilvl w:val="0"/>
          <w:numId w:val="23"/>
        </w:numPr>
        <w:jc w:val="both"/>
        <w:rPr>
          <w:rFonts w:ascii="Calibri" w:hAnsi="Calibri" w:cs="Calibri"/>
        </w:rPr>
      </w:pPr>
      <w:r w:rsidRPr="008767E4">
        <w:rPr>
          <w:rFonts w:ascii="Calibri" w:hAnsi="Calibri" w:cs="Calibri"/>
        </w:rPr>
        <w:t xml:space="preserve">Be specific – </w:t>
      </w:r>
      <w:proofErr w:type="spellStart"/>
      <w:r w:rsidRPr="008767E4">
        <w:rPr>
          <w:rFonts w:ascii="Calibri" w:hAnsi="Calibri" w:cs="Calibri"/>
        </w:rPr>
        <w:t>eg</w:t>
      </w:r>
      <w:proofErr w:type="spellEnd"/>
      <w:r w:rsidRPr="008767E4">
        <w:rPr>
          <w:rFonts w:ascii="Calibri" w:hAnsi="Calibri" w:cs="Calibri"/>
        </w:rPr>
        <w:t xml:space="preserve"> times, maps of exclusion areas</w:t>
      </w:r>
    </w:p>
    <w:p w:rsidRPr="008767E4" w:rsidR="00B149AB" w:rsidP="00B149AB" w:rsidRDefault="00B149AB" w14:paraId="0165A29D" w14:textId="77777777">
      <w:pPr>
        <w:numPr>
          <w:ilvl w:val="0"/>
          <w:numId w:val="23"/>
        </w:numPr>
        <w:jc w:val="both"/>
        <w:rPr>
          <w:rFonts w:ascii="Calibri" w:hAnsi="Calibri" w:cs="Calibri"/>
        </w:rPr>
      </w:pPr>
      <w:r w:rsidRPr="008767E4">
        <w:rPr>
          <w:rFonts w:ascii="Calibri" w:hAnsi="Calibri" w:cs="Calibri"/>
        </w:rPr>
        <w:t xml:space="preserve">Be limited in number </w:t>
      </w:r>
    </w:p>
    <w:p w:rsidRPr="008767E4" w:rsidR="00B149AB" w:rsidP="00B149AB" w:rsidRDefault="00B149AB" w14:paraId="331C0B39" w14:textId="77777777">
      <w:pPr>
        <w:numPr>
          <w:ilvl w:val="0"/>
          <w:numId w:val="23"/>
        </w:numPr>
        <w:jc w:val="both"/>
        <w:rPr>
          <w:rFonts w:ascii="Calibri" w:hAnsi="Calibri" w:cs="Calibri"/>
        </w:rPr>
      </w:pPr>
      <w:r w:rsidRPr="008767E4">
        <w:rPr>
          <w:rFonts w:ascii="Calibri" w:hAnsi="Calibri" w:cs="Calibri"/>
        </w:rPr>
        <w:t>Be easy to monitor and prosecute any breaches.</w:t>
      </w:r>
    </w:p>
    <w:p w:rsidRPr="008767E4" w:rsidR="00B149AB" w:rsidP="00B149AB" w:rsidRDefault="00B149AB" w14:paraId="55E7474C" w14:textId="77777777">
      <w:pPr>
        <w:jc w:val="both"/>
        <w:rPr>
          <w:rFonts w:ascii="Calibri" w:hAnsi="Calibri" w:cs="Calibri"/>
        </w:rPr>
      </w:pPr>
    </w:p>
    <w:p w:rsidRPr="008767E4" w:rsidR="00B149AB" w:rsidP="00B149AB" w:rsidRDefault="00B149AB" w14:paraId="24A71FCA" w14:textId="77777777">
      <w:pPr>
        <w:jc w:val="both"/>
        <w:rPr>
          <w:rFonts w:ascii="Calibri" w:hAnsi="Calibri" w:cs="Calibri"/>
        </w:rPr>
      </w:pPr>
      <w:r w:rsidRPr="008767E4">
        <w:rPr>
          <w:rFonts w:ascii="Calibri" w:hAnsi="Calibri" w:cs="Calibri"/>
        </w:rPr>
        <w:t xml:space="preserve">CBOs may include a general prohibition </w:t>
      </w:r>
      <w:r w:rsidRPr="008767E4">
        <w:rPr>
          <w:rFonts w:ascii="Calibri" w:hAnsi="Calibri" w:cs="Calibri"/>
          <w:i/>
        </w:rPr>
        <w:t>‘Not to act, or encourage others to act, in a manner that causes, or is likely to cause harassment, alarm or distress to any person’</w:t>
      </w:r>
      <w:r>
        <w:rPr>
          <w:rFonts w:ascii="Calibri" w:hAnsi="Calibri" w:cs="Calibri"/>
          <w:i/>
        </w:rPr>
        <w:t>,</w:t>
      </w:r>
      <w:r w:rsidRPr="008767E4">
        <w:rPr>
          <w:rFonts w:ascii="Calibri" w:hAnsi="Calibri" w:cs="Calibri"/>
          <w:i/>
        </w:rPr>
        <w:t xml:space="preserve"> </w:t>
      </w:r>
      <w:r w:rsidRPr="008767E4">
        <w:rPr>
          <w:rFonts w:ascii="Calibri" w:hAnsi="Calibri" w:cs="Calibri"/>
        </w:rPr>
        <w:t xml:space="preserve"> but the prohibition should be tailored to the individual, wherever possible and also be geographically defined (</w:t>
      </w:r>
      <w:proofErr w:type="spellStart"/>
      <w:r w:rsidRPr="008767E4">
        <w:rPr>
          <w:rFonts w:ascii="Calibri" w:hAnsi="Calibri" w:cs="Calibri"/>
        </w:rPr>
        <w:t>eg</w:t>
      </w:r>
      <w:proofErr w:type="spellEnd"/>
      <w:r w:rsidRPr="008767E4">
        <w:rPr>
          <w:rFonts w:ascii="Calibri" w:hAnsi="Calibri" w:cs="Calibri"/>
        </w:rPr>
        <w:t xml:space="preserve"> use ‘Derbyshire’ rather than ‘England and </w:t>
      </w:r>
      <w:proofErr w:type="spellStart"/>
      <w:r w:rsidRPr="008767E4">
        <w:rPr>
          <w:rFonts w:ascii="Calibri" w:hAnsi="Calibri" w:cs="Calibri"/>
        </w:rPr>
        <w:t>Wales’</w:t>
      </w:r>
      <w:proofErr w:type="spellEnd"/>
      <w:r w:rsidRPr="008767E4">
        <w:rPr>
          <w:rFonts w:ascii="Calibri" w:hAnsi="Calibri" w:cs="Calibri"/>
        </w:rPr>
        <w:t>).</w:t>
      </w:r>
    </w:p>
    <w:p w:rsidRPr="008767E4" w:rsidR="00B149AB" w:rsidP="00B149AB" w:rsidRDefault="00B149AB" w14:paraId="3A7B5D34" w14:textId="77777777">
      <w:pPr>
        <w:jc w:val="both"/>
        <w:rPr>
          <w:rFonts w:ascii="Calibri" w:hAnsi="Calibri" w:cs="Calibri"/>
        </w:rPr>
      </w:pPr>
    </w:p>
    <w:p w:rsidRPr="008767E4" w:rsidR="00B149AB" w:rsidP="00B149AB" w:rsidRDefault="00B149AB" w14:paraId="29B35F0C" w14:textId="0C81AE6E">
      <w:pPr>
        <w:jc w:val="both"/>
        <w:rPr>
          <w:rFonts w:ascii="Calibri" w:hAnsi="Calibri" w:cs="Calibri"/>
        </w:rPr>
      </w:pPr>
      <w:r w:rsidRPr="008767E4">
        <w:rPr>
          <w:rFonts w:ascii="Calibri" w:hAnsi="Calibri" w:cs="Calibri"/>
        </w:rPr>
        <w:t xml:space="preserve">If an exclusion zone is required, it should be described in words and clearly defined on an A4 map.  If the </w:t>
      </w:r>
      <w:r w:rsidR="00914788">
        <w:rPr>
          <w:rFonts w:ascii="Calibri" w:hAnsi="Calibri" w:cs="Calibri"/>
        </w:rPr>
        <w:t>individual</w:t>
      </w:r>
      <w:r w:rsidRPr="008767E4">
        <w:rPr>
          <w:rFonts w:ascii="Calibri" w:hAnsi="Calibri" w:cs="Calibri"/>
        </w:rPr>
        <w:t xml:space="preserve"> lives near the proposed exclusion zone, then their home address should be clearly marked on the map.</w:t>
      </w:r>
    </w:p>
    <w:p w:rsidRPr="008767E4" w:rsidR="00B149AB" w:rsidP="00B149AB" w:rsidRDefault="00B149AB" w14:paraId="615209F4" w14:textId="77777777">
      <w:pPr>
        <w:jc w:val="both"/>
        <w:rPr>
          <w:rFonts w:ascii="Calibri" w:hAnsi="Calibri" w:cs="Calibri"/>
        </w:rPr>
      </w:pPr>
    </w:p>
    <w:p w:rsidRPr="008767E4" w:rsidR="00B149AB" w:rsidP="00B149AB" w:rsidRDefault="00B149AB" w14:paraId="2354B121" w14:textId="77777777">
      <w:pPr>
        <w:jc w:val="both"/>
        <w:rPr>
          <w:rFonts w:ascii="Calibri" w:hAnsi="Calibri" w:cs="Calibri"/>
        </w:rPr>
      </w:pPr>
      <w:r w:rsidRPr="008767E4">
        <w:rPr>
          <w:rFonts w:ascii="Calibri" w:hAnsi="Calibri" w:cs="Calibri"/>
        </w:rPr>
        <w:t>Not all prohibitions have to last for the same term as the CBO.  For example, a curfew could apply for the first 6-months of a 24-month CBO.</w:t>
      </w:r>
    </w:p>
    <w:p w:rsidRPr="008767E4" w:rsidR="00B149AB" w:rsidP="00B149AB" w:rsidRDefault="00B149AB" w14:paraId="031C1084" w14:textId="77777777">
      <w:pPr>
        <w:rPr>
          <w:rFonts w:ascii="Calibri" w:hAnsi="Calibri" w:cs="Calibri"/>
        </w:rPr>
      </w:pPr>
    </w:p>
    <w:p w:rsidRPr="008767E4" w:rsidR="00B149AB" w:rsidP="00B149AB" w:rsidRDefault="00B149AB" w14:paraId="66B23D0A" w14:textId="77777777">
      <w:pPr>
        <w:pStyle w:val="Heading2"/>
        <w:rPr>
          <w:rFonts w:cs="Calibri"/>
          <w:b/>
          <w:bCs/>
          <w:i/>
          <w:iCs w:val="0"/>
        </w:rPr>
      </w:pPr>
      <w:bookmarkStart w:name="_Ref409594246" w:id="53"/>
      <w:bookmarkStart w:name="_Toc218674387" w:id="54"/>
      <w:bookmarkStart w:name="_Toc218687520" w:id="55"/>
      <w:r w:rsidRPr="008767E4">
        <w:rPr>
          <w:rFonts w:cs="Calibri"/>
        </w:rPr>
        <w:t>Positive Requirements</w:t>
      </w:r>
      <w:bookmarkEnd w:id="53"/>
      <w:bookmarkEnd w:id="54"/>
      <w:bookmarkEnd w:id="55"/>
    </w:p>
    <w:p w:rsidRPr="008767E4" w:rsidR="00B149AB" w:rsidP="00B149AB" w:rsidRDefault="00B149AB" w14:paraId="5EDCA577" w14:textId="77777777">
      <w:pPr>
        <w:jc w:val="both"/>
        <w:rPr>
          <w:rFonts w:ascii="Calibri" w:hAnsi="Calibri" w:cs="Calibri"/>
        </w:rPr>
      </w:pPr>
      <w:r w:rsidRPr="008767E4">
        <w:rPr>
          <w:rFonts w:ascii="Calibri" w:hAnsi="Calibri" w:cs="Calibri"/>
        </w:rPr>
        <w:t>The CBO application, prepared by the Lead Officer for CPS, should include a draft of the proposed positive requirements, but it is the Court that has the final decision on the requirements imposed by the order.</w:t>
      </w:r>
    </w:p>
    <w:p w:rsidRPr="008767E4" w:rsidR="00B149AB" w:rsidP="00B149AB" w:rsidRDefault="00B149AB" w14:paraId="51C4A83C" w14:textId="77777777">
      <w:pPr>
        <w:jc w:val="both"/>
        <w:rPr>
          <w:rFonts w:ascii="Calibri" w:hAnsi="Calibri" w:cs="Calibri"/>
        </w:rPr>
      </w:pPr>
    </w:p>
    <w:p w:rsidRPr="008767E4" w:rsidR="00B149AB" w:rsidP="00B149AB" w:rsidRDefault="00B149AB" w14:paraId="0076F61E" w14:textId="77777777">
      <w:pPr>
        <w:rPr>
          <w:rFonts w:ascii="Calibri" w:hAnsi="Calibri" w:cs="Calibri"/>
        </w:rPr>
      </w:pPr>
      <w:r w:rsidRPr="008767E4">
        <w:rPr>
          <w:rFonts w:ascii="Calibri" w:hAnsi="Calibri" w:cs="Calibri"/>
        </w:rPr>
        <w:t xml:space="preserve">The requirements should aim to tackle the underlying causes of the ASB and will be tailored to the specific needs of the </w:t>
      </w:r>
      <w:r>
        <w:rPr>
          <w:rFonts w:ascii="Calibri" w:hAnsi="Calibri" w:cs="Calibri"/>
        </w:rPr>
        <w:t>individual</w:t>
      </w:r>
      <w:r w:rsidRPr="008767E4">
        <w:rPr>
          <w:rFonts w:ascii="Calibri" w:hAnsi="Calibri" w:cs="Calibri"/>
        </w:rPr>
        <w:t xml:space="preserve">.  They could </w:t>
      </w:r>
      <w:proofErr w:type="gramStart"/>
      <w:r w:rsidRPr="008767E4">
        <w:rPr>
          <w:rFonts w:ascii="Calibri" w:hAnsi="Calibri" w:cs="Calibri"/>
        </w:rPr>
        <w:t>include:-</w:t>
      </w:r>
      <w:proofErr w:type="gramEnd"/>
    </w:p>
    <w:p w:rsidRPr="008767E4" w:rsidR="00B149AB" w:rsidP="00B149AB" w:rsidRDefault="00B149AB" w14:paraId="6ECC9B16" w14:textId="77777777">
      <w:pPr>
        <w:numPr>
          <w:ilvl w:val="0"/>
          <w:numId w:val="23"/>
        </w:numPr>
        <w:rPr>
          <w:rFonts w:ascii="Calibri" w:hAnsi="Calibri" w:cs="Calibri"/>
        </w:rPr>
      </w:pPr>
      <w:r w:rsidRPr="008767E4">
        <w:rPr>
          <w:rFonts w:ascii="Calibri" w:hAnsi="Calibri" w:cs="Calibri"/>
        </w:rPr>
        <w:t>Attendance at an anger management course</w:t>
      </w:r>
    </w:p>
    <w:p w:rsidRPr="008767E4" w:rsidR="00B149AB" w:rsidP="00B149AB" w:rsidRDefault="00B149AB" w14:paraId="3A66920E" w14:textId="77777777">
      <w:pPr>
        <w:numPr>
          <w:ilvl w:val="0"/>
          <w:numId w:val="23"/>
        </w:numPr>
        <w:rPr>
          <w:rFonts w:ascii="Calibri" w:hAnsi="Calibri" w:cs="Calibri"/>
        </w:rPr>
      </w:pPr>
      <w:r w:rsidRPr="008767E4">
        <w:rPr>
          <w:rFonts w:ascii="Calibri" w:hAnsi="Calibri" w:cs="Calibri"/>
        </w:rPr>
        <w:t>Youth mentoring</w:t>
      </w:r>
    </w:p>
    <w:p w:rsidRPr="008767E4" w:rsidR="00B149AB" w:rsidP="00B149AB" w:rsidRDefault="00B149AB" w14:paraId="0BFDFA3B" w14:textId="77777777">
      <w:pPr>
        <w:numPr>
          <w:ilvl w:val="0"/>
          <w:numId w:val="23"/>
        </w:numPr>
        <w:rPr>
          <w:rFonts w:ascii="Calibri" w:hAnsi="Calibri" w:cs="Calibri"/>
        </w:rPr>
      </w:pPr>
      <w:r w:rsidRPr="008767E4">
        <w:rPr>
          <w:rFonts w:ascii="Calibri" w:hAnsi="Calibri" w:cs="Calibri"/>
        </w:rPr>
        <w:t>Substance use counselling</w:t>
      </w:r>
    </w:p>
    <w:p w:rsidRPr="008767E4" w:rsidR="00B149AB" w:rsidP="00B149AB" w:rsidRDefault="00B149AB" w14:paraId="2975666D" w14:textId="77777777">
      <w:pPr>
        <w:numPr>
          <w:ilvl w:val="0"/>
          <w:numId w:val="23"/>
        </w:numPr>
        <w:rPr>
          <w:rFonts w:ascii="Calibri" w:hAnsi="Calibri" w:cs="Calibri"/>
        </w:rPr>
      </w:pPr>
      <w:r w:rsidRPr="008767E4">
        <w:rPr>
          <w:rFonts w:ascii="Calibri" w:hAnsi="Calibri" w:cs="Calibri"/>
        </w:rPr>
        <w:t>Job readiness course</w:t>
      </w:r>
    </w:p>
    <w:p w:rsidRPr="008767E4" w:rsidR="00B149AB" w:rsidP="00B149AB" w:rsidRDefault="00B149AB" w14:paraId="17E737E5" w14:textId="77777777">
      <w:pPr>
        <w:pStyle w:val="ListParagraph"/>
        <w:numPr>
          <w:ilvl w:val="0"/>
          <w:numId w:val="23"/>
        </w:numPr>
        <w:rPr>
          <w:rFonts w:ascii="Calibri" w:hAnsi="Calibri" w:cs="Calibri"/>
        </w:rPr>
      </w:pPr>
      <w:r w:rsidRPr="008767E4">
        <w:rPr>
          <w:rFonts w:ascii="Calibri" w:hAnsi="Calibri" w:cs="Calibri"/>
        </w:rPr>
        <w:t xml:space="preserve">Activities detailed in the Derbyshire Community Remedy Document.  </w:t>
      </w:r>
    </w:p>
    <w:p w:rsidRPr="008767E4" w:rsidR="00B149AB" w:rsidP="00B149AB" w:rsidRDefault="00B149AB" w14:paraId="1C580CEF" w14:textId="77777777">
      <w:pPr>
        <w:pStyle w:val="ListParagraph"/>
        <w:ind w:left="363"/>
        <w:rPr>
          <w:rFonts w:ascii="Calibri" w:hAnsi="Calibri" w:cs="Calibri"/>
          <w:color w:val="FF0000"/>
        </w:rPr>
      </w:pPr>
    </w:p>
    <w:p w:rsidRPr="008767E4" w:rsidR="00B149AB" w:rsidP="00B149AB" w:rsidRDefault="00B149AB" w14:paraId="78F4DDE6" w14:textId="77777777">
      <w:pPr>
        <w:jc w:val="both"/>
        <w:rPr>
          <w:rFonts w:ascii="Calibri" w:hAnsi="Calibri" w:cs="Calibri"/>
        </w:rPr>
      </w:pPr>
      <w:r w:rsidRPr="008767E4">
        <w:rPr>
          <w:rFonts w:ascii="Calibri" w:hAnsi="Calibri" w:cs="Calibri"/>
        </w:rPr>
        <w:t>The term of the positive requirement does not have to correspond with the term of the CBO.  For example, a condition for counselling could apply for the first 6-months of a 24-month CBO.</w:t>
      </w:r>
    </w:p>
    <w:p w:rsidRPr="008767E4" w:rsidR="00B149AB" w:rsidP="00B149AB" w:rsidRDefault="00B149AB" w14:paraId="64F1BFC8" w14:textId="77777777">
      <w:pPr>
        <w:pStyle w:val="ListParagraph"/>
        <w:ind w:left="363"/>
        <w:rPr>
          <w:rFonts w:ascii="Calibri" w:hAnsi="Calibri" w:cs="Calibri"/>
          <w:color w:val="FF0000"/>
        </w:rPr>
      </w:pPr>
    </w:p>
    <w:p w:rsidRPr="008767E4" w:rsidR="00B149AB" w:rsidP="00B149AB" w:rsidRDefault="00B149AB" w14:paraId="295745FB" w14:textId="77777777">
      <w:pPr>
        <w:jc w:val="both"/>
        <w:rPr>
          <w:rFonts w:ascii="Calibri" w:hAnsi="Calibri" w:cs="Calibri"/>
        </w:rPr>
      </w:pPr>
      <w:r w:rsidRPr="008767E4">
        <w:rPr>
          <w:rFonts w:ascii="Calibri" w:hAnsi="Calibri" w:cs="Calibri"/>
        </w:rPr>
        <w:t xml:space="preserve">In addition to any positive requirement, the </w:t>
      </w:r>
      <w:r>
        <w:rPr>
          <w:rFonts w:ascii="Calibri" w:hAnsi="Calibri" w:cs="Calibri"/>
        </w:rPr>
        <w:t>individual</w:t>
      </w:r>
      <w:r w:rsidRPr="008767E4">
        <w:rPr>
          <w:rFonts w:ascii="Calibri" w:hAnsi="Calibri" w:cs="Calibri"/>
        </w:rPr>
        <w:t xml:space="preserve"> must </w:t>
      </w:r>
      <w:proofErr w:type="gramStart"/>
      <w:r w:rsidRPr="008767E4">
        <w:rPr>
          <w:rFonts w:ascii="Calibri" w:hAnsi="Calibri" w:cs="Calibri"/>
        </w:rPr>
        <w:t>also:-</w:t>
      </w:r>
      <w:proofErr w:type="gramEnd"/>
    </w:p>
    <w:p w:rsidRPr="008767E4" w:rsidR="00B149AB" w:rsidP="00B149AB" w:rsidRDefault="00B149AB" w14:paraId="14247E5C" w14:textId="77777777">
      <w:pPr>
        <w:pStyle w:val="ListParagraph"/>
        <w:numPr>
          <w:ilvl w:val="0"/>
          <w:numId w:val="25"/>
        </w:numPr>
        <w:jc w:val="both"/>
        <w:rPr>
          <w:rFonts w:ascii="Calibri" w:hAnsi="Calibri" w:cs="Calibri"/>
        </w:rPr>
      </w:pPr>
      <w:r w:rsidRPr="008767E4">
        <w:rPr>
          <w:rFonts w:ascii="Calibri" w:hAnsi="Calibri" w:cs="Calibri"/>
        </w:rPr>
        <w:t>Keep in touch with the individual/organisation responsible for supervising the requirement</w:t>
      </w:r>
    </w:p>
    <w:p w:rsidRPr="008767E4" w:rsidR="00B149AB" w:rsidP="00B149AB" w:rsidRDefault="00B149AB" w14:paraId="57105089" w14:textId="77777777">
      <w:pPr>
        <w:pStyle w:val="ListParagraph"/>
        <w:numPr>
          <w:ilvl w:val="0"/>
          <w:numId w:val="25"/>
        </w:numPr>
        <w:jc w:val="both"/>
        <w:rPr>
          <w:rFonts w:ascii="Calibri" w:hAnsi="Calibri" w:cs="Calibri"/>
        </w:rPr>
      </w:pPr>
      <w:r w:rsidRPr="008767E4">
        <w:rPr>
          <w:rFonts w:ascii="Calibri" w:hAnsi="Calibri" w:cs="Calibri"/>
        </w:rPr>
        <w:t>Notify the individual/organisation, responsible for supervising the requirement, of any change of address.</w:t>
      </w:r>
    </w:p>
    <w:p w:rsidRPr="008767E4" w:rsidR="00B149AB" w:rsidP="00B149AB" w:rsidRDefault="00B149AB" w14:paraId="27EE6BB1" w14:textId="77777777">
      <w:pPr>
        <w:jc w:val="both"/>
        <w:rPr>
          <w:rFonts w:ascii="Calibri" w:hAnsi="Calibri" w:cs="Calibri"/>
        </w:rPr>
      </w:pPr>
    </w:p>
    <w:p w:rsidR="0095215F" w:rsidP="00B149AB" w:rsidRDefault="00B149AB" w14:paraId="275929A5" w14:textId="77777777">
      <w:pPr>
        <w:jc w:val="both"/>
        <w:rPr>
          <w:rFonts w:ascii="Calibri" w:hAnsi="Calibri" w:cs="Calibri"/>
        </w:rPr>
      </w:pPr>
      <w:r w:rsidRPr="008767E4">
        <w:rPr>
          <w:rFonts w:ascii="Calibri" w:hAnsi="Calibri" w:cs="Calibri"/>
        </w:rPr>
        <w:lastRenderedPageBreak/>
        <w:t xml:space="preserve">The CBO must specify an individual, or organisation, who will be responsible for supervising the </w:t>
      </w:r>
      <w:r>
        <w:rPr>
          <w:rFonts w:ascii="Calibri" w:hAnsi="Calibri" w:cs="Calibri"/>
        </w:rPr>
        <w:t>individual</w:t>
      </w:r>
      <w:r w:rsidRPr="008767E4">
        <w:rPr>
          <w:rFonts w:ascii="Calibri" w:hAnsi="Calibri" w:cs="Calibri"/>
        </w:rPr>
        <w:t xml:space="preserve"> 's compliance with each requirement.  </w:t>
      </w:r>
    </w:p>
    <w:p w:rsidR="0095215F" w:rsidP="00B149AB" w:rsidRDefault="0095215F" w14:paraId="5AA4656E" w14:textId="77777777">
      <w:pPr>
        <w:jc w:val="both"/>
        <w:rPr>
          <w:rFonts w:ascii="Calibri" w:hAnsi="Calibri" w:cs="Calibri"/>
        </w:rPr>
      </w:pPr>
    </w:p>
    <w:p w:rsidRPr="008767E4" w:rsidR="00B149AB" w:rsidP="00B149AB" w:rsidRDefault="00B149AB" w14:paraId="0D35B54E" w14:textId="229F76FC">
      <w:pPr>
        <w:jc w:val="both"/>
        <w:rPr>
          <w:rFonts w:ascii="Calibri" w:hAnsi="Calibri" w:cs="Calibri"/>
        </w:rPr>
      </w:pPr>
      <w:r w:rsidRPr="008767E4">
        <w:rPr>
          <w:rFonts w:ascii="Calibri" w:hAnsi="Calibri" w:cs="Calibri"/>
        </w:rPr>
        <w:t>The CBO application must include evidence about the suitability and enforceability of each requirement from the person, or organisation, who will be responsible for supervising compliance.</w:t>
      </w:r>
    </w:p>
    <w:p w:rsidRPr="008767E4" w:rsidR="00B149AB" w:rsidP="00B149AB" w:rsidRDefault="00B149AB" w14:paraId="60792423" w14:textId="77777777">
      <w:pPr>
        <w:jc w:val="both"/>
        <w:rPr>
          <w:rFonts w:ascii="Calibri" w:hAnsi="Calibri" w:cs="Calibri"/>
        </w:rPr>
      </w:pPr>
    </w:p>
    <w:p w:rsidRPr="008767E4" w:rsidR="00B149AB" w:rsidP="00B149AB" w:rsidRDefault="00B149AB" w14:paraId="226C3267" w14:textId="77777777">
      <w:pPr>
        <w:jc w:val="both"/>
        <w:rPr>
          <w:rFonts w:ascii="Calibri" w:hAnsi="Calibri" w:cs="Calibri"/>
        </w:rPr>
      </w:pPr>
      <w:r w:rsidRPr="008767E4">
        <w:rPr>
          <w:rFonts w:ascii="Calibri" w:hAnsi="Calibri" w:cs="Calibri"/>
        </w:rPr>
        <w:t>Consultation with the YJS or Probation Service is required to ensure that the CBO is reflected in their Pre-Sentence Report, which will avoid any duplication of community sentences being proposed.</w:t>
      </w:r>
    </w:p>
    <w:p w:rsidRPr="008767E4" w:rsidR="00B149AB" w:rsidP="00B149AB" w:rsidRDefault="00B149AB" w14:paraId="2BD64B2C" w14:textId="77777777">
      <w:pPr>
        <w:jc w:val="both"/>
        <w:rPr>
          <w:rFonts w:ascii="Calibri" w:hAnsi="Calibri" w:cs="Calibri"/>
        </w:rPr>
      </w:pPr>
    </w:p>
    <w:p w:rsidRPr="008767E4" w:rsidR="00B149AB" w:rsidP="00B149AB" w:rsidRDefault="00B149AB" w14:paraId="570EA1D6" w14:textId="77777777">
      <w:pPr>
        <w:rPr>
          <w:rFonts w:ascii="Calibri" w:hAnsi="Calibri" w:cs="Calibri"/>
          <w:b/>
          <w:u w:val="single"/>
        </w:rPr>
      </w:pPr>
    </w:p>
    <w:p w:rsidRPr="008767E4" w:rsidR="00B149AB" w:rsidP="00B149AB" w:rsidRDefault="00B149AB" w14:paraId="67637A30" w14:textId="77777777">
      <w:pPr>
        <w:pStyle w:val="Heading1"/>
        <w:rPr>
          <w:rFonts w:ascii="Calibri" w:hAnsi="Calibri" w:cs="Calibri"/>
        </w:rPr>
      </w:pPr>
      <w:bookmarkStart w:name="_Duration_of_an" w:id="56"/>
      <w:bookmarkStart w:name="_Ref411840694" w:id="57"/>
      <w:bookmarkStart w:name="_Toc218674388" w:id="58"/>
      <w:bookmarkStart w:name="_Toc218687521" w:id="59"/>
      <w:bookmarkEnd w:id="56"/>
      <w:r w:rsidRPr="008767E4">
        <w:rPr>
          <w:rFonts w:ascii="Calibri" w:hAnsi="Calibri" w:cs="Calibri"/>
        </w:rPr>
        <w:t>Duration of an Order</w:t>
      </w:r>
      <w:bookmarkEnd w:id="57"/>
      <w:bookmarkEnd w:id="58"/>
      <w:bookmarkEnd w:id="59"/>
    </w:p>
    <w:p w:rsidRPr="008767E4" w:rsidR="00B149AB" w:rsidP="00B149AB" w:rsidRDefault="00B149AB" w14:paraId="6E536F68" w14:textId="77777777">
      <w:pPr>
        <w:pStyle w:val="Heading2"/>
        <w:rPr>
          <w:rFonts w:cs="Calibri"/>
          <w:b/>
          <w:bCs/>
          <w:i/>
          <w:iCs w:val="0"/>
        </w:rPr>
      </w:pPr>
      <w:bookmarkStart w:name="_Toc218674389" w:id="60"/>
      <w:bookmarkStart w:name="_Toc218687522" w:id="61"/>
      <w:r w:rsidRPr="008767E4">
        <w:rPr>
          <w:rFonts w:cs="Calibri"/>
        </w:rPr>
        <w:t>Adults</w:t>
      </w:r>
      <w:bookmarkEnd w:id="60"/>
      <w:bookmarkEnd w:id="61"/>
    </w:p>
    <w:p w:rsidRPr="008767E4" w:rsidR="00B149AB" w:rsidP="00B149AB" w:rsidRDefault="00B149AB" w14:paraId="11E5DF2C" w14:textId="77777777">
      <w:pPr>
        <w:jc w:val="both"/>
        <w:rPr>
          <w:rFonts w:ascii="Calibri" w:hAnsi="Calibri" w:cs="Calibri"/>
        </w:rPr>
      </w:pPr>
      <w:r w:rsidRPr="008767E4">
        <w:rPr>
          <w:rFonts w:ascii="Calibri" w:hAnsi="Calibri" w:cs="Calibri"/>
        </w:rPr>
        <w:t xml:space="preserve">The minimum term of a CBO is two years.  There is no maximum term, so a CBO could be made for an indefinite period.  The Lead Officer should propose the term of the CBO in the </w:t>
      </w:r>
      <w:proofErr w:type="gramStart"/>
      <w:r w:rsidRPr="008767E4">
        <w:rPr>
          <w:rFonts w:ascii="Calibri" w:hAnsi="Calibri" w:cs="Calibri"/>
        </w:rPr>
        <w:t>application,</w:t>
      </w:r>
      <w:proofErr w:type="gramEnd"/>
      <w:r w:rsidRPr="008767E4">
        <w:rPr>
          <w:rFonts w:ascii="Calibri" w:hAnsi="Calibri" w:cs="Calibri"/>
        </w:rPr>
        <w:t xml:space="preserve"> however, the term is at the discretion of the Court.</w:t>
      </w:r>
    </w:p>
    <w:p w:rsidRPr="008767E4" w:rsidR="00B149AB" w:rsidP="00B149AB" w:rsidRDefault="00B149AB" w14:paraId="3AAF4E29" w14:textId="77777777">
      <w:pPr>
        <w:rPr>
          <w:rFonts w:ascii="Calibri" w:hAnsi="Calibri" w:cs="Calibri"/>
        </w:rPr>
      </w:pPr>
    </w:p>
    <w:p w:rsidRPr="008767E4" w:rsidR="00B149AB" w:rsidP="00B149AB" w:rsidRDefault="00B149AB" w14:paraId="7256570E" w14:textId="77777777">
      <w:pPr>
        <w:jc w:val="both"/>
        <w:rPr>
          <w:rFonts w:ascii="Calibri" w:hAnsi="Calibri" w:cs="Calibri"/>
        </w:rPr>
      </w:pPr>
      <w:r w:rsidRPr="008767E4">
        <w:rPr>
          <w:rFonts w:ascii="Calibri" w:hAnsi="Calibri" w:cs="Calibri"/>
        </w:rPr>
        <w:t xml:space="preserve">The proposed term of the order should </w:t>
      </w:r>
      <w:proofErr w:type="gramStart"/>
      <w:r w:rsidRPr="008767E4">
        <w:rPr>
          <w:rFonts w:ascii="Calibri" w:hAnsi="Calibri" w:cs="Calibri"/>
        </w:rPr>
        <w:t>take into account</w:t>
      </w:r>
      <w:proofErr w:type="gramEnd"/>
      <w:r w:rsidRPr="008767E4">
        <w:rPr>
          <w:rFonts w:ascii="Calibri" w:hAnsi="Calibri" w:cs="Calibri"/>
        </w:rPr>
        <w:t xml:space="preserve"> </w:t>
      </w:r>
      <w:proofErr w:type="gramStart"/>
      <w:r w:rsidRPr="008767E4">
        <w:rPr>
          <w:rFonts w:ascii="Calibri" w:hAnsi="Calibri" w:cs="Calibri"/>
        </w:rPr>
        <w:t>the:-</w:t>
      </w:r>
      <w:proofErr w:type="gramEnd"/>
    </w:p>
    <w:p w:rsidRPr="008767E4" w:rsidR="00B149AB" w:rsidP="00B149AB" w:rsidRDefault="00B149AB" w14:paraId="75569DF5" w14:textId="0858CC28">
      <w:pPr>
        <w:numPr>
          <w:ilvl w:val="0"/>
          <w:numId w:val="24"/>
        </w:numPr>
        <w:jc w:val="both"/>
        <w:rPr>
          <w:rFonts w:ascii="Calibri" w:hAnsi="Calibri" w:cs="Calibri"/>
        </w:rPr>
      </w:pPr>
      <w:r w:rsidRPr="008767E4">
        <w:rPr>
          <w:rFonts w:ascii="Calibri" w:hAnsi="Calibri" w:cs="Calibri"/>
        </w:rPr>
        <w:t xml:space="preserve">Age of the </w:t>
      </w:r>
      <w:r w:rsidR="00914788">
        <w:rPr>
          <w:rFonts w:ascii="Calibri" w:hAnsi="Calibri" w:cs="Calibri"/>
        </w:rPr>
        <w:t>individual</w:t>
      </w:r>
    </w:p>
    <w:p w:rsidRPr="008767E4" w:rsidR="00B149AB" w:rsidP="00B149AB" w:rsidRDefault="00B149AB" w14:paraId="16F6B32C" w14:textId="77777777">
      <w:pPr>
        <w:numPr>
          <w:ilvl w:val="0"/>
          <w:numId w:val="24"/>
        </w:numPr>
        <w:jc w:val="both"/>
        <w:rPr>
          <w:rFonts w:ascii="Calibri" w:hAnsi="Calibri" w:cs="Calibri"/>
        </w:rPr>
      </w:pPr>
      <w:r w:rsidRPr="008767E4">
        <w:rPr>
          <w:rFonts w:ascii="Calibri" w:hAnsi="Calibri" w:cs="Calibri"/>
        </w:rPr>
        <w:t>Nature of the ASB</w:t>
      </w:r>
    </w:p>
    <w:p w:rsidRPr="008767E4" w:rsidR="00B149AB" w:rsidP="00B149AB" w:rsidRDefault="00B149AB" w14:paraId="11445982" w14:textId="77777777">
      <w:pPr>
        <w:numPr>
          <w:ilvl w:val="0"/>
          <w:numId w:val="24"/>
        </w:numPr>
        <w:jc w:val="both"/>
        <w:rPr>
          <w:rFonts w:ascii="Calibri" w:hAnsi="Calibri" w:cs="Calibri"/>
        </w:rPr>
      </w:pPr>
      <w:r w:rsidRPr="008767E4">
        <w:rPr>
          <w:rFonts w:ascii="Calibri" w:hAnsi="Calibri" w:cs="Calibri"/>
        </w:rPr>
        <w:t xml:space="preserve">Length of time the behaviour has been happening </w:t>
      </w:r>
    </w:p>
    <w:p w:rsidRPr="008767E4" w:rsidR="00B149AB" w:rsidP="00B149AB" w:rsidRDefault="00914788" w14:paraId="062A7E63" w14:textId="4E807B99">
      <w:pPr>
        <w:numPr>
          <w:ilvl w:val="0"/>
          <w:numId w:val="24"/>
        </w:numPr>
        <w:jc w:val="both"/>
        <w:rPr>
          <w:rFonts w:ascii="Calibri" w:hAnsi="Calibri" w:cs="Calibri"/>
        </w:rPr>
      </w:pPr>
      <w:r>
        <w:rPr>
          <w:rFonts w:ascii="Calibri" w:hAnsi="Calibri" w:cs="Calibri"/>
        </w:rPr>
        <w:t>Their</w:t>
      </w:r>
      <w:r w:rsidRPr="008767E4" w:rsidR="00B149AB">
        <w:rPr>
          <w:rFonts w:ascii="Calibri" w:hAnsi="Calibri" w:cs="Calibri"/>
        </w:rPr>
        <w:t xml:space="preserve"> response to previous interventions</w:t>
      </w:r>
    </w:p>
    <w:p w:rsidRPr="008767E4" w:rsidR="00B149AB" w:rsidP="00B149AB" w:rsidRDefault="00B149AB" w14:paraId="273F4B3F" w14:textId="77777777">
      <w:pPr>
        <w:jc w:val="both"/>
        <w:rPr>
          <w:rFonts w:ascii="Calibri" w:hAnsi="Calibri" w:cs="Calibri"/>
        </w:rPr>
      </w:pPr>
    </w:p>
    <w:p w:rsidRPr="008767E4" w:rsidR="00B149AB" w:rsidP="00B149AB" w:rsidRDefault="00B149AB" w14:paraId="42367AF7" w14:textId="77777777">
      <w:pPr>
        <w:jc w:val="both"/>
        <w:rPr>
          <w:rFonts w:ascii="Calibri" w:hAnsi="Calibri" w:cs="Calibri"/>
        </w:rPr>
      </w:pPr>
      <w:r w:rsidRPr="008767E4">
        <w:rPr>
          <w:rFonts w:ascii="Calibri" w:hAnsi="Calibri" w:cs="Calibri"/>
        </w:rPr>
        <w:t>Individual prohibitions and requirements may have specific durations, which may be different to the term of the Order.</w:t>
      </w:r>
    </w:p>
    <w:p w:rsidRPr="008767E4" w:rsidR="00B149AB" w:rsidP="00B149AB" w:rsidRDefault="00B149AB" w14:paraId="3F182FB8" w14:textId="77777777">
      <w:pPr>
        <w:jc w:val="both"/>
        <w:rPr>
          <w:rFonts w:ascii="Calibri" w:hAnsi="Calibri" w:cs="Calibri"/>
        </w:rPr>
      </w:pPr>
    </w:p>
    <w:p w:rsidRPr="008767E4" w:rsidR="00B149AB" w:rsidP="00B149AB" w:rsidRDefault="00B149AB" w14:paraId="1DEB8574" w14:textId="77777777">
      <w:pPr>
        <w:pStyle w:val="Heading2"/>
        <w:rPr>
          <w:rFonts w:cs="Calibri"/>
          <w:b/>
          <w:bCs/>
          <w:i/>
          <w:iCs w:val="0"/>
        </w:rPr>
      </w:pPr>
      <w:bookmarkStart w:name="_Toc218674390" w:id="62"/>
      <w:bookmarkStart w:name="_Toc218687523" w:id="63"/>
      <w:r w:rsidRPr="008767E4">
        <w:rPr>
          <w:rFonts w:cs="Calibri"/>
        </w:rPr>
        <w:t>Under 18s</w:t>
      </w:r>
      <w:bookmarkEnd w:id="62"/>
      <w:bookmarkEnd w:id="63"/>
    </w:p>
    <w:p w:rsidRPr="008767E4" w:rsidR="00B149AB" w:rsidP="00B149AB" w:rsidRDefault="00B149AB" w14:paraId="6F6B8449" w14:textId="77777777">
      <w:pPr>
        <w:jc w:val="both"/>
        <w:rPr>
          <w:rFonts w:ascii="Calibri" w:hAnsi="Calibri" w:cs="Calibri"/>
        </w:rPr>
      </w:pPr>
      <w:r w:rsidRPr="008767E4">
        <w:rPr>
          <w:rFonts w:ascii="Calibri" w:hAnsi="Calibri" w:cs="Calibri"/>
        </w:rPr>
        <w:t xml:space="preserve">For a child, the term of a CBO must be between one and three years.  The Lead Officer should propose the term of the CBO in the </w:t>
      </w:r>
      <w:proofErr w:type="gramStart"/>
      <w:r w:rsidRPr="008767E4">
        <w:rPr>
          <w:rFonts w:ascii="Calibri" w:hAnsi="Calibri" w:cs="Calibri"/>
        </w:rPr>
        <w:t>application,</w:t>
      </w:r>
      <w:proofErr w:type="gramEnd"/>
      <w:r w:rsidRPr="008767E4">
        <w:rPr>
          <w:rFonts w:ascii="Calibri" w:hAnsi="Calibri" w:cs="Calibri"/>
        </w:rPr>
        <w:t xml:space="preserve"> however, the term is at the discretion of the Court.</w:t>
      </w:r>
    </w:p>
    <w:p w:rsidRPr="008767E4" w:rsidR="00B149AB" w:rsidP="00B149AB" w:rsidRDefault="00B149AB" w14:paraId="0ABED9DC" w14:textId="77777777">
      <w:pPr>
        <w:rPr>
          <w:rFonts w:ascii="Calibri" w:hAnsi="Calibri" w:cs="Calibri"/>
        </w:rPr>
      </w:pPr>
    </w:p>
    <w:p w:rsidRPr="008767E4" w:rsidR="00B149AB" w:rsidP="00B149AB" w:rsidRDefault="00B149AB" w14:paraId="56B891C8" w14:textId="77777777">
      <w:pPr>
        <w:jc w:val="both"/>
        <w:rPr>
          <w:rFonts w:ascii="Calibri" w:hAnsi="Calibri" w:cs="Calibri"/>
        </w:rPr>
      </w:pPr>
      <w:r w:rsidRPr="008767E4">
        <w:rPr>
          <w:rFonts w:ascii="Calibri" w:hAnsi="Calibri" w:cs="Calibri"/>
        </w:rPr>
        <w:t xml:space="preserve">The proposed term of the order should </w:t>
      </w:r>
      <w:proofErr w:type="gramStart"/>
      <w:r w:rsidRPr="008767E4">
        <w:rPr>
          <w:rFonts w:ascii="Calibri" w:hAnsi="Calibri" w:cs="Calibri"/>
        </w:rPr>
        <w:t>take into account</w:t>
      </w:r>
      <w:proofErr w:type="gramEnd"/>
      <w:r w:rsidRPr="008767E4">
        <w:rPr>
          <w:rFonts w:ascii="Calibri" w:hAnsi="Calibri" w:cs="Calibri"/>
        </w:rPr>
        <w:t xml:space="preserve"> </w:t>
      </w:r>
      <w:proofErr w:type="gramStart"/>
      <w:r w:rsidRPr="008767E4">
        <w:rPr>
          <w:rFonts w:ascii="Calibri" w:hAnsi="Calibri" w:cs="Calibri"/>
        </w:rPr>
        <w:t>the:-</w:t>
      </w:r>
      <w:proofErr w:type="gramEnd"/>
    </w:p>
    <w:p w:rsidRPr="008767E4" w:rsidR="00B149AB" w:rsidP="00B149AB" w:rsidRDefault="00B149AB" w14:paraId="01BD7CBA" w14:textId="77777777">
      <w:pPr>
        <w:numPr>
          <w:ilvl w:val="0"/>
          <w:numId w:val="24"/>
        </w:numPr>
        <w:jc w:val="both"/>
        <w:rPr>
          <w:rFonts w:ascii="Calibri" w:hAnsi="Calibri" w:cs="Calibri"/>
        </w:rPr>
      </w:pPr>
      <w:r w:rsidRPr="008767E4">
        <w:rPr>
          <w:rFonts w:ascii="Calibri" w:hAnsi="Calibri" w:cs="Calibri"/>
        </w:rPr>
        <w:t xml:space="preserve">Age </w:t>
      </w:r>
    </w:p>
    <w:p w:rsidRPr="008767E4" w:rsidR="00B149AB" w:rsidP="00B149AB" w:rsidRDefault="00B149AB" w14:paraId="5D66A198" w14:textId="77777777">
      <w:pPr>
        <w:numPr>
          <w:ilvl w:val="0"/>
          <w:numId w:val="24"/>
        </w:numPr>
        <w:jc w:val="both"/>
        <w:rPr>
          <w:rFonts w:ascii="Calibri" w:hAnsi="Calibri" w:cs="Calibri"/>
        </w:rPr>
      </w:pPr>
      <w:r w:rsidRPr="008767E4">
        <w:rPr>
          <w:rFonts w:ascii="Calibri" w:hAnsi="Calibri" w:cs="Calibri"/>
        </w:rPr>
        <w:t>Nature of the ASB</w:t>
      </w:r>
    </w:p>
    <w:p w:rsidRPr="008767E4" w:rsidR="00B149AB" w:rsidP="00B149AB" w:rsidRDefault="00B149AB" w14:paraId="45521CA3" w14:textId="77777777">
      <w:pPr>
        <w:numPr>
          <w:ilvl w:val="0"/>
          <w:numId w:val="24"/>
        </w:numPr>
        <w:jc w:val="both"/>
        <w:rPr>
          <w:rFonts w:ascii="Calibri" w:hAnsi="Calibri" w:cs="Calibri"/>
        </w:rPr>
      </w:pPr>
      <w:r w:rsidRPr="008767E4">
        <w:rPr>
          <w:rFonts w:ascii="Calibri" w:hAnsi="Calibri" w:cs="Calibri"/>
        </w:rPr>
        <w:t xml:space="preserve">Length of time the behaviour has been happening </w:t>
      </w:r>
    </w:p>
    <w:p w:rsidRPr="008767E4" w:rsidR="00B149AB" w:rsidP="00B149AB" w:rsidRDefault="00914788" w14:paraId="7A217094" w14:textId="3CB30379">
      <w:pPr>
        <w:numPr>
          <w:ilvl w:val="0"/>
          <w:numId w:val="24"/>
        </w:numPr>
        <w:jc w:val="both"/>
        <w:rPr>
          <w:rFonts w:ascii="Calibri" w:hAnsi="Calibri" w:cs="Calibri"/>
        </w:rPr>
      </w:pPr>
      <w:r>
        <w:rPr>
          <w:rFonts w:ascii="Calibri" w:hAnsi="Calibri" w:cs="Calibri"/>
        </w:rPr>
        <w:t>Their</w:t>
      </w:r>
      <w:r w:rsidRPr="008767E4" w:rsidR="00B149AB">
        <w:rPr>
          <w:rFonts w:ascii="Calibri" w:hAnsi="Calibri" w:cs="Calibri"/>
        </w:rPr>
        <w:t xml:space="preserve"> response to previous interventions</w:t>
      </w:r>
    </w:p>
    <w:p w:rsidRPr="008767E4" w:rsidR="00B149AB" w:rsidP="00B149AB" w:rsidRDefault="00B149AB" w14:paraId="6FE8D606" w14:textId="77777777">
      <w:pPr>
        <w:numPr>
          <w:ilvl w:val="0"/>
          <w:numId w:val="27"/>
        </w:numPr>
        <w:jc w:val="both"/>
        <w:rPr>
          <w:rFonts w:ascii="Calibri" w:hAnsi="Calibri" w:cs="Calibri"/>
        </w:rPr>
      </w:pPr>
      <w:r w:rsidRPr="008767E4">
        <w:rPr>
          <w:rFonts w:ascii="Calibri" w:hAnsi="Calibri" w:cs="Calibri"/>
        </w:rPr>
        <w:t>View of the YJS</w:t>
      </w:r>
    </w:p>
    <w:p w:rsidRPr="008767E4" w:rsidR="00B149AB" w:rsidP="00B149AB" w:rsidRDefault="00B149AB" w14:paraId="5267928C" w14:textId="77777777">
      <w:pPr>
        <w:jc w:val="both"/>
        <w:rPr>
          <w:rFonts w:ascii="Calibri" w:hAnsi="Calibri" w:cs="Calibri"/>
        </w:rPr>
      </w:pPr>
    </w:p>
    <w:p w:rsidRPr="008767E4" w:rsidR="00B149AB" w:rsidP="00B149AB" w:rsidRDefault="00B149AB" w14:paraId="6A6DF420" w14:textId="77777777">
      <w:pPr>
        <w:jc w:val="both"/>
        <w:rPr>
          <w:rFonts w:ascii="Calibri" w:hAnsi="Calibri" w:cs="Calibri"/>
        </w:rPr>
      </w:pPr>
      <w:r w:rsidRPr="008767E4">
        <w:rPr>
          <w:rFonts w:ascii="Calibri" w:hAnsi="Calibri" w:cs="Calibri"/>
        </w:rPr>
        <w:t>Individual prohibitions and requirements may have specific durations, which may be different to the term of the Order.</w:t>
      </w:r>
    </w:p>
    <w:p w:rsidRPr="008767E4" w:rsidR="00B149AB" w:rsidP="00B149AB" w:rsidRDefault="00B149AB" w14:paraId="173B65B7" w14:textId="77777777">
      <w:pPr>
        <w:jc w:val="both"/>
        <w:rPr>
          <w:rFonts w:ascii="Calibri" w:hAnsi="Calibri" w:cs="Calibri"/>
        </w:rPr>
      </w:pPr>
    </w:p>
    <w:p w:rsidR="00B149AB" w:rsidP="00B149AB" w:rsidRDefault="00B149AB" w14:paraId="5CB9DB25" w14:textId="7CEF7956">
      <w:pPr>
        <w:jc w:val="both"/>
        <w:rPr>
          <w:rFonts w:ascii="Calibri" w:hAnsi="Calibri" w:cs="Calibri"/>
        </w:rPr>
      </w:pPr>
      <w:r w:rsidRPr="008767E4">
        <w:rPr>
          <w:rFonts w:ascii="Calibri" w:hAnsi="Calibri" w:cs="Calibri"/>
        </w:rPr>
        <w:t xml:space="preserve">It is a statutory requirement for CBOs on young people to be reviewed annually (See </w:t>
      </w:r>
      <w:hyperlink w:history="1" w:anchor="_Annual_Reviews_for">
        <w:r w:rsidRPr="008767E4">
          <w:rPr>
            <w:rStyle w:val="Hyperlink"/>
            <w:rFonts w:ascii="Calibri" w:hAnsi="Calibri" w:cs="Calibri"/>
            <w:bCs/>
          </w:rPr>
          <w:t>Annual Reviews for Under 18s</w:t>
        </w:r>
      </w:hyperlink>
      <w:r w:rsidRPr="008767E4">
        <w:rPr>
          <w:rFonts w:ascii="Calibri" w:hAnsi="Calibri" w:cs="Calibri"/>
        </w:rPr>
        <w:t>).</w:t>
      </w:r>
    </w:p>
    <w:p w:rsidR="0095215F" w:rsidP="00B149AB" w:rsidRDefault="0095215F" w14:paraId="666CF8FA" w14:textId="77777777">
      <w:pPr>
        <w:jc w:val="both"/>
        <w:rPr>
          <w:rFonts w:ascii="Calibri" w:hAnsi="Calibri" w:cs="Calibri"/>
        </w:rPr>
      </w:pPr>
    </w:p>
    <w:p w:rsidR="0095215F" w:rsidP="00B149AB" w:rsidRDefault="0095215F" w14:paraId="44B6DAF6" w14:textId="77777777">
      <w:pPr>
        <w:jc w:val="both"/>
        <w:rPr>
          <w:rFonts w:ascii="Calibri" w:hAnsi="Calibri" w:cs="Calibri"/>
        </w:rPr>
      </w:pPr>
    </w:p>
    <w:p w:rsidRPr="008767E4" w:rsidR="0095215F" w:rsidP="0095215F" w:rsidRDefault="0095215F" w14:paraId="236980DB" w14:textId="77777777">
      <w:pPr>
        <w:pStyle w:val="Heading1"/>
        <w:rPr>
          <w:rFonts w:ascii="Calibri" w:hAnsi="Calibri" w:cs="Calibri"/>
        </w:rPr>
      </w:pPr>
      <w:bookmarkStart w:name="_Toc218687524" w:id="64"/>
      <w:r w:rsidRPr="008767E4">
        <w:rPr>
          <w:rFonts w:ascii="Calibri" w:hAnsi="Calibri" w:cs="Calibri"/>
        </w:rPr>
        <w:lastRenderedPageBreak/>
        <w:t>Court Appearance</w:t>
      </w:r>
      <w:bookmarkEnd w:id="64"/>
    </w:p>
    <w:p w:rsidRPr="008767E4" w:rsidR="0095215F" w:rsidP="0095215F" w:rsidRDefault="0095215F" w14:paraId="21810FC0" w14:textId="77777777">
      <w:pPr>
        <w:jc w:val="both"/>
        <w:rPr>
          <w:rFonts w:ascii="Calibri" w:hAnsi="Calibri" w:cs="Calibri"/>
        </w:rPr>
      </w:pPr>
      <w:r w:rsidRPr="008767E4">
        <w:rPr>
          <w:rFonts w:ascii="Calibri" w:hAnsi="Calibri" w:cs="Calibri"/>
        </w:rPr>
        <w:t>A representative of the Lead Agency should, wherever possible, attend court to support CPS, if required.  There may be more than one court appearance, if proceedings are adjourned.</w:t>
      </w:r>
    </w:p>
    <w:p w:rsidRPr="008767E4" w:rsidR="0095215F" w:rsidP="0095215F" w:rsidRDefault="0095215F" w14:paraId="6F460972" w14:textId="77777777">
      <w:pPr>
        <w:rPr>
          <w:rFonts w:ascii="Calibri" w:hAnsi="Calibri" w:cs="Calibri"/>
          <w:u w:val="single"/>
        </w:rPr>
      </w:pPr>
    </w:p>
    <w:p w:rsidRPr="008767E4" w:rsidR="0095215F" w:rsidP="0095215F" w:rsidRDefault="0095215F" w14:paraId="6CE54C4D" w14:textId="77777777">
      <w:pPr>
        <w:rPr>
          <w:rFonts w:ascii="Calibri" w:hAnsi="Calibri" w:cs="Calibri"/>
          <w:u w:val="single"/>
        </w:rPr>
      </w:pPr>
    </w:p>
    <w:p w:rsidRPr="008767E4" w:rsidR="0095215F" w:rsidP="0095215F" w:rsidRDefault="0095215F" w14:paraId="33AD29C6" w14:textId="77777777">
      <w:pPr>
        <w:pStyle w:val="Heading1"/>
        <w:rPr>
          <w:rFonts w:ascii="Calibri" w:hAnsi="Calibri" w:cs="Calibri"/>
        </w:rPr>
      </w:pPr>
      <w:bookmarkStart w:name="_Toc218674392" w:id="65"/>
      <w:bookmarkStart w:name="_Toc218687525" w:id="66"/>
      <w:r w:rsidRPr="008767E4">
        <w:rPr>
          <w:rFonts w:ascii="Calibri" w:hAnsi="Calibri" w:cs="Calibri"/>
        </w:rPr>
        <w:t>Interim Orders</w:t>
      </w:r>
      <w:bookmarkEnd w:id="65"/>
      <w:bookmarkEnd w:id="66"/>
    </w:p>
    <w:p w:rsidRPr="008767E4" w:rsidR="0095215F" w:rsidP="0095215F" w:rsidRDefault="0095215F" w14:paraId="152857E4" w14:textId="77777777">
      <w:pPr>
        <w:jc w:val="both"/>
        <w:rPr>
          <w:rFonts w:ascii="Calibri" w:hAnsi="Calibri" w:cs="Calibri"/>
        </w:rPr>
      </w:pPr>
      <w:r w:rsidRPr="008767E4">
        <w:rPr>
          <w:rFonts w:ascii="Calibri" w:hAnsi="Calibri" w:cs="Calibri"/>
        </w:rPr>
        <w:t xml:space="preserve">In serious cases, it may be appropriate to consider an Interim Order to protect the victim(s), or the community.  CPS can apply for an Interim CBO </w:t>
      </w:r>
      <w:proofErr w:type="gramStart"/>
      <w:r w:rsidRPr="008767E4">
        <w:rPr>
          <w:rFonts w:ascii="Calibri" w:hAnsi="Calibri" w:cs="Calibri"/>
        </w:rPr>
        <w:t>where:-</w:t>
      </w:r>
      <w:proofErr w:type="gramEnd"/>
    </w:p>
    <w:p w:rsidRPr="008767E4" w:rsidR="0095215F" w:rsidP="0095215F" w:rsidRDefault="0095215F" w14:paraId="47C079D4" w14:textId="77777777">
      <w:pPr>
        <w:pStyle w:val="ListParagraph"/>
        <w:numPr>
          <w:ilvl w:val="0"/>
          <w:numId w:val="28"/>
        </w:numPr>
        <w:jc w:val="both"/>
        <w:rPr>
          <w:rFonts w:ascii="Calibri" w:hAnsi="Calibri" w:cs="Calibri"/>
        </w:rPr>
      </w:pPr>
      <w:r w:rsidRPr="008767E4">
        <w:rPr>
          <w:rFonts w:ascii="Calibri" w:hAnsi="Calibri" w:cs="Calibri"/>
        </w:rPr>
        <w:t xml:space="preserve">The </w:t>
      </w:r>
      <w:r>
        <w:rPr>
          <w:rFonts w:ascii="Calibri" w:hAnsi="Calibri" w:cs="Calibri"/>
        </w:rPr>
        <w:t>individual</w:t>
      </w:r>
      <w:r w:rsidRPr="008767E4">
        <w:rPr>
          <w:rFonts w:ascii="Calibri" w:hAnsi="Calibri" w:cs="Calibri"/>
        </w:rPr>
        <w:t xml:space="preserve"> is convicted of an offence (</w:t>
      </w:r>
      <w:proofErr w:type="spellStart"/>
      <w:r w:rsidRPr="008767E4">
        <w:rPr>
          <w:rFonts w:ascii="Calibri" w:hAnsi="Calibri" w:cs="Calibri"/>
        </w:rPr>
        <w:t>ie</w:t>
      </w:r>
      <w:proofErr w:type="spellEnd"/>
      <w:r w:rsidRPr="008767E4">
        <w:rPr>
          <w:rFonts w:ascii="Calibri" w:hAnsi="Calibri" w:cs="Calibri"/>
        </w:rPr>
        <w:t xml:space="preserve"> pleaded guilty or found guilty after a trial) but the court is adjourned for sentencing</w:t>
      </w:r>
    </w:p>
    <w:p w:rsidRPr="008767E4" w:rsidR="0095215F" w:rsidP="0095215F" w:rsidRDefault="0095215F" w14:paraId="3E0E961A" w14:textId="77777777">
      <w:pPr>
        <w:pStyle w:val="ListParagraph"/>
        <w:numPr>
          <w:ilvl w:val="0"/>
          <w:numId w:val="28"/>
        </w:numPr>
        <w:jc w:val="both"/>
        <w:rPr>
          <w:rFonts w:ascii="Calibri" w:hAnsi="Calibri" w:cs="Calibri"/>
        </w:rPr>
      </w:pPr>
      <w:r w:rsidRPr="008767E4">
        <w:rPr>
          <w:rFonts w:ascii="Calibri" w:hAnsi="Calibri" w:cs="Calibri"/>
        </w:rPr>
        <w:t>The CBO hearing is adjourned after the criminal sentencing.</w:t>
      </w:r>
    </w:p>
    <w:p w:rsidRPr="008767E4" w:rsidR="0095215F" w:rsidP="0095215F" w:rsidRDefault="0095215F" w14:paraId="50A1465A" w14:textId="77777777">
      <w:pPr>
        <w:pStyle w:val="ListParagraph"/>
        <w:ind w:left="363"/>
        <w:jc w:val="both"/>
        <w:rPr>
          <w:rFonts w:ascii="Calibri" w:hAnsi="Calibri" w:cs="Calibri"/>
        </w:rPr>
      </w:pPr>
    </w:p>
    <w:p w:rsidRPr="008767E4" w:rsidR="0095215F" w:rsidP="0095215F" w:rsidRDefault="0095215F" w14:paraId="5614BB8B" w14:textId="77777777">
      <w:pPr>
        <w:jc w:val="both"/>
        <w:rPr>
          <w:rFonts w:ascii="Calibri" w:hAnsi="Calibri" w:cs="Calibri"/>
        </w:rPr>
      </w:pPr>
      <w:r w:rsidRPr="008767E4">
        <w:rPr>
          <w:rFonts w:ascii="Calibri" w:hAnsi="Calibri" w:cs="Calibri"/>
        </w:rPr>
        <w:t xml:space="preserve">The Court will only make an Interim Order that lasts until the final hearing of the CBO application, where it is </w:t>
      </w:r>
      <w:r w:rsidRPr="008767E4">
        <w:rPr>
          <w:rFonts w:ascii="Calibri" w:hAnsi="Calibri" w:cs="Calibri"/>
          <w:u w:val="single"/>
        </w:rPr>
        <w:t>just</w:t>
      </w:r>
      <w:r w:rsidRPr="008767E4">
        <w:rPr>
          <w:rFonts w:ascii="Calibri" w:hAnsi="Calibri" w:cs="Calibri"/>
          <w:b/>
        </w:rPr>
        <w:t xml:space="preserve"> </w:t>
      </w:r>
      <w:r w:rsidRPr="008767E4">
        <w:rPr>
          <w:rFonts w:ascii="Calibri" w:hAnsi="Calibri" w:cs="Calibri"/>
        </w:rPr>
        <w:t>to do so.</w:t>
      </w:r>
    </w:p>
    <w:p w:rsidRPr="008767E4" w:rsidR="0095215F" w:rsidP="0095215F" w:rsidRDefault="0095215F" w14:paraId="746B9CF5" w14:textId="77777777">
      <w:pPr>
        <w:jc w:val="both"/>
        <w:rPr>
          <w:rFonts w:ascii="Calibri" w:hAnsi="Calibri" w:cs="Calibri"/>
        </w:rPr>
      </w:pPr>
    </w:p>
    <w:p w:rsidRPr="008767E4" w:rsidR="0095215F" w:rsidP="0095215F" w:rsidRDefault="0095215F" w14:paraId="5F715E8F" w14:textId="77777777">
      <w:pPr>
        <w:jc w:val="both"/>
        <w:rPr>
          <w:rFonts w:ascii="Calibri" w:hAnsi="Calibri" w:cs="Calibri"/>
        </w:rPr>
      </w:pPr>
      <w:r w:rsidRPr="008767E4">
        <w:rPr>
          <w:rFonts w:ascii="Calibri" w:hAnsi="Calibri" w:cs="Calibri"/>
        </w:rPr>
        <w:t xml:space="preserve">The Interim </w:t>
      </w:r>
      <w:proofErr w:type="gramStart"/>
      <w:r w:rsidRPr="008767E4">
        <w:rPr>
          <w:rFonts w:ascii="Calibri" w:hAnsi="Calibri" w:cs="Calibri"/>
        </w:rPr>
        <w:t>Order:-</w:t>
      </w:r>
      <w:proofErr w:type="gramEnd"/>
    </w:p>
    <w:p w:rsidRPr="008767E4" w:rsidR="0095215F" w:rsidP="0095215F" w:rsidRDefault="0095215F" w14:paraId="1B458205" w14:textId="77777777">
      <w:pPr>
        <w:numPr>
          <w:ilvl w:val="0"/>
          <w:numId w:val="26"/>
        </w:numPr>
        <w:jc w:val="both"/>
        <w:rPr>
          <w:rFonts w:ascii="Calibri" w:hAnsi="Calibri" w:cs="Calibri"/>
        </w:rPr>
      </w:pPr>
      <w:r w:rsidRPr="008767E4">
        <w:rPr>
          <w:rFonts w:ascii="Calibri" w:hAnsi="Calibri" w:cs="Calibri"/>
        </w:rPr>
        <w:t xml:space="preserve">Can be made ‘without notice’ of proceedings being given to the </w:t>
      </w:r>
      <w:r>
        <w:rPr>
          <w:rFonts w:ascii="Calibri" w:hAnsi="Calibri" w:cs="Calibri"/>
        </w:rPr>
        <w:t>individual</w:t>
      </w:r>
      <w:r w:rsidRPr="008767E4">
        <w:rPr>
          <w:rFonts w:ascii="Calibri" w:hAnsi="Calibri" w:cs="Calibri"/>
        </w:rPr>
        <w:t xml:space="preserve"> (although the order must be served within seven days or it will not take effect)</w:t>
      </w:r>
    </w:p>
    <w:p w:rsidRPr="008767E4" w:rsidR="0095215F" w:rsidP="0095215F" w:rsidRDefault="0095215F" w14:paraId="5499CD23" w14:textId="77777777">
      <w:pPr>
        <w:numPr>
          <w:ilvl w:val="0"/>
          <w:numId w:val="26"/>
        </w:numPr>
        <w:jc w:val="both"/>
        <w:rPr>
          <w:rFonts w:ascii="Calibri" w:hAnsi="Calibri" w:cs="Calibri"/>
        </w:rPr>
      </w:pPr>
      <w:r w:rsidRPr="008767E4">
        <w:rPr>
          <w:rFonts w:ascii="Calibri" w:hAnsi="Calibri" w:cs="Calibri"/>
        </w:rPr>
        <w:t>Will be for a fixed period</w:t>
      </w:r>
    </w:p>
    <w:p w:rsidRPr="008767E4" w:rsidR="0095215F" w:rsidP="0095215F" w:rsidRDefault="0095215F" w14:paraId="2B5F90F5" w14:textId="77777777">
      <w:pPr>
        <w:numPr>
          <w:ilvl w:val="0"/>
          <w:numId w:val="26"/>
        </w:numPr>
        <w:jc w:val="both"/>
        <w:rPr>
          <w:rFonts w:ascii="Calibri" w:hAnsi="Calibri" w:cs="Calibri"/>
        </w:rPr>
      </w:pPr>
      <w:r w:rsidRPr="008767E4">
        <w:rPr>
          <w:rFonts w:ascii="Calibri" w:hAnsi="Calibri" w:cs="Calibri"/>
        </w:rPr>
        <w:t>Can impose the same prohibitions as a full order</w:t>
      </w:r>
    </w:p>
    <w:p w:rsidRPr="008767E4" w:rsidR="0095215F" w:rsidP="0095215F" w:rsidRDefault="0095215F" w14:paraId="0C48C74C" w14:textId="77777777">
      <w:pPr>
        <w:numPr>
          <w:ilvl w:val="0"/>
          <w:numId w:val="26"/>
        </w:numPr>
        <w:jc w:val="both"/>
        <w:rPr>
          <w:rFonts w:ascii="Calibri" w:hAnsi="Calibri" w:cs="Calibri"/>
        </w:rPr>
      </w:pPr>
      <w:r w:rsidRPr="008767E4">
        <w:rPr>
          <w:rFonts w:ascii="Calibri" w:hAnsi="Calibri" w:cs="Calibri"/>
        </w:rPr>
        <w:t>Cannot impose any positive requirements</w:t>
      </w:r>
    </w:p>
    <w:p w:rsidRPr="008767E4" w:rsidR="0095215F" w:rsidP="0095215F" w:rsidRDefault="0095215F" w14:paraId="5F125C3D" w14:textId="77777777">
      <w:pPr>
        <w:numPr>
          <w:ilvl w:val="0"/>
          <w:numId w:val="26"/>
        </w:numPr>
        <w:jc w:val="both"/>
        <w:rPr>
          <w:rFonts w:ascii="Calibri" w:hAnsi="Calibri" w:cs="Calibri"/>
        </w:rPr>
      </w:pPr>
      <w:r w:rsidRPr="008767E4">
        <w:rPr>
          <w:rFonts w:ascii="Calibri" w:hAnsi="Calibri" w:cs="Calibri"/>
        </w:rPr>
        <w:t>Will end if the application for the full CBO is withdrawn or refused</w:t>
      </w:r>
    </w:p>
    <w:p w:rsidRPr="008767E4" w:rsidR="0095215F" w:rsidP="0095215F" w:rsidRDefault="0095215F" w14:paraId="5E6981C0" w14:textId="77777777">
      <w:pPr>
        <w:numPr>
          <w:ilvl w:val="0"/>
          <w:numId w:val="26"/>
        </w:numPr>
        <w:jc w:val="both"/>
        <w:rPr>
          <w:rFonts w:ascii="Calibri" w:hAnsi="Calibri" w:cs="Calibri"/>
        </w:rPr>
      </w:pPr>
      <w:r w:rsidRPr="008767E4">
        <w:rPr>
          <w:rFonts w:ascii="Calibri" w:hAnsi="Calibri" w:cs="Calibri"/>
        </w:rPr>
        <w:t>Has the same penalties for breach as a full order</w:t>
      </w:r>
    </w:p>
    <w:p w:rsidRPr="008767E4" w:rsidR="0095215F" w:rsidP="0095215F" w:rsidRDefault="0095215F" w14:paraId="10A38AAE" w14:textId="77777777">
      <w:pPr>
        <w:numPr>
          <w:ilvl w:val="0"/>
          <w:numId w:val="26"/>
        </w:numPr>
        <w:jc w:val="both"/>
        <w:rPr>
          <w:rFonts w:ascii="Calibri" w:hAnsi="Calibri" w:cs="Calibri"/>
        </w:rPr>
      </w:pPr>
      <w:r w:rsidRPr="008767E4">
        <w:rPr>
          <w:rFonts w:ascii="Calibri" w:hAnsi="Calibri" w:cs="Calibri"/>
        </w:rPr>
        <w:t xml:space="preserve">Can be varied or discharged on application by the </w:t>
      </w:r>
      <w:r>
        <w:rPr>
          <w:rFonts w:ascii="Calibri" w:hAnsi="Calibri" w:cs="Calibri"/>
        </w:rPr>
        <w:t>individual</w:t>
      </w:r>
      <w:r w:rsidRPr="008767E4">
        <w:rPr>
          <w:rFonts w:ascii="Calibri" w:hAnsi="Calibri" w:cs="Calibri"/>
        </w:rPr>
        <w:t>.</w:t>
      </w:r>
    </w:p>
    <w:p w:rsidRPr="008767E4" w:rsidR="0095215F" w:rsidP="0095215F" w:rsidRDefault="0095215F" w14:paraId="6D0BE636" w14:textId="77777777">
      <w:pPr>
        <w:jc w:val="both"/>
        <w:rPr>
          <w:rFonts w:ascii="Calibri" w:hAnsi="Calibri" w:cs="Calibri"/>
          <w:b/>
          <w:u w:val="single"/>
        </w:rPr>
      </w:pPr>
    </w:p>
    <w:p w:rsidRPr="008767E4" w:rsidR="0095215F" w:rsidP="0095215F" w:rsidRDefault="0095215F" w14:paraId="7C8B9DE0" w14:textId="77777777">
      <w:pPr>
        <w:jc w:val="both"/>
        <w:rPr>
          <w:rFonts w:ascii="Calibri" w:hAnsi="Calibri" w:cs="Calibri"/>
        </w:rPr>
      </w:pPr>
      <w:r w:rsidRPr="008767E4">
        <w:rPr>
          <w:rFonts w:ascii="Calibri" w:hAnsi="Calibri" w:cs="Calibri"/>
        </w:rPr>
        <w:t xml:space="preserve">The Lead Agency should request an Interim Order at the same time as </w:t>
      </w:r>
      <w:proofErr w:type="gramStart"/>
      <w:r w:rsidRPr="008767E4">
        <w:rPr>
          <w:rFonts w:ascii="Calibri" w:hAnsi="Calibri" w:cs="Calibri"/>
        </w:rPr>
        <w:t>submitting an application</w:t>
      </w:r>
      <w:proofErr w:type="gramEnd"/>
      <w:r w:rsidRPr="008767E4">
        <w:rPr>
          <w:rFonts w:ascii="Calibri" w:hAnsi="Calibri" w:cs="Calibri"/>
        </w:rPr>
        <w:t xml:space="preserve"> for a full order.  There must be sufficient evidence of the urgent need to protect the public from on-going harassment, alarm or distress.  </w:t>
      </w:r>
    </w:p>
    <w:p w:rsidRPr="008767E4" w:rsidR="0095215F" w:rsidP="0095215F" w:rsidRDefault="0095215F" w14:paraId="133488BF" w14:textId="77777777">
      <w:pPr>
        <w:rPr>
          <w:rFonts w:ascii="Calibri" w:hAnsi="Calibri" w:cs="Calibri"/>
        </w:rPr>
      </w:pPr>
    </w:p>
    <w:p w:rsidRPr="008767E4" w:rsidR="0095215F" w:rsidP="0095215F" w:rsidRDefault="0095215F" w14:paraId="616ED04A" w14:textId="77777777">
      <w:pPr>
        <w:rPr>
          <w:rFonts w:ascii="Calibri" w:hAnsi="Calibri" w:cs="Calibri"/>
          <w:b/>
          <w:u w:val="single"/>
        </w:rPr>
      </w:pPr>
    </w:p>
    <w:p w:rsidRPr="008767E4" w:rsidR="0095215F" w:rsidP="0095215F" w:rsidRDefault="0095215F" w14:paraId="73399CF8" w14:textId="77777777">
      <w:pPr>
        <w:pStyle w:val="Heading1"/>
        <w:rPr>
          <w:rFonts w:ascii="Calibri" w:hAnsi="Calibri" w:cs="Calibri"/>
        </w:rPr>
      </w:pPr>
      <w:bookmarkStart w:name="_Toc218674393" w:id="67"/>
      <w:bookmarkStart w:name="_Toc218687526" w:id="68"/>
      <w:r w:rsidRPr="008767E4">
        <w:rPr>
          <w:rFonts w:ascii="Calibri" w:hAnsi="Calibri" w:cs="Calibri"/>
        </w:rPr>
        <w:t>Post Sentencing</w:t>
      </w:r>
      <w:bookmarkEnd w:id="67"/>
      <w:bookmarkEnd w:id="68"/>
    </w:p>
    <w:p w:rsidRPr="008767E4" w:rsidR="0095215F" w:rsidP="0095215F" w:rsidRDefault="0095215F" w14:paraId="0447BA21" w14:textId="77777777">
      <w:pPr>
        <w:jc w:val="both"/>
        <w:rPr>
          <w:rFonts w:ascii="Calibri" w:hAnsi="Calibri" w:cs="Calibri"/>
        </w:rPr>
      </w:pPr>
      <w:r w:rsidRPr="008767E4">
        <w:rPr>
          <w:rFonts w:ascii="Calibri" w:hAnsi="Calibri" w:cs="Calibri"/>
        </w:rPr>
        <w:t xml:space="preserve">A copy of the order should be served, by the Court, on the subject prior to them leaving court.  A copy will be sent directly to the Criminal Justice department within Derbyshire Constabulary.  </w:t>
      </w:r>
    </w:p>
    <w:p w:rsidRPr="008767E4" w:rsidR="0095215F" w:rsidP="0095215F" w:rsidRDefault="0095215F" w14:paraId="4EBC23FB" w14:textId="77777777">
      <w:pPr>
        <w:jc w:val="both"/>
        <w:rPr>
          <w:rFonts w:ascii="Calibri" w:hAnsi="Calibri" w:cs="Calibri"/>
        </w:rPr>
      </w:pPr>
    </w:p>
    <w:p w:rsidRPr="008767E4" w:rsidR="0095215F" w:rsidP="0095215F" w:rsidRDefault="0095215F" w14:paraId="22BD4387" w14:textId="77777777">
      <w:pPr>
        <w:jc w:val="both"/>
        <w:rPr>
          <w:rFonts w:ascii="Calibri" w:hAnsi="Calibri" w:cs="Calibri"/>
        </w:rPr>
      </w:pPr>
      <w:r w:rsidRPr="008767E4">
        <w:rPr>
          <w:rFonts w:ascii="Calibri" w:hAnsi="Calibri" w:cs="Calibri"/>
        </w:rPr>
        <w:t xml:space="preserve">The Lead Officer should obtain a copy of the CBO from NICHE and update ECINS </w:t>
      </w:r>
      <w:proofErr w:type="gramStart"/>
      <w:r w:rsidRPr="008767E4">
        <w:rPr>
          <w:rFonts w:ascii="Calibri" w:hAnsi="Calibri" w:cs="Calibri"/>
        </w:rPr>
        <w:t>by:-</w:t>
      </w:r>
      <w:proofErr w:type="gramEnd"/>
    </w:p>
    <w:p w:rsidRPr="008767E4" w:rsidR="0095215F" w:rsidP="0095215F" w:rsidRDefault="0095215F" w14:paraId="51D468BC" w14:textId="77777777">
      <w:pPr>
        <w:pStyle w:val="ListParagraph"/>
        <w:numPr>
          <w:ilvl w:val="0"/>
          <w:numId w:val="29"/>
        </w:numPr>
        <w:jc w:val="both"/>
        <w:rPr>
          <w:rFonts w:ascii="Calibri" w:hAnsi="Calibri" w:cs="Calibri"/>
        </w:rPr>
      </w:pPr>
      <w:r w:rsidRPr="008767E4">
        <w:rPr>
          <w:rFonts w:ascii="Calibri" w:hAnsi="Calibri" w:cs="Calibri"/>
        </w:rPr>
        <w:t>Uploading a copy of the CBO to the Profile</w:t>
      </w:r>
    </w:p>
    <w:p w:rsidRPr="008767E4" w:rsidR="0095215F" w:rsidP="0095215F" w:rsidRDefault="0095215F" w14:paraId="5CC2D434" w14:textId="77777777">
      <w:pPr>
        <w:pStyle w:val="ListParagraph"/>
        <w:numPr>
          <w:ilvl w:val="0"/>
          <w:numId w:val="29"/>
        </w:numPr>
        <w:jc w:val="both"/>
        <w:rPr>
          <w:rFonts w:ascii="Calibri" w:hAnsi="Calibri" w:cs="Calibri"/>
        </w:rPr>
      </w:pPr>
      <w:r w:rsidRPr="008767E4">
        <w:rPr>
          <w:rFonts w:ascii="Calibri" w:hAnsi="Calibri" w:cs="Calibri"/>
        </w:rPr>
        <w:t>Updating the Actions tab with the start and end date of the CBO</w:t>
      </w:r>
    </w:p>
    <w:p w:rsidRPr="008767E4" w:rsidR="0095215F" w:rsidP="0095215F" w:rsidRDefault="0095215F" w14:paraId="3953BBE9" w14:textId="77777777">
      <w:pPr>
        <w:pStyle w:val="ListParagraph"/>
        <w:numPr>
          <w:ilvl w:val="0"/>
          <w:numId w:val="29"/>
        </w:numPr>
        <w:jc w:val="both"/>
        <w:rPr>
          <w:rFonts w:ascii="Calibri" w:hAnsi="Calibri" w:cs="Calibri"/>
        </w:rPr>
      </w:pPr>
      <w:r w:rsidRPr="008767E4">
        <w:rPr>
          <w:rFonts w:ascii="Calibri" w:hAnsi="Calibri" w:cs="Calibri"/>
        </w:rPr>
        <w:t>Uploading a copy of the CBO court file to a Report.  Access to this Report should be granted to all agencies responsible for monitoring the CBO.</w:t>
      </w:r>
    </w:p>
    <w:p w:rsidRPr="008767E4" w:rsidR="0095215F" w:rsidP="0095215F" w:rsidRDefault="0095215F" w14:paraId="5C5CBE7F" w14:textId="77777777">
      <w:pPr>
        <w:jc w:val="both"/>
        <w:rPr>
          <w:rFonts w:ascii="Calibri" w:hAnsi="Calibri" w:cs="Calibri"/>
        </w:rPr>
      </w:pPr>
    </w:p>
    <w:p w:rsidRPr="008767E4" w:rsidR="0095215F" w:rsidP="0095215F" w:rsidRDefault="0095215F" w14:paraId="6D04FAB5" w14:textId="77777777">
      <w:pPr>
        <w:jc w:val="both"/>
        <w:rPr>
          <w:rFonts w:ascii="Calibri" w:hAnsi="Calibri" w:cs="Calibri"/>
        </w:rPr>
      </w:pPr>
      <w:r w:rsidRPr="008767E4">
        <w:rPr>
          <w:rFonts w:ascii="Calibri" w:hAnsi="Calibri" w:cs="Calibri"/>
        </w:rPr>
        <w:t>The Lead Officer should also send a copy of the CBO to any partner agency responsible for monitoring the prohibitions and/or requirements, that is not live on ECINS.</w:t>
      </w:r>
    </w:p>
    <w:p w:rsidR="0095215F" w:rsidP="00B149AB" w:rsidRDefault="0095215F" w14:paraId="5CC5981D" w14:textId="77777777">
      <w:pPr>
        <w:jc w:val="both"/>
        <w:rPr>
          <w:rFonts w:ascii="Calibri" w:hAnsi="Calibri" w:cs="Calibri"/>
        </w:rPr>
      </w:pPr>
    </w:p>
    <w:p w:rsidRPr="008767E4" w:rsidR="0095215F" w:rsidP="0095215F" w:rsidRDefault="0095215F" w14:paraId="2A1C1735" w14:textId="77777777">
      <w:pPr>
        <w:jc w:val="both"/>
        <w:rPr>
          <w:rFonts w:ascii="Calibri" w:hAnsi="Calibri" w:cs="Calibri"/>
        </w:rPr>
      </w:pPr>
      <w:r w:rsidRPr="008767E4">
        <w:rPr>
          <w:rFonts w:ascii="Calibri" w:hAnsi="Calibri" w:cs="Calibri"/>
        </w:rPr>
        <w:lastRenderedPageBreak/>
        <w:t>The Lead Officer must notify original victims and witnesses of the outcome of the court hearing.</w:t>
      </w:r>
    </w:p>
    <w:p w:rsidRPr="008767E4" w:rsidR="0095215F" w:rsidP="0095215F" w:rsidRDefault="0095215F" w14:paraId="12B3251F" w14:textId="77777777">
      <w:pPr>
        <w:jc w:val="both"/>
        <w:rPr>
          <w:rFonts w:ascii="Calibri" w:hAnsi="Calibri" w:cs="Calibri"/>
        </w:rPr>
      </w:pPr>
    </w:p>
    <w:p w:rsidRPr="008767E4" w:rsidR="0095215F" w:rsidP="0095215F" w:rsidRDefault="0095215F" w14:paraId="7DA3DA12" w14:textId="77777777">
      <w:pPr>
        <w:jc w:val="both"/>
        <w:rPr>
          <w:rFonts w:ascii="Calibri" w:hAnsi="Calibri" w:cs="Calibri"/>
          <w:b/>
        </w:rPr>
      </w:pPr>
      <w:r w:rsidRPr="008767E4">
        <w:rPr>
          <w:rFonts w:ascii="Calibri" w:hAnsi="Calibri" w:cs="Calibri"/>
        </w:rPr>
        <w:t>If promotion of the CBO was agreed, the Lead Officer should oversee the printing and distribution of the publicity material (see below).</w:t>
      </w:r>
    </w:p>
    <w:p w:rsidRPr="008767E4" w:rsidR="0095215F" w:rsidP="0095215F" w:rsidRDefault="0095215F" w14:paraId="11F1CD24" w14:textId="77777777">
      <w:pPr>
        <w:rPr>
          <w:rFonts w:ascii="Calibri" w:hAnsi="Calibri" w:cs="Calibri"/>
          <w:b/>
          <w:u w:val="single"/>
        </w:rPr>
      </w:pPr>
    </w:p>
    <w:p w:rsidRPr="008767E4" w:rsidR="0095215F" w:rsidP="0095215F" w:rsidRDefault="0095215F" w14:paraId="0457A770" w14:textId="77777777">
      <w:pPr>
        <w:rPr>
          <w:rFonts w:ascii="Calibri" w:hAnsi="Calibri" w:cs="Calibri"/>
          <w:b/>
          <w:u w:val="single"/>
        </w:rPr>
      </w:pPr>
    </w:p>
    <w:p w:rsidRPr="008767E4" w:rsidR="0095215F" w:rsidP="0095215F" w:rsidRDefault="0095215F" w14:paraId="31BF207F" w14:textId="77777777">
      <w:pPr>
        <w:pStyle w:val="Heading1"/>
        <w:rPr>
          <w:rFonts w:ascii="Calibri" w:hAnsi="Calibri" w:cs="Calibri"/>
        </w:rPr>
      </w:pPr>
      <w:bookmarkStart w:name="_Publicity" w:id="69"/>
      <w:bookmarkStart w:name="_Ref409678468" w:id="70"/>
      <w:bookmarkStart w:name="_Ref409678772" w:id="71"/>
      <w:bookmarkStart w:name="_Ref422210146" w:id="72"/>
      <w:bookmarkStart w:name="_Toc218674394" w:id="73"/>
      <w:bookmarkStart w:name="_Toc218687527" w:id="74"/>
      <w:bookmarkEnd w:id="69"/>
      <w:r w:rsidRPr="008767E4">
        <w:rPr>
          <w:rFonts w:ascii="Calibri" w:hAnsi="Calibri" w:cs="Calibri"/>
        </w:rPr>
        <w:t>Publicity</w:t>
      </w:r>
      <w:bookmarkEnd w:id="70"/>
      <w:bookmarkEnd w:id="71"/>
      <w:bookmarkEnd w:id="72"/>
      <w:bookmarkEnd w:id="73"/>
      <w:bookmarkEnd w:id="74"/>
    </w:p>
    <w:p w:rsidRPr="008767E4" w:rsidR="0095215F" w:rsidP="0095215F" w:rsidRDefault="0095215F" w14:paraId="0C4E7371" w14:textId="77777777">
      <w:pPr>
        <w:jc w:val="both"/>
        <w:rPr>
          <w:rFonts w:ascii="Calibri" w:hAnsi="Calibri" w:cs="Calibri"/>
        </w:rPr>
      </w:pPr>
      <w:r w:rsidRPr="008767E4">
        <w:rPr>
          <w:rFonts w:ascii="Calibri" w:hAnsi="Calibri" w:cs="Calibri"/>
        </w:rPr>
        <w:t xml:space="preserve">Publicity surrounding CBOs is important to reassure the community and build public confidence in the police and other agencies.  Publicising CBOs will help prevent further ASB, reassure victims and enable the community to assist in the enforcement of the order.  It is not designed to punish or embarrass the individual. </w:t>
      </w:r>
    </w:p>
    <w:p w:rsidRPr="008767E4" w:rsidR="0095215F" w:rsidP="0095215F" w:rsidRDefault="0095215F" w14:paraId="38AF7E95" w14:textId="77777777">
      <w:pPr>
        <w:jc w:val="both"/>
        <w:rPr>
          <w:rFonts w:ascii="Calibri" w:hAnsi="Calibri" w:cs="Calibri"/>
        </w:rPr>
      </w:pPr>
    </w:p>
    <w:p w:rsidRPr="008767E4" w:rsidR="0095215F" w:rsidP="0095215F" w:rsidRDefault="0095215F" w14:paraId="3F97ED60" w14:textId="77777777">
      <w:pPr>
        <w:jc w:val="both"/>
        <w:rPr>
          <w:rFonts w:ascii="Calibri" w:hAnsi="Calibri" w:cs="Calibri"/>
        </w:rPr>
      </w:pPr>
      <w:r w:rsidRPr="008767E4">
        <w:rPr>
          <w:rFonts w:ascii="Calibri" w:hAnsi="Calibri" w:cs="Calibri"/>
        </w:rPr>
        <w:t xml:space="preserve">Partners will publicise details of people who are subject to CBOs in a proportionate and appropriate manner and will discuss this, in advance, at the Case Discussion. All decisions on publicity are taken on a case-by- case basis and reasons for the decision must be recorded.  Any publicity should be timely and </w:t>
      </w:r>
      <w:proofErr w:type="gramStart"/>
      <w:r w:rsidRPr="008767E4">
        <w:rPr>
          <w:rFonts w:ascii="Calibri" w:hAnsi="Calibri" w:cs="Calibri"/>
        </w:rPr>
        <w:t>time-limited</w:t>
      </w:r>
      <w:proofErr w:type="gramEnd"/>
      <w:r w:rsidRPr="008767E4">
        <w:rPr>
          <w:rFonts w:ascii="Calibri" w:hAnsi="Calibri" w:cs="Calibri"/>
        </w:rPr>
        <w:t>.</w:t>
      </w:r>
    </w:p>
    <w:p w:rsidRPr="008767E4" w:rsidR="0095215F" w:rsidP="0095215F" w:rsidRDefault="0095215F" w14:paraId="427A4E25" w14:textId="77777777">
      <w:pPr>
        <w:jc w:val="both"/>
        <w:rPr>
          <w:rFonts w:ascii="Calibri" w:hAnsi="Calibri" w:cs="Calibri"/>
        </w:rPr>
      </w:pPr>
    </w:p>
    <w:p w:rsidRPr="008767E4" w:rsidR="0095215F" w:rsidP="0095215F" w:rsidRDefault="0095215F" w14:paraId="6914CC36" w14:textId="77777777">
      <w:pPr>
        <w:autoSpaceDE w:val="0"/>
        <w:autoSpaceDN w:val="0"/>
        <w:adjustRightInd w:val="0"/>
        <w:jc w:val="both"/>
        <w:rPr>
          <w:rFonts w:ascii="Calibri" w:hAnsi="Calibri" w:cs="Calibri"/>
          <w:bCs/>
        </w:rPr>
      </w:pPr>
      <w:r w:rsidRPr="008767E4">
        <w:rPr>
          <w:rFonts w:ascii="Calibri" w:hAnsi="Calibri" w:cs="Calibri"/>
        </w:rPr>
        <w:t xml:space="preserve">There </w:t>
      </w:r>
      <w:proofErr w:type="gramStart"/>
      <w:r w:rsidRPr="008767E4">
        <w:rPr>
          <w:rFonts w:ascii="Calibri" w:hAnsi="Calibri" w:cs="Calibri"/>
        </w:rPr>
        <w:t>are</w:t>
      </w:r>
      <w:proofErr w:type="gramEnd"/>
      <w:r w:rsidRPr="008767E4">
        <w:rPr>
          <w:rFonts w:ascii="Calibri" w:hAnsi="Calibri" w:cs="Calibri"/>
        </w:rPr>
        <w:t xml:space="preserve"> </w:t>
      </w:r>
      <w:r w:rsidRPr="00DC33E3">
        <w:rPr>
          <w:rStyle w:val="Strong"/>
          <w:rFonts w:ascii="Calibri" w:hAnsi="Calibri" w:cs="Calibri"/>
          <w:b w:val="0"/>
          <w:bCs w:val="0"/>
        </w:rPr>
        <w:t>no automatic reporting restrictions</w:t>
      </w:r>
      <w:r w:rsidRPr="008767E4">
        <w:rPr>
          <w:rFonts w:ascii="Calibri" w:hAnsi="Calibri" w:cs="Calibri"/>
        </w:rPr>
        <w:t xml:space="preserve"> on CBOs made in any court.  A CBO made against a young person under 18 is made in open court and is not usually subject to reporting restrictions.  The information is, therefore, in the public domain and newspapers are entitled to publish details.  </w:t>
      </w:r>
      <w:r w:rsidRPr="008767E4">
        <w:rPr>
          <w:rFonts w:ascii="Calibri" w:hAnsi="Calibri" w:cs="Calibri"/>
          <w:bCs/>
          <w:u w:val="single"/>
        </w:rPr>
        <w:t>However, if reporting restrictions have been imposed, they must be strictly adhered to.</w:t>
      </w:r>
      <w:r w:rsidRPr="008767E4">
        <w:rPr>
          <w:rFonts w:ascii="Calibri" w:hAnsi="Calibri" w:cs="Calibri"/>
          <w:b/>
          <w:bCs/>
        </w:rPr>
        <w:t xml:space="preserve">  </w:t>
      </w:r>
      <w:r w:rsidRPr="008767E4">
        <w:rPr>
          <w:rFonts w:ascii="Calibri" w:hAnsi="Calibri" w:cs="Calibri"/>
          <w:bCs/>
        </w:rPr>
        <w:t>It should be noted that, for under 18s, reporting restrictions will apply to the criminal offences on the back of which the CBO was obtained.</w:t>
      </w:r>
    </w:p>
    <w:p w:rsidRPr="008767E4" w:rsidR="0095215F" w:rsidP="0095215F" w:rsidRDefault="0095215F" w14:paraId="5DEB2D99" w14:textId="77777777">
      <w:pPr>
        <w:autoSpaceDE w:val="0"/>
        <w:autoSpaceDN w:val="0"/>
        <w:adjustRightInd w:val="0"/>
        <w:jc w:val="both"/>
        <w:rPr>
          <w:rFonts w:ascii="Calibri" w:hAnsi="Calibri" w:cs="Calibri"/>
          <w:bCs/>
        </w:rPr>
      </w:pPr>
    </w:p>
    <w:p w:rsidRPr="008767E4" w:rsidR="0095215F" w:rsidP="0095215F" w:rsidRDefault="0095215F" w14:paraId="22413BB2" w14:textId="77777777">
      <w:pPr>
        <w:jc w:val="both"/>
        <w:rPr>
          <w:rFonts w:ascii="Calibri" w:hAnsi="Calibri" w:cs="Calibri"/>
        </w:rPr>
      </w:pPr>
      <w:r w:rsidRPr="008767E4">
        <w:rPr>
          <w:rFonts w:ascii="Calibri" w:hAnsi="Calibri" w:cs="Calibri"/>
        </w:rPr>
        <w:t xml:space="preserve">Photographs of ASB perpetrators can only be uploaded to ECINS Profiles, where the Court has made a CBO, a photograph is available and approved for publicity purposes.  </w:t>
      </w:r>
    </w:p>
    <w:p w:rsidRPr="008767E4" w:rsidR="0095215F" w:rsidP="0095215F" w:rsidRDefault="0095215F" w14:paraId="3B9BF1D5" w14:textId="77777777">
      <w:pPr>
        <w:rPr>
          <w:rFonts w:ascii="Calibri" w:hAnsi="Calibri" w:cs="Calibri"/>
        </w:rPr>
      </w:pPr>
    </w:p>
    <w:p w:rsidRPr="008767E4" w:rsidR="0095215F" w:rsidP="0095215F" w:rsidRDefault="0095215F" w14:paraId="68994DDF" w14:textId="77777777">
      <w:pPr>
        <w:pStyle w:val="Heading2"/>
        <w:rPr>
          <w:rFonts w:cs="Calibri"/>
          <w:b/>
          <w:bCs/>
          <w:i/>
          <w:iCs w:val="0"/>
        </w:rPr>
      </w:pPr>
      <w:bookmarkStart w:name="_Toc218674395" w:id="75"/>
      <w:bookmarkStart w:name="_Toc218687528" w:id="76"/>
      <w:r w:rsidRPr="008767E4">
        <w:rPr>
          <w:rFonts w:cs="Calibri"/>
        </w:rPr>
        <w:t>Decision Making Process</w:t>
      </w:r>
      <w:bookmarkEnd w:id="75"/>
      <w:bookmarkEnd w:id="76"/>
    </w:p>
    <w:p w:rsidRPr="008767E4" w:rsidR="0095215F" w:rsidP="0095215F" w:rsidRDefault="0095215F" w14:paraId="5C4D4784" w14:textId="77777777">
      <w:pPr>
        <w:autoSpaceDE w:val="0"/>
        <w:autoSpaceDN w:val="0"/>
        <w:adjustRightInd w:val="0"/>
        <w:jc w:val="both"/>
        <w:rPr>
          <w:rFonts w:ascii="Calibri" w:hAnsi="Calibri" w:cs="Calibri"/>
        </w:rPr>
      </w:pPr>
      <w:r w:rsidRPr="008767E4">
        <w:rPr>
          <w:rFonts w:ascii="Calibri" w:hAnsi="Calibri" w:cs="Calibri"/>
        </w:rPr>
        <w:t>By considering publicity at the initial Case Discussion, delays in publicising the CBO, once it is granted, will be reduced.</w:t>
      </w:r>
    </w:p>
    <w:p w:rsidRPr="008767E4" w:rsidR="0095215F" w:rsidP="0095215F" w:rsidRDefault="0095215F" w14:paraId="1BBD7530" w14:textId="77777777">
      <w:pPr>
        <w:autoSpaceDE w:val="0"/>
        <w:autoSpaceDN w:val="0"/>
        <w:adjustRightInd w:val="0"/>
        <w:jc w:val="both"/>
        <w:rPr>
          <w:rFonts w:ascii="Calibri" w:hAnsi="Calibri" w:cs="Calibri"/>
        </w:rPr>
      </w:pPr>
    </w:p>
    <w:p w:rsidRPr="008767E4" w:rsidR="0095215F" w:rsidP="0095215F" w:rsidRDefault="0095215F" w14:paraId="4E456AEF" w14:textId="77777777">
      <w:pPr>
        <w:autoSpaceDE w:val="0"/>
        <w:autoSpaceDN w:val="0"/>
        <w:adjustRightInd w:val="0"/>
        <w:jc w:val="both"/>
        <w:rPr>
          <w:rFonts w:ascii="Calibri" w:hAnsi="Calibri" w:cs="Calibri"/>
        </w:rPr>
      </w:pPr>
      <w:r w:rsidRPr="008767E4">
        <w:rPr>
          <w:rFonts w:ascii="Calibri" w:hAnsi="Calibri" w:cs="Calibri"/>
        </w:rPr>
        <w:t xml:space="preserve">The Case Discussion Meeting will consider and record the </w:t>
      </w:r>
      <w:proofErr w:type="gramStart"/>
      <w:r w:rsidRPr="008767E4">
        <w:rPr>
          <w:rFonts w:ascii="Calibri" w:hAnsi="Calibri" w:cs="Calibri"/>
        </w:rPr>
        <w:t>following:-</w:t>
      </w:r>
      <w:proofErr w:type="gramEnd"/>
    </w:p>
    <w:p w:rsidRPr="008767E4" w:rsidR="0095215F" w:rsidP="0095215F" w:rsidRDefault="0095215F" w14:paraId="58242B03" w14:textId="77777777">
      <w:pPr>
        <w:numPr>
          <w:ilvl w:val="0"/>
          <w:numId w:val="30"/>
        </w:numPr>
        <w:autoSpaceDE w:val="0"/>
        <w:autoSpaceDN w:val="0"/>
        <w:adjustRightInd w:val="0"/>
        <w:jc w:val="both"/>
        <w:rPr>
          <w:rFonts w:ascii="Calibri" w:hAnsi="Calibri" w:cs="Calibri"/>
        </w:rPr>
      </w:pPr>
      <w:r w:rsidRPr="008767E4">
        <w:rPr>
          <w:rFonts w:ascii="Calibri" w:hAnsi="Calibri" w:cs="Calibri"/>
        </w:rPr>
        <w:t>The need for publicity</w:t>
      </w:r>
    </w:p>
    <w:p w:rsidRPr="008767E4" w:rsidR="0095215F" w:rsidP="0095215F" w:rsidRDefault="0095215F" w14:paraId="7E930A45" w14:textId="77777777">
      <w:pPr>
        <w:numPr>
          <w:ilvl w:val="0"/>
          <w:numId w:val="30"/>
        </w:numPr>
        <w:autoSpaceDE w:val="0"/>
        <w:autoSpaceDN w:val="0"/>
        <w:adjustRightInd w:val="0"/>
        <w:jc w:val="both"/>
        <w:rPr>
          <w:rFonts w:ascii="Calibri" w:hAnsi="Calibri" w:cs="Calibri"/>
        </w:rPr>
      </w:pPr>
      <w:r w:rsidRPr="008767E4">
        <w:rPr>
          <w:rFonts w:ascii="Calibri" w:hAnsi="Calibri" w:cs="Calibri"/>
        </w:rPr>
        <w:t>The human rights of the public</w:t>
      </w:r>
    </w:p>
    <w:p w:rsidRPr="008767E4" w:rsidR="0095215F" w:rsidP="0095215F" w:rsidRDefault="0095215F" w14:paraId="69FE06C1" w14:textId="77777777">
      <w:pPr>
        <w:numPr>
          <w:ilvl w:val="0"/>
          <w:numId w:val="30"/>
        </w:numPr>
        <w:autoSpaceDE w:val="0"/>
        <w:autoSpaceDN w:val="0"/>
        <w:adjustRightInd w:val="0"/>
        <w:jc w:val="both"/>
        <w:rPr>
          <w:rFonts w:ascii="Calibri" w:hAnsi="Calibri" w:cs="Calibri"/>
        </w:rPr>
      </w:pPr>
      <w:r w:rsidRPr="008767E4">
        <w:rPr>
          <w:rFonts w:ascii="Calibri" w:hAnsi="Calibri" w:cs="Calibri"/>
        </w:rPr>
        <w:t>The human rights of the subject of the CBO</w:t>
      </w:r>
    </w:p>
    <w:p w:rsidRPr="008767E4" w:rsidR="0095215F" w:rsidP="0095215F" w:rsidRDefault="0095215F" w14:paraId="51560689" w14:textId="77777777">
      <w:pPr>
        <w:numPr>
          <w:ilvl w:val="0"/>
          <w:numId w:val="30"/>
        </w:numPr>
        <w:autoSpaceDE w:val="0"/>
        <w:autoSpaceDN w:val="0"/>
        <w:adjustRightInd w:val="0"/>
        <w:jc w:val="both"/>
        <w:rPr>
          <w:rFonts w:ascii="Calibri" w:hAnsi="Calibri" w:cs="Calibri"/>
        </w:rPr>
      </w:pPr>
      <w:r w:rsidRPr="008767E4">
        <w:rPr>
          <w:rFonts w:ascii="Calibri" w:hAnsi="Calibri" w:cs="Calibri"/>
        </w:rPr>
        <w:t>The content and format of the publicity and whether it is proportionate to the aims of the publicity</w:t>
      </w:r>
    </w:p>
    <w:p w:rsidRPr="008767E4" w:rsidR="0095215F" w:rsidP="0095215F" w:rsidRDefault="0095215F" w14:paraId="6C45893D" w14:textId="77777777">
      <w:pPr>
        <w:autoSpaceDE w:val="0"/>
        <w:autoSpaceDN w:val="0"/>
        <w:adjustRightInd w:val="0"/>
        <w:jc w:val="both"/>
        <w:rPr>
          <w:rFonts w:ascii="Calibri" w:hAnsi="Calibri" w:cs="Calibri"/>
        </w:rPr>
      </w:pPr>
    </w:p>
    <w:p w:rsidRPr="008767E4" w:rsidR="0095215F" w:rsidP="0095215F" w:rsidRDefault="0095215F" w14:paraId="42AED056" w14:textId="7E7BA912">
      <w:pPr>
        <w:autoSpaceDE w:val="0"/>
        <w:autoSpaceDN w:val="0"/>
        <w:adjustRightInd w:val="0"/>
        <w:jc w:val="both"/>
        <w:rPr>
          <w:rFonts w:ascii="Calibri" w:hAnsi="Calibri" w:cs="Calibri"/>
        </w:rPr>
      </w:pPr>
      <w:bookmarkStart w:name="_Hlk177482385" w:id="77"/>
      <w:r w:rsidRPr="008767E4">
        <w:rPr>
          <w:rFonts w:ascii="Calibri" w:hAnsi="Calibri" w:cs="Calibri"/>
        </w:rPr>
        <w:t xml:space="preserve">The </w:t>
      </w:r>
      <w:hyperlink w:history="1" r:id="rId21">
        <w:r w:rsidRPr="008767E4">
          <w:rPr>
            <w:rFonts w:ascii="Calibri" w:hAnsi="Calibri" w:cs="Calibri"/>
          </w:rPr>
          <w:t>Youth Justice Board (YJB) Case Management Guidance</w:t>
        </w:r>
      </w:hyperlink>
      <w:r w:rsidRPr="008767E4">
        <w:rPr>
          <w:rFonts w:ascii="Calibri" w:hAnsi="Calibri" w:cs="Calibri"/>
        </w:rPr>
        <w:t xml:space="preserve"> states:-</w:t>
      </w:r>
    </w:p>
    <w:p w:rsidRPr="008767E4" w:rsidR="0095215F" w:rsidP="0095215F" w:rsidRDefault="0095215F" w14:paraId="477B51BA" w14:textId="77777777">
      <w:pPr>
        <w:autoSpaceDE w:val="0"/>
        <w:autoSpaceDN w:val="0"/>
        <w:adjustRightInd w:val="0"/>
        <w:jc w:val="both"/>
        <w:rPr>
          <w:rFonts w:ascii="Calibri" w:hAnsi="Calibri" w:cs="Calibri"/>
          <w:i/>
          <w:iCs/>
        </w:rPr>
      </w:pPr>
      <w:r w:rsidRPr="008767E4">
        <w:rPr>
          <w:rFonts w:ascii="Calibri" w:hAnsi="Calibri" w:cs="Calibri"/>
          <w:i/>
          <w:iCs/>
        </w:rPr>
        <w:t>‘Reporting restrictions do not apply to making a CBO. Legally, decisions to publicise CBOs for children must be necessary and proportionate; and have considered the welfare of the child. Shaming children is shown to increase a criminal self-identity and cause additional societal stigma; and is to be avoided.’</w:t>
      </w:r>
    </w:p>
    <w:bookmarkEnd w:id="77"/>
    <w:p w:rsidR="0095215F" w:rsidP="00B149AB" w:rsidRDefault="0095215F" w14:paraId="61A3B449" w14:textId="77777777">
      <w:pPr>
        <w:jc w:val="both"/>
        <w:rPr>
          <w:rFonts w:ascii="Calibri" w:hAnsi="Calibri" w:cs="Calibri"/>
        </w:rPr>
      </w:pPr>
    </w:p>
    <w:p w:rsidRPr="008767E4" w:rsidR="0095215F" w:rsidP="0095215F" w:rsidRDefault="0095215F" w14:paraId="6E6A9E2B" w14:textId="61CBA0E2">
      <w:pPr>
        <w:jc w:val="both"/>
        <w:rPr>
          <w:rFonts w:ascii="Calibri" w:hAnsi="Calibri" w:cs="Calibri"/>
        </w:rPr>
      </w:pPr>
      <w:r w:rsidRPr="008767E4">
        <w:rPr>
          <w:rFonts w:ascii="Calibri" w:hAnsi="Calibri" w:cs="Calibri"/>
        </w:rPr>
        <w:lastRenderedPageBreak/>
        <w:t xml:space="preserve">The Lead Officer should complete the CBO Publicity Assessment (See </w:t>
      </w:r>
      <w:hyperlink w:history="1" w:anchor="_Appendix_J">
        <w:r w:rsidRPr="008767E4">
          <w:rPr>
            <w:rStyle w:val="Hyperlink"/>
            <w:rFonts w:ascii="Calibri" w:hAnsi="Calibri" w:cs="Calibri"/>
          </w:rPr>
          <w:t>Appendix J</w:t>
        </w:r>
      </w:hyperlink>
      <w:r w:rsidRPr="008767E4">
        <w:rPr>
          <w:rFonts w:ascii="Calibri" w:hAnsi="Calibri" w:cs="Calibri"/>
        </w:rPr>
        <w:t>) to evidence the decision made at the Case Discussion.  The document should be signed by the Divisional Superintendent.  A copy of the CBO Publicity Assessment should be uploaded to ECINS with the Minutes of the Case Discussion.</w:t>
      </w:r>
    </w:p>
    <w:p w:rsidRPr="008767E4" w:rsidR="0095215F" w:rsidP="0095215F" w:rsidRDefault="0095215F" w14:paraId="0B42CA1D" w14:textId="77777777">
      <w:pPr>
        <w:jc w:val="both"/>
        <w:rPr>
          <w:rFonts w:ascii="Calibri" w:hAnsi="Calibri" w:cs="Calibri"/>
        </w:rPr>
      </w:pPr>
    </w:p>
    <w:p w:rsidRPr="008767E4" w:rsidR="0095215F" w:rsidP="0095215F" w:rsidRDefault="0095215F" w14:paraId="1C5082FE" w14:textId="77777777">
      <w:pPr>
        <w:pStyle w:val="Heading2"/>
        <w:rPr>
          <w:rFonts w:cs="Calibri"/>
          <w:b/>
          <w:bCs/>
          <w:i/>
          <w:iCs w:val="0"/>
        </w:rPr>
      </w:pPr>
      <w:bookmarkStart w:name="_Toc218674396" w:id="78"/>
      <w:bookmarkStart w:name="_Toc218687529" w:id="79"/>
      <w:r w:rsidRPr="008767E4">
        <w:rPr>
          <w:rFonts w:cs="Calibri"/>
        </w:rPr>
        <w:t>Content</w:t>
      </w:r>
      <w:bookmarkEnd w:id="78"/>
      <w:bookmarkEnd w:id="79"/>
      <w:r w:rsidRPr="008767E4">
        <w:rPr>
          <w:rFonts w:cs="Calibri"/>
        </w:rPr>
        <w:t xml:space="preserve"> </w:t>
      </w:r>
    </w:p>
    <w:p w:rsidRPr="008767E4" w:rsidR="0095215F" w:rsidP="0095215F" w:rsidRDefault="0095215F" w14:paraId="57BE168D" w14:textId="77777777">
      <w:pPr>
        <w:autoSpaceDE w:val="0"/>
        <w:autoSpaceDN w:val="0"/>
        <w:adjustRightInd w:val="0"/>
        <w:jc w:val="both"/>
        <w:rPr>
          <w:rFonts w:ascii="Calibri" w:hAnsi="Calibri" w:cs="Calibri"/>
        </w:rPr>
      </w:pPr>
      <w:r w:rsidRPr="008767E4">
        <w:rPr>
          <w:rFonts w:ascii="Calibri" w:hAnsi="Calibri" w:cs="Calibri"/>
        </w:rPr>
        <w:t>The content of the publicity material should be proportionate, accurate and factual.  Language must be considered carefully.  Words such as ‘crime’ and ‘criminal’ should only be used if the ASB was, as a matter of fact, criminal.  Breach of a CBO is a criminal offence and should be described as such.</w:t>
      </w:r>
    </w:p>
    <w:p w:rsidRPr="008767E4" w:rsidR="0095215F" w:rsidP="0095215F" w:rsidRDefault="0095215F" w14:paraId="3273F59E" w14:textId="77777777">
      <w:pPr>
        <w:autoSpaceDE w:val="0"/>
        <w:autoSpaceDN w:val="0"/>
        <w:adjustRightInd w:val="0"/>
        <w:jc w:val="both"/>
        <w:rPr>
          <w:rFonts w:ascii="Calibri" w:hAnsi="Calibri" w:cs="Calibri"/>
        </w:rPr>
      </w:pPr>
    </w:p>
    <w:p w:rsidRPr="008767E4" w:rsidR="0095215F" w:rsidP="0095215F" w:rsidRDefault="0095215F" w14:paraId="25A2726F" w14:textId="77777777">
      <w:pPr>
        <w:autoSpaceDE w:val="0"/>
        <w:autoSpaceDN w:val="0"/>
        <w:adjustRightInd w:val="0"/>
        <w:jc w:val="both"/>
        <w:rPr>
          <w:rFonts w:ascii="Calibri" w:hAnsi="Calibri" w:cs="Calibri"/>
        </w:rPr>
      </w:pPr>
      <w:r w:rsidRPr="008767E4">
        <w:rPr>
          <w:rFonts w:ascii="Calibri" w:hAnsi="Calibri" w:cs="Calibri"/>
        </w:rPr>
        <w:t>Details of individuals named in a non-association prohibition, can be publicised, but only after consideration of their personal circumstances.</w:t>
      </w:r>
    </w:p>
    <w:p w:rsidRPr="008767E4" w:rsidR="0095215F" w:rsidP="0095215F" w:rsidRDefault="0095215F" w14:paraId="640CE377" w14:textId="77777777">
      <w:pPr>
        <w:autoSpaceDE w:val="0"/>
        <w:autoSpaceDN w:val="0"/>
        <w:adjustRightInd w:val="0"/>
        <w:jc w:val="both"/>
        <w:rPr>
          <w:rFonts w:ascii="Calibri" w:hAnsi="Calibri" w:cs="Calibri"/>
          <w:sz w:val="20"/>
          <w:szCs w:val="20"/>
        </w:rPr>
      </w:pPr>
    </w:p>
    <w:p w:rsidRPr="008767E4" w:rsidR="0095215F" w:rsidP="0095215F" w:rsidRDefault="0095215F" w14:paraId="5D7F2F95" w14:textId="77777777">
      <w:pPr>
        <w:autoSpaceDE w:val="0"/>
        <w:autoSpaceDN w:val="0"/>
        <w:adjustRightInd w:val="0"/>
        <w:jc w:val="both"/>
        <w:rPr>
          <w:rFonts w:ascii="Calibri" w:hAnsi="Calibri" w:cs="Calibri"/>
        </w:rPr>
      </w:pPr>
      <w:r w:rsidRPr="008767E4">
        <w:rPr>
          <w:rFonts w:ascii="Calibri" w:hAnsi="Calibri" w:cs="Calibri"/>
        </w:rPr>
        <w:t xml:space="preserve">The publicity can contain the </w:t>
      </w:r>
      <w:proofErr w:type="gramStart"/>
      <w:r w:rsidRPr="008767E4">
        <w:rPr>
          <w:rFonts w:ascii="Calibri" w:hAnsi="Calibri" w:cs="Calibri"/>
        </w:rPr>
        <w:t>following:-</w:t>
      </w:r>
      <w:proofErr w:type="gramEnd"/>
    </w:p>
    <w:p w:rsidRPr="008767E4" w:rsidR="0095215F" w:rsidP="0095215F" w:rsidRDefault="0095215F" w14:paraId="735161C9" w14:textId="77777777">
      <w:pPr>
        <w:numPr>
          <w:ilvl w:val="0"/>
          <w:numId w:val="31"/>
        </w:numPr>
        <w:autoSpaceDE w:val="0"/>
        <w:autoSpaceDN w:val="0"/>
        <w:adjustRightInd w:val="0"/>
        <w:jc w:val="both"/>
        <w:rPr>
          <w:rFonts w:ascii="Calibri" w:hAnsi="Calibri" w:cs="Calibri"/>
        </w:rPr>
      </w:pPr>
      <w:r w:rsidRPr="008767E4">
        <w:rPr>
          <w:rFonts w:ascii="Calibri" w:hAnsi="Calibri" w:cs="Calibri"/>
        </w:rPr>
        <w:t>Personal details of the individual subject to the order, including name, age, address, description and/or a current photograph</w:t>
      </w:r>
    </w:p>
    <w:p w:rsidRPr="008767E4" w:rsidR="0095215F" w:rsidP="0095215F" w:rsidRDefault="0095215F" w14:paraId="14214320" w14:textId="77777777">
      <w:pPr>
        <w:numPr>
          <w:ilvl w:val="0"/>
          <w:numId w:val="31"/>
        </w:numPr>
        <w:autoSpaceDE w:val="0"/>
        <w:autoSpaceDN w:val="0"/>
        <w:adjustRightInd w:val="0"/>
        <w:jc w:val="both"/>
        <w:rPr>
          <w:rFonts w:ascii="Calibri" w:hAnsi="Calibri" w:cs="Calibri"/>
        </w:rPr>
      </w:pPr>
      <w:r w:rsidRPr="008767E4">
        <w:rPr>
          <w:rFonts w:ascii="Calibri" w:hAnsi="Calibri" w:cs="Calibri"/>
        </w:rPr>
        <w:t>A summary of the ASB</w:t>
      </w:r>
    </w:p>
    <w:p w:rsidRPr="008767E4" w:rsidR="0095215F" w:rsidP="0095215F" w:rsidRDefault="0095215F" w14:paraId="5B18D3B4" w14:textId="77777777">
      <w:pPr>
        <w:numPr>
          <w:ilvl w:val="0"/>
          <w:numId w:val="31"/>
        </w:numPr>
        <w:autoSpaceDE w:val="0"/>
        <w:autoSpaceDN w:val="0"/>
        <w:adjustRightInd w:val="0"/>
        <w:jc w:val="both"/>
        <w:rPr>
          <w:rFonts w:ascii="Calibri" w:hAnsi="Calibri" w:cs="Calibri"/>
        </w:rPr>
      </w:pPr>
      <w:r w:rsidRPr="008767E4">
        <w:rPr>
          <w:rFonts w:ascii="Calibri" w:hAnsi="Calibri" w:cs="Calibri"/>
        </w:rPr>
        <w:t xml:space="preserve">A summary (or extracts) of the CBO prohibitions, including non-associations, exclusion zones </w:t>
      </w:r>
    </w:p>
    <w:p w:rsidRPr="008767E4" w:rsidR="0095215F" w:rsidP="0095215F" w:rsidRDefault="0095215F" w14:paraId="627E7941" w14:textId="77777777">
      <w:pPr>
        <w:numPr>
          <w:ilvl w:val="0"/>
          <w:numId w:val="31"/>
        </w:numPr>
        <w:autoSpaceDE w:val="0"/>
        <w:autoSpaceDN w:val="0"/>
        <w:adjustRightInd w:val="0"/>
        <w:jc w:val="both"/>
        <w:rPr>
          <w:rFonts w:ascii="Calibri" w:hAnsi="Calibri" w:cs="Calibri"/>
        </w:rPr>
      </w:pPr>
      <w:r w:rsidRPr="008767E4">
        <w:rPr>
          <w:rFonts w:ascii="Calibri" w:hAnsi="Calibri" w:cs="Calibri"/>
        </w:rPr>
        <w:t>Expiry date of the order</w:t>
      </w:r>
    </w:p>
    <w:p w:rsidRPr="008767E4" w:rsidR="0095215F" w:rsidP="0095215F" w:rsidRDefault="0095215F" w14:paraId="28FE9CCA" w14:textId="77777777">
      <w:pPr>
        <w:numPr>
          <w:ilvl w:val="0"/>
          <w:numId w:val="31"/>
        </w:numPr>
        <w:autoSpaceDE w:val="0"/>
        <w:autoSpaceDN w:val="0"/>
        <w:adjustRightInd w:val="0"/>
        <w:jc w:val="both"/>
        <w:rPr>
          <w:rFonts w:ascii="Calibri" w:hAnsi="Calibri" w:cs="Calibri"/>
        </w:rPr>
      </w:pPr>
      <w:r w:rsidRPr="008767E4">
        <w:rPr>
          <w:rFonts w:ascii="Calibri" w:hAnsi="Calibri" w:cs="Calibri"/>
        </w:rPr>
        <w:t>How the public can report breaches</w:t>
      </w:r>
    </w:p>
    <w:p w:rsidRPr="008767E4" w:rsidR="0095215F" w:rsidP="0095215F" w:rsidRDefault="0095215F" w14:paraId="4AD1B39E" w14:textId="77777777">
      <w:pPr>
        <w:numPr>
          <w:ilvl w:val="0"/>
          <w:numId w:val="31"/>
        </w:numPr>
        <w:autoSpaceDE w:val="0"/>
        <w:autoSpaceDN w:val="0"/>
        <w:adjustRightInd w:val="0"/>
        <w:jc w:val="both"/>
        <w:rPr>
          <w:rFonts w:ascii="Calibri" w:hAnsi="Calibri" w:cs="Calibri"/>
        </w:rPr>
      </w:pPr>
      <w:r w:rsidRPr="008767E4">
        <w:rPr>
          <w:rFonts w:ascii="Calibri" w:hAnsi="Calibri" w:cs="Calibri"/>
        </w:rPr>
        <w:t>Names of agencies responsible for obtaining the CBO</w:t>
      </w:r>
    </w:p>
    <w:p w:rsidRPr="008767E4" w:rsidR="0095215F" w:rsidP="0095215F" w:rsidRDefault="0095215F" w14:paraId="69E4A41D" w14:textId="77777777">
      <w:pPr>
        <w:numPr>
          <w:ilvl w:val="0"/>
          <w:numId w:val="31"/>
        </w:numPr>
        <w:autoSpaceDE w:val="0"/>
        <w:autoSpaceDN w:val="0"/>
        <w:adjustRightInd w:val="0"/>
        <w:jc w:val="both"/>
        <w:rPr>
          <w:rFonts w:ascii="Calibri" w:hAnsi="Calibri" w:cs="Calibri"/>
        </w:rPr>
      </w:pPr>
      <w:r w:rsidRPr="008767E4">
        <w:rPr>
          <w:rFonts w:ascii="Calibri" w:hAnsi="Calibri" w:cs="Calibri"/>
        </w:rPr>
        <w:t>Date of publication</w:t>
      </w:r>
    </w:p>
    <w:p w:rsidRPr="008767E4" w:rsidR="0095215F" w:rsidP="0095215F" w:rsidRDefault="0095215F" w14:paraId="0378E613" w14:textId="77777777">
      <w:pPr>
        <w:numPr>
          <w:ilvl w:val="0"/>
          <w:numId w:val="31"/>
        </w:numPr>
        <w:autoSpaceDE w:val="0"/>
        <w:autoSpaceDN w:val="0"/>
        <w:adjustRightInd w:val="0"/>
        <w:rPr>
          <w:rFonts w:ascii="Calibri" w:hAnsi="Calibri" w:cs="Calibri"/>
        </w:rPr>
      </w:pPr>
      <w:r w:rsidRPr="008767E4">
        <w:rPr>
          <w:rFonts w:ascii="Calibri" w:hAnsi="Calibri" w:cs="Calibri"/>
        </w:rPr>
        <w:t>Details of the group/area targeted by the publicity.</w:t>
      </w:r>
    </w:p>
    <w:p w:rsidRPr="008767E4" w:rsidR="0095215F" w:rsidP="0095215F" w:rsidRDefault="0095215F" w14:paraId="501F0BD7" w14:textId="77777777">
      <w:pPr>
        <w:autoSpaceDE w:val="0"/>
        <w:autoSpaceDN w:val="0"/>
        <w:adjustRightInd w:val="0"/>
        <w:ind w:left="363"/>
        <w:rPr>
          <w:rFonts w:ascii="Calibri" w:hAnsi="Calibri" w:cs="Calibri"/>
        </w:rPr>
      </w:pPr>
    </w:p>
    <w:p w:rsidRPr="008767E4" w:rsidR="0095215F" w:rsidP="0095215F" w:rsidRDefault="0095215F" w14:paraId="52162600" w14:textId="77777777">
      <w:pPr>
        <w:pStyle w:val="Heading2"/>
        <w:rPr>
          <w:rFonts w:cs="Calibri"/>
        </w:rPr>
      </w:pPr>
      <w:bookmarkStart w:name="_Toc218674397" w:id="80"/>
      <w:bookmarkStart w:name="_Toc218687530" w:id="81"/>
      <w:r w:rsidRPr="008767E4">
        <w:rPr>
          <w:rFonts w:cs="Calibri"/>
        </w:rPr>
        <w:t>Distribution</w:t>
      </w:r>
      <w:bookmarkEnd w:id="80"/>
      <w:bookmarkEnd w:id="81"/>
      <w:r w:rsidRPr="008767E4">
        <w:rPr>
          <w:rFonts w:cs="Calibri"/>
        </w:rPr>
        <w:t xml:space="preserve"> </w:t>
      </w:r>
    </w:p>
    <w:p w:rsidRPr="008767E4" w:rsidR="0095215F" w:rsidP="0095215F" w:rsidRDefault="0095215F" w14:paraId="36BCA13F" w14:textId="77777777">
      <w:pPr>
        <w:jc w:val="both"/>
        <w:rPr>
          <w:rFonts w:ascii="Calibri" w:hAnsi="Calibri" w:cs="Calibri"/>
        </w:rPr>
      </w:pPr>
      <w:r w:rsidRPr="008767E4">
        <w:rPr>
          <w:rFonts w:ascii="Calibri" w:hAnsi="Calibri" w:cs="Calibri"/>
        </w:rPr>
        <w:t>Detailed publicity should be restricted to the area and people who have suffered the ASB.  If there is a risk of displacement, it may be appropriate to consider extending the area for the publicity.</w:t>
      </w:r>
    </w:p>
    <w:p w:rsidRPr="008767E4" w:rsidR="0095215F" w:rsidP="0095215F" w:rsidRDefault="0095215F" w14:paraId="7D82C028" w14:textId="77777777">
      <w:pPr>
        <w:jc w:val="both"/>
        <w:rPr>
          <w:rFonts w:ascii="Calibri" w:hAnsi="Calibri" w:cs="Calibri"/>
        </w:rPr>
      </w:pPr>
    </w:p>
    <w:p w:rsidRPr="008767E4" w:rsidR="0095215F" w:rsidP="0095215F" w:rsidRDefault="0095215F" w14:paraId="1C12A94E" w14:textId="77777777">
      <w:pPr>
        <w:jc w:val="both"/>
        <w:rPr>
          <w:rFonts w:ascii="Calibri" w:hAnsi="Calibri" w:cs="Calibri"/>
        </w:rPr>
      </w:pPr>
      <w:r w:rsidRPr="008767E4">
        <w:rPr>
          <w:rFonts w:ascii="Calibri" w:hAnsi="Calibri" w:cs="Calibri"/>
        </w:rPr>
        <w:t>The publicity should be distributed to the target area within one week of the court date to reassure residents and to enable them to assist in monitoring the</w:t>
      </w:r>
      <w:r w:rsidRPr="008767E4">
        <w:rPr>
          <w:rFonts w:ascii="Calibri" w:hAnsi="Calibri" w:cs="Calibri"/>
          <w:u w:val="single"/>
        </w:rPr>
        <w:t xml:space="preserve"> </w:t>
      </w:r>
      <w:r w:rsidRPr="008767E4">
        <w:rPr>
          <w:rFonts w:ascii="Calibri" w:hAnsi="Calibri" w:cs="Calibri"/>
        </w:rPr>
        <w:t>prohibitions.</w:t>
      </w:r>
    </w:p>
    <w:p w:rsidRPr="008767E4" w:rsidR="0095215F" w:rsidP="0095215F" w:rsidRDefault="0095215F" w14:paraId="12F5E909" w14:textId="77777777">
      <w:pPr>
        <w:jc w:val="both"/>
        <w:rPr>
          <w:rFonts w:ascii="Calibri" w:hAnsi="Calibri" w:cs="Calibri"/>
        </w:rPr>
      </w:pPr>
    </w:p>
    <w:p w:rsidRPr="008767E4" w:rsidR="0095215F" w:rsidP="0095215F" w:rsidRDefault="0095215F" w14:paraId="7EF9AD9F" w14:textId="77777777">
      <w:pPr>
        <w:jc w:val="both"/>
        <w:rPr>
          <w:rFonts w:ascii="Calibri" w:hAnsi="Calibri" w:cs="Calibri"/>
        </w:rPr>
      </w:pPr>
      <w:r w:rsidRPr="008767E4">
        <w:rPr>
          <w:rFonts w:ascii="Calibri" w:hAnsi="Calibri" w:cs="Calibri"/>
        </w:rPr>
        <w:t xml:space="preserve">To avoid unauthorised distribution, the following wording is suggested for inclusion on the </w:t>
      </w:r>
      <w:proofErr w:type="gramStart"/>
      <w:r w:rsidRPr="008767E4">
        <w:rPr>
          <w:rFonts w:ascii="Calibri" w:hAnsi="Calibri" w:cs="Calibri"/>
        </w:rPr>
        <w:t>leaflet:-</w:t>
      </w:r>
      <w:proofErr w:type="gramEnd"/>
    </w:p>
    <w:p w:rsidRPr="008767E4" w:rsidR="0095215F" w:rsidP="0095215F" w:rsidRDefault="0095215F" w14:paraId="4B86A52C" w14:textId="77777777">
      <w:pPr>
        <w:jc w:val="both"/>
        <w:rPr>
          <w:rFonts w:ascii="Calibri" w:hAnsi="Calibri" w:cs="Calibri"/>
        </w:rPr>
      </w:pPr>
    </w:p>
    <w:p w:rsidRPr="008767E4" w:rsidR="0095215F" w:rsidP="0095215F" w:rsidRDefault="0095215F" w14:paraId="077B5EEE" w14:textId="77777777">
      <w:pPr>
        <w:pStyle w:val="ListParagraph"/>
        <w:ind w:left="363"/>
        <w:jc w:val="both"/>
        <w:rPr>
          <w:rFonts w:ascii="Calibri" w:hAnsi="Calibri" w:cs="Calibri"/>
          <w:i/>
        </w:rPr>
      </w:pPr>
      <w:r w:rsidRPr="008767E4">
        <w:rPr>
          <w:rFonts w:ascii="Calibri" w:hAnsi="Calibri" w:cs="Calibri"/>
          <w:i/>
        </w:rPr>
        <w:t>‘Distribution of this leaflet has been restricted to the victims and residents who live within the areas affected by this person’s anti-social behaviour only.  Displaying this leaflet publicly, or reproduction of the information it contains, including by electronic means, is prohibited.’</w:t>
      </w:r>
    </w:p>
    <w:p w:rsidRPr="008767E4" w:rsidR="0095215F" w:rsidP="0095215F" w:rsidRDefault="0095215F" w14:paraId="22F5910D" w14:textId="77777777">
      <w:pPr>
        <w:rPr>
          <w:rFonts w:ascii="Calibri" w:hAnsi="Calibri" w:cs="Calibri"/>
          <w:b/>
          <w:u w:val="single"/>
        </w:rPr>
      </w:pPr>
    </w:p>
    <w:p w:rsidRPr="008767E4" w:rsidR="0095215F" w:rsidP="0095215F" w:rsidRDefault="0095215F" w14:paraId="41CA693A" w14:textId="77777777">
      <w:pPr>
        <w:rPr>
          <w:rFonts w:ascii="Calibri" w:hAnsi="Calibri" w:cs="Calibri"/>
          <w:b/>
          <w:u w:val="single"/>
        </w:rPr>
      </w:pPr>
    </w:p>
    <w:p w:rsidRPr="008767E4" w:rsidR="0095215F" w:rsidP="0095215F" w:rsidRDefault="0095215F" w14:paraId="0D33B72E" w14:textId="77777777">
      <w:pPr>
        <w:pStyle w:val="Heading1"/>
        <w:rPr>
          <w:rFonts w:ascii="Calibri" w:hAnsi="Calibri" w:cs="Calibri"/>
        </w:rPr>
      </w:pPr>
      <w:bookmarkStart w:name="_Toc218674398" w:id="82"/>
      <w:bookmarkStart w:name="_Toc218687531" w:id="83"/>
      <w:r w:rsidRPr="008767E4">
        <w:rPr>
          <w:rFonts w:ascii="Calibri" w:hAnsi="Calibri" w:cs="Calibri"/>
        </w:rPr>
        <w:t>Appeals</w:t>
      </w:r>
      <w:bookmarkEnd w:id="82"/>
      <w:bookmarkEnd w:id="83"/>
    </w:p>
    <w:p w:rsidRPr="008767E4" w:rsidR="0095215F" w:rsidP="0095215F" w:rsidRDefault="0095215F" w14:paraId="140722C6" w14:textId="77777777">
      <w:pPr>
        <w:jc w:val="both"/>
        <w:rPr>
          <w:rFonts w:ascii="Calibri" w:hAnsi="Calibri" w:cs="Calibri"/>
        </w:rPr>
      </w:pPr>
      <w:r w:rsidRPr="008767E4">
        <w:rPr>
          <w:rFonts w:ascii="Calibri" w:hAnsi="Calibri" w:cs="Calibri"/>
        </w:rPr>
        <w:t>The subject has the right to appeal against the CBO.  For orders made in the Magistrates or Youth Court, appeals will be heard by the Crown Court.   For orders made in the Crown Court, appeals will be heard by the Court of Appeal.</w:t>
      </w:r>
    </w:p>
    <w:p w:rsidR="0095215F" w:rsidP="00B149AB" w:rsidRDefault="0095215F" w14:paraId="578DDFAB" w14:textId="77777777">
      <w:pPr>
        <w:jc w:val="both"/>
        <w:rPr>
          <w:rFonts w:ascii="Calibri" w:hAnsi="Calibri" w:cs="Calibri"/>
        </w:rPr>
      </w:pPr>
    </w:p>
    <w:p w:rsidR="0095215F" w:rsidP="00B149AB" w:rsidRDefault="0095215F" w14:paraId="41345EDB" w14:textId="77777777">
      <w:pPr>
        <w:jc w:val="both"/>
        <w:rPr>
          <w:rFonts w:ascii="Calibri" w:hAnsi="Calibri" w:cs="Calibri"/>
        </w:rPr>
      </w:pPr>
    </w:p>
    <w:p w:rsidRPr="008767E4" w:rsidR="0095215F" w:rsidP="0095215F" w:rsidRDefault="0095215F" w14:paraId="10B9E49C" w14:textId="77777777">
      <w:pPr>
        <w:pStyle w:val="Heading1"/>
        <w:rPr>
          <w:rFonts w:ascii="Calibri" w:hAnsi="Calibri" w:cs="Calibri"/>
        </w:rPr>
      </w:pPr>
      <w:bookmarkStart w:name="_Monitoring_and_Enforcing" w:id="84"/>
      <w:bookmarkStart w:name="_Toc218674399" w:id="85"/>
      <w:bookmarkStart w:name="_Toc218687532" w:id="86"/>
      <w:bookmarkEnd w:id="84"/>
      <w:r w:rsidRPr="008767E4">
        <w:rPr>
          <w:rFonts w:ascii="Calibri" w:hAnsi="Calibri" w:cs="Calibri"/>
        </w:rPr>
        <w:lastRenderedPageBreak/>
        <w:t>Monitoring and Enforcing the Order</w:t>
      </w:r>
      <w:bookmarkEnd w:id="85"/>
      <w:bookmarkEnd w:id="86"/>
    </w:p>
    <w:p w:rsidRPr="008767E4" w:rsidR="0095215F" w:rsidP="0095215F" w:rsidRDefault="0095215F" w14:paraId="4683ED78" w14:textId="77777777">
      <w:pPr>
        <w:jc w:val="both"/>
        <w:rPr>
          <w:rFonts w:ascii="Calibri" w:hAnsi="Calibri" w:cs="Calibri"/>
        </w:rPr>
      </w:pPr>
      <w:r w:rsidRPr="008767E4">
        <w:rPr>
          <w:rFonts w:ascii="Calibri" w:hAnsi="Calibri" w:cs="Calibri"/>
        </w:rPr>
        <w:t>To maintain public confidence and the integrity of the order, the CBO must be effectively monitored and enforced.</w:t>
      </w:r>
    </w:p>
    <w:p w:rsidRPr="008767E4" w:rsidR="0095215F" w:rsidP="0095215F" w:rsidRDefault="0095215F" w14:paraId="4E39E24B" w14:textId="77777777">
      <w:pPr>
        <w:jc w:val="both"/>
        <w:rPr>
          <w:rFonts w:ascii="Calibri" w:hAnsi="Calibri" w:cs="Calibri"/>
        </w:rPr>
      </w:pPr>
    </w:p>
    <w:p w:rsidRPr="008767E4" w:rsidR="0095215F" w:rsidP="0095215F" w:rsidRDefault="0095215F" w14:paraId="1DAB3EF3" w14:textId="77777777">
      <w:pPr>
        <w:jc w:val="both"/>
        <w:rPr>
          <w:rFonts w:ascii="Calibri" w:hAnsi="Calibri" w:cs="Calibri"/>
        </w:rPr>
      </w:pPr>
      <w:r w:rsidRPr="008767E4">
        <w:rPr>
          <w:rFonts w:ascii="Calibri" w:hAnsi="Calibri" w:cs="Calibri"/>
        </w:rPr>
        <w:t>Different partner agencies can assist in the monitoring role and any breaches reported to the Lead Agency and recorded on ECINS.</w:t>
      </w:r>
    </w:p>
    <w:p w:rsidRPr="008767E4" w:rsidR="0095215F" w:rsidP="0095215F" w:rsidRDefault="0095215F" w14:paraId="4D9AB2BD" w14:textId="77777777">
      <w:pPr>
        <w:jc w:val="both"/>
        <w:rPr>
          <w:rFonts w:ascii="Calibri" w:hAnsi="Calibri" w:cs="Calibri"/>
        </w:rPr>
      </w:pPr>
    </w:p>
    <w:p w:rsidRPr="008767E4" w:rsidR="0095215F" w:rsidP="0095215F" w:rsidRDefault="0095215F" w14:paraId="42C7DAEC" w14:textId="7879B4B7">
      <w:pPr>
        <w:jc w:val="both"/>
        <w:rPr>
          <w:rFonts w:ascii="Calibri" w:hAnsi="Calibri" w:cs="Calibri"/>
        </w:rPr>
      </w:pPr>
      <w:r w:rsidRPr="008767E4">
        <w:rPr>
          <w:rFonts w:ascii="Calibri" w:hAnsi="Calibri" w:cs="Calibri"/>
        </w:rPr>
        <w:t xml:space="preserve">By publicising details of the CBO, the public can also assist in the monitoring role and should be encouraged to report any breaches to the Lead Agency (See </w:t>
      </w:r>
      <w:hyperlink w:history="1" w:anchor="_Breach">
        <w:r w:rsidRPr="008767E4">
          <w:rPr>
            <w:rStyle w:val="Hyperlink"/>
            <w:rFonts w:ascii="Calibri" w:hAnsi="Calibri" w:cs="Calibri"/>
          </w:rPr>
          <w:t>Breach</w:t>
        </w:r>
      </w:hyperlink>
      <w:r w:rsidRPr="008767E4">
        <w:rPr>
          <w:rFonts w:ascii="Calibri" w:hAnsi="Calibri" w:cs="Calibri"/>
        </w:rPr>
        <w:t>).</w:t>
      </w:r>
    </w:p>
    <w:p w:rsidRPr="008767E4" w:rsidR="0095215F" w:rsidP="0095215F" w:rsidRDefault="0095215F" w14:paraId="0826568C" w14:textId="77777777">
      <w:pPr>
        <w:rPr>
          <w:rFonts w:ascii="Calibri" w:hAnsi="Calibri" w:cs="Calibri"/>
        </w:rPr>
      </w:pPr>
    </w:p>
    <w:p w:rsidRPr="008767E4" w:rsidR="0095215F" w:rsidP="0095215F" w:rsidRDefault="0095215F" w14:paraId="41D2DEEC" w14:textId="77777777">
      <w:pPr>
        <w:jc w:val="both"/>
        <w:rPr>
          <w:rFonts w:ascii="Calibri" w:hAnsi="Calibri" w:cs="Calibri"/>
        </w:rPr>
      </w:pPr>
      <w:r w:rsidRPr="008767E4">
        <w:rPr>
          <w:rFonts w:ascii="Calibri" w:hAnsi="Calibri" w:cs="Calibri"/>
        </w:rPr>
        <w:t xml:space="preserve">The named </w:t>
      </w:r>
      <w:r>
        <w:rPr>
          <w:rFonts w:ascii="Calibri" w:hAnsi="Calibri" w:cs="Calibri"/>
        </w:rPr>
        <w:t>officer</w:t>
      </w:r>
      <w:r w:rsidRPr="008767E4">
        <w:rPr>
          <w:rFonts w:ascii="Calibri" w:hAnsi="Calibri" w:cs="Calibri"/>
        </w:rPr>
        <w:t xml:space="preserve"> or organisation, supervising each positive requirement within the CBO, is responsible for encouraging the </w:t>
      </w:r>
      <w:r>
        <w:rPr>
          <w:rFonts w:ascii="Calibri" w:hAnsi="Calibri" w:cs="Calibri"/>
        </w:rPr>
        <w:t>individual</w:t>
      </w:r>
      <w:r w:rsidRPr="008767E4">
        <w:rPr>
          <w:rFonts w:ascii="Calibri" w:hAnsi="Calibri" w:cs="Calibri"/>
        </w:rPr>
        <w:t xml:space="preserve"> to comply and informing the Lead Agency, and the police, if the </w:t>
      </w:r>
      <w:r>
        <w:rPr>
          <w:rFonts w:ascii="Calibri" w:hAnsi="Calibri" w:cs="Calibri"/>
        </w:rPr>
        <w:t>individual</w:t>
      </w:r>
      <w:r w:rsidRPr="008767E4">
        <w:rPr>
          <w:rFonts w:ascii="Calibri" w:hAnsi="Calibri" w:cs="Calibri"/>
        </w:rPr>
        <w:t xml:space="preserve"> fully complies or fails to comply with the requirement.</w:t>
      </w:r>
    </w:p>
    <w:p w:rsidRPr="008767E4" w:rsidR="0095215F" w:rsidP="0095215F" w:rsidRDefault="0095215F" w14:paraId="51BEE810" w14:textId="77777777">
      <w:pPr>
        <w:jc w:val="both"/>
        <w:rPr>
          <w:rFonts w:ascii="Calibri" w:hAnsi="Calibri" w:cs="Calibri"/>
        </w:rPr>
      </w:pPr>
    </w:p>
    <w:p w:rsidRPr="008767E4" w:rsidR="0095215F" w:rsidP="0095215F" w:rsidRDefault="0095215F" w14:paraId="23D98FF8" w14:textId="3517497E">
      <w:pPr>
        <w:jc w:val="both"/>
        <w:rPr>
          <w:rFonts w:ascii="Calibri" w:hAnsi="Calibri" w:cs="Calibri"/>
        </w:rPr>
      </w:pPr>
      <w:r w:rsidRPr="008767E4">
        <w:rPr>
          <w:rFonts w:ascii="Calibri" w:hAnsi="Calibri" w:cs="Calibri"/>
        </w:rPr>
        <w:t xml:space="preserve">It is a statutory requirement that all CBOs for under 18s are reviewed (See </w:t>
      </w:r>
      <w:hyperlink w:history="1" w:anchor="_Annual_Reviews_for">
        <w:r w:rsidRPr="008767E4">
          <w:rPr>
            <w:rStyle w:val="Hyperlink"/>
            <w:rFonts w:ascii="Calibri" w:hAnsi="Calibri" w:cs="Calibri"/>
            <w:bCs/>
          </w:rPr>
          <w:t>Annual Reviews for Under 18s</w:t>
        </w:r>
      </w:hyperlink>
      <w:r w:rsidRPr="008767E4">
        <w:rPr>
          <w:rFonts w:ascii="Calibri" w:hAnsi="Calibri" w:cs="Calibri"/>
          <w:bCs/>
        </w:rPr>
        <w:t>).</w:t>
      </w:r>
    </w:p>
    <w:p w:rsidRPr="008767E4" w:rsidR="0095215F" w:rsidP="0095215F" w:rsidRDefault="0095215F" w14:paraId="6C74F4FB" w14:textId="77777777">
      <w:pPr>
        <w:jc w:val="both"/>
        <w:rPr>
          <w:rFonts w:ascii="Calibri" w:hAnsi="Calibri" w:cs="Calibri"/>
        </w:rPr>
      </w:pPr>
    </w:p>
    <w:p w:rsidRPr="008767E4" w:rsidR="0095215F" w:rsidP="0095215F" w:rsidRDefault="0095215F" w14:paraId="5DE743DB" w14:textId="77777777">
      <w:pPr>
        <w:jc w:val="both"/>
        <w:rPr>
          <w:rFonts w:ascii="Calibri" w:hAnsi="Calibri" w:cs="Calibri"/>
        </w:rPr>
      </w:pPr>
      <w:r w:rsidRPr="008767E4">
        <w:rPr>
          <w:rFonts w:ascii="Calibri" w:hAnsi="Calibri" w:cs="Calibri"/>
        </w:rPr>
        <w:t>The perpetrator will be managed on ECINS until the CBO has expired and the risk of re-offending been reduced to standard.  At this point, the Profile will be archived, unless any other agencies continue to work with the individual.</w:t>
      </w:r>
    </w:p>
    <w:p w:rsidRPr="008767E4" w:rsidR="0095215F" w:rsidP="0095215F" w:rsidRDefault="0095215F" w14:paraId="0C23205F" w14:textId="77777777">
      <w:pPr>
        <w:jc w:val="both"/>
        <w:rPr>
          <w:rFonts w:ascii="Calibri" w:hAnsi="Calibri" w:cs="Calibri"/>
        </w:rPr>
      </w:pPr>
    </w:p>
    <w:p w:rsidRPr="008767E4" w:rsidR="0095215F" w:rsidP="0095215F" w:rsidRDefault="0095215F" w14:paraId="3A9DA0FF" w14:textId="77777777">
      <w:pPr>
        <w:rPr>
          <w:rFonts w:ascii="Calibri" w:hAnsi="Calibri" w:cs="Calibri"/>
        </w:rPr>
      </w:pPr>
    </w:p>
    <w:p w:rsidRPr="008767E4" w:rsidR="0095215F" w:rsidP="0095215F" w:rsidRDefault="0095215F" w14:paraId="4C363139" w14:textId="77777777">
      <w:pPr>
        <w:pStyle w:val="Heading1"/>
        <w:rPr>
          <w:rFonts w:ascii="Calibri" w:hAnsi="Calibri" w:cs="Calibri"/>
        </w:rPr>
      </w:pPr>
      <w:bookmarkStart w:name="_Breach" w:id="87"/>
      <w:bookmarkStart w:name="_Ref411841680" w:id="88"/>
      <w:bookmarkStart w:name="_Toc218674400" w:id="89"/>
      <w:bookmarkStart w:name="_Toc218687533" w:id="90"/>
      <w:bookmarkEnd w:id="87"/>
      <w:r w:rsidRPr="008767E4">
        <w:rPr>
          <w:rFonts w:ascii="Calibri" w:hAnsi="Calibri" w:cs="Calibri"/>
        </w:rPr>
        <w:t>Breach</w:t>
      </w:r>
      <w:bookmarkEnd w:id="88"/>
      <w:bookmarkEnd w:id="89"/>
      <w:bookmarkEnd w:id="90"/>
    </w:p>
    <w:p w:rsidRPr="008767E4" w:rsidR="0095215F" w:rsidP="0095215F" w:rsidRDefault="0095215F" w14:paraId="560B48B3" w14:textId="77777777">
      <w:pPr>
        <w:jc w:val="both"/>
        <w:rPr>
          <w:rFonts w:ascii="Calibri" w:hAnsi="Calibri" w:cs="Calibri"/>
        </w:rPr>
      </w:pPr>
      <w:r w:rsidRPr="008767E4">
        <w:rPr>
          <w:rFonts w:ascii="Calibri" w:hAnsi="Calibri" w:cs="Calibri"/>
        </w:rPr>
        <w:t xml:space="preserve">The aim of breach proceedings is to ensure that the terms of the CBO are observed.  If an </w:t>
      </w:r>
      <w:r>
        <w:rPr>
          <w:rFonts w:ascii="Calibri" w:hAnsi="Calibri" w:cs="Calibri"/>
        </w:rPr>
        <w:t>individual</w:t>
      </w:r>
      <w:r w:rsidRPr="008767E4">
        <w:rPr>
          <w:rFonts w:ascii="Calibri" w:hAnsi="Calibri" w:cs="Calibri"/>
        </w:rPr>
        <w:t xml:space="preserve"> fails to comply, without reasonable excuse, with either the prohibitions or requirements of a CBO, they will breach the order, which is a criminal offence.  All breaches should be taken seriously, and appropriate action taken swiftly to maintain the confidence of victims and the wider community.</w:t>
      </w:r>
    </w:p>
    <w:p w:rsidRPr="008767E4" w:rsidR="0095215F" w:rsidP="0095215F" w:rsidRDefault="0095215F" w14:paraId="09F0D193" w14:textId="77777777">
      <w:pPr>
        <w:jc w:val="both"/>
        <w:rPr>
          <w:rFonts w:ascii="Calibri" w:hAnsi="Calibri" w:cs="Calibri"/>
        </w:rPr>
      </w:pPr>
    </w:p>
    <w:p w:rsidRPr="008767E4" w:rsidR="0095215F" w:rsidP="0095215F" w:rsidRDefault="0095215F" w14:paraId="76A4A002" w14:textId="77777777">
      <w:pPr>
        <w:jc w:val="both"/>
        <w:rPr>
          <w:rFonts w:ascii="Calibri" w:hAnsi="Calibri" w:cs="Calibri"/>
        </w:rPr>
      </w:pPr>
      <w:r w:rsidRPr="008767E4">
        <w:rPr>
          <w:rFonts w:ascii="Calibri" w:hAnsi="Calibri" w:cs="Calibri"/>
        </w:rPr>
        <w:t xml:space="preserve">The CPS has a ‘positive prosecution’ policy regarding CBO breaches so, where there is sufficient evidence, it will be in the public interest to prosecute.  </w:t>
      </w:r>
    </w:p>
    <w:p w:rsidRPr="008767E4" w:rsidR="0095215F" w:rsidP="0095215F" w:rsidRDefault="0095215F" w14:paraId="249B61FE" w14:textId="77777777">
      <w:pPr>
        <w:jc w:val="both"/>
        <w:rPr>
          <w:rFonts w:ascii="Calibri" w:hAnsi="Calibri" w:cs="Calibri"/>
          <w:color w:val="FF0000"/>
        </w:rPr>
      </w:pPr>
    </w:p>
    <w:p w:rsidRPr="008767E4" w:rsidR="0095215F" w:rsidP="0095215F" w:rsidRDefault="0095215F" w14:paraId="780B0B16" w14:textId="77777777">
      <w:pPr>
        <w:jc w:val="both"/>
        <w:rPr>
          <w:rFonts w:ascii="Calibri" w:hAnsi="Calibri" w:cs="Calibri"/>
        </w:rPr>
      </w:pPr>
      <w:r w:rsidRPr="008767E4">
        <w:rPr>
          <w:rFonts w:ascii="Calibri" w:hAnsi="Calibri" w:cs="Calibri"/>
        </w:rPr>
        <w:t xml:space="preserve">A criminal investigation must take place when a CBO breach is reported to the police.  The public may report breaches to </w:t>
      </w:r>
      <w:proofErr w:type="gramStart"/>
      <w:r w:rsidRPr="008767E4">
        <w:rPr>
          <w:rFonts w:ascii="Calibri" w:hAnsi="Calibri" w:cs="Calibri"/>
        </w:rPr>
        <w:t>a number of</w:t>
      </w:r>
      <w:proofErr w:type="gramEnd"/>
      <w:r w:rsidRPr="008767E4">
        <w:rPr>
          <w:rFonts w:ascii="Calibri" w:hAnsi="Calibri" w:cs="Calibri"/>
        </w:rPr>
        <w:t xml:space="preserve"> </w:t>
      </w:r>
      <w:proofErr w:type="gramStart"/>
      <w:r w:rsidRPr="008767E4">
        <w:rPr>
          <w:rFonts w:ascii="Calibri" w:hAnsi="Calibri" w:cs="Calibri"/>
        </w:rPr>
        <w:t>agencies</w:t>
      </w:r>
      <w:proofErr w:type="gramEnd"/>
      <w:r w:rsidRPr="008767E4">
        <w:rPr>
          <w:rFonts w:ascii="Calibri" w:hAnsi="Calibri" w:cs="Calibri"/>
        </w:rPr>
        <w:t xml:space="preserve"> and it is then the responsibility of </w:t>
      </w:r>
      <w:r w:rsidRPr="008767E4">
        <w:rPr>
          <w:rFonts w:ascii="Calibri" w:hAnsi="Calibri" w:cs="Calibri"/>
          <w:u w:val="single"/>
        </w:rPr>
        <w:t>that agency</w:t>
      </w:r>
      <w:r w:rsidRPr="008767E4">
        <w:rPr>
          <w:rFonts w:ascii="Calibri" w:hAnsi="Calibri" w:cs="Calibri"/>
          <w:b/>
        </w:rPr>
        <w:t xml:space="preserve"> </w:t>
      </w:r>
      <w:r w:rsidRPr="008767E4">
        <w:rPr>
          <w:rFonts w:ascii="Calibri" w:hAnsi="Calibri" w:cs="Calibri"/>
        </w:rPr>
        <w:t>(</w:t>
      </w:r>
      <w:proofErr w:type="spellStart"/>
      <w:r w:rsidRPr="008767E4">
        <w:rPr>
          <w:rFonts w:ascii="Calibri" w:hAnsi="Calibri" w:cs="Calibri"/>
        </w:rPr>
        <w:t>eg</w:t>
      </w:r>
      <w:proofErr w:type="spellEnd"/>
      <w:r w:rsidRPr="008767E4">
        <w:rPr>
          <w:rFonts w:ascii="Calibri" w:hAnsi="Calibri" w:cs="Calibri"/>
        </w:rPr>
        <w:t xml:space="preserve"> Housing, ASB Co-ordinator etc) to immediately report the breach to the police, by calling 101.</w:t>
      </w:r>
    </w:p>
    <w:p w:rsidRPr="008767E4" w:rsidR="0095215F" w:rsidP="0095215F" w:rsidRDefault="0095215F" w14:paraId="5AB54593" w14:textId="77777777">
      <w:pPr>
        <w:jc w:val="both"/>
        <w:rPr>
          <w:rFonts w:ascii="Calibri" w:hAnsi="Calibri" w:cs="Calibri"/>
        </w:rPr>
      </w:pPr>
    </w:p>
    <w:p w:rsidRPr="008767E4" w:rsidR="0095215F" w:rsidP="0095215F" w:rsidRDefault="0095215F" w14:paraId="773AF888" w14:textId="77777777">
      <w:pPr>
        <w:jc w:val="both"/>
        <w:rPr>
          <w:rFonts w:ascii="Calibri" w:hAnsi="Calibri" w:cs="Calibri"/>
        </w:rPr>
      </w:pPr>
      <w:r w:rsidRPr="008767E4">
        <w:rPr>
          <w:rFonts w:ascii="Calibri" w:hAnsi="Calibri" w:cs="Calibri"/>
        </w:rPr>
        <w:t>Breach of a CBO is a criminal offence, which is arrestable and recordable.  The breach must be proved to the criminal standard of proof, i</w:t>
      </w:r>
      <w:r>
        <w:rPr>
          <w:rFonts w:ascii="Calibri" w:hAnsi="Calibri" w:cs="Calibri"/>
        </w:rPr>
        <w:t>.</w:t>
      </w:r>
      <w:r w:rsidRPr="008767E4">
        <w:rPr>
          <w:rFonts w:ascii="Calibri" w:hAnsi="Calibri" w:cs="Calibri"/>
        </w:rPr>
        <w:t>e</w:t>
      </w:r>
      <w:r>
        <w:rPr>
          <w:rFonts w:ascii="Calibri" w:hAnsi="Calibri" w:cs="Calibri"/>
        </w:rPr>
        <w:t>.</w:t>
      </w:r>
      <w:r w:rsidRPr="008767E4">
        <w:rPr>
          <w:rFonts w:ascii="Calibri" w:hAnsi="Calibri" w:cs="Calibri"/>
        </w:rPr>
        <w:t xml:space="preserve"> beyond reasonable doubt.</w:t>
      </w:r>
    </w:p>
    <w:p w:rsidRPr="008767E4" w:rsidR="0095215F" w:rsidP="0095215F" w:rsidRDefault="0095215F" w14:paraId="2C5D7B55" w14:textId="77777777">
      <w:pPr>
        <w:jc w:val="both"/>
        <w:rPr>
          <w:rFonts w:ascii="Calibri" w:hAnsi="Calibri" w:cs="Calibri"/>
        </w:rPr>
      </w:pPr>
    </w:p>
    <w:p w:rsidRPr="008767E4" w:rsidR="0095215F" w:rsidP="0095215F" w:rsidRDefault="0095215F" w14:paraId="19514486" w14:textId="77777777">
      <w:pPr>
        <w:jc w:val="both"/>
        <w:rPr>
          <w:rFonts w:ascii="Calibri" w:hAnsi="Calibri" w:cs="Calibri"/>
        </w:rPr>
      </w:pPr>
      <w:r w:rsidRPr="008767E4">
        <w:rPr>
          <w:rFonts w:ascii="Calibri" w:hAnsi="Calibri" w:cs="Calibri"/>
        </w:rPr>
        <w:t xml:space="preserve">The breach of a positive requirement must be reported within one working day.  The organisation responsible for supervising the requirement should call 101, to report the breach to the police, for enforcement action to be taken. </w:t>
      </w:r>
    </w:p>
    <w:p w:rsidR="0095215F" w:rsidP="00B149AB" w:rsidRDefault="0095215F" w14:paraId="3CA7E99C" w14:textId="77777777">
      <w:pPr>
        <w:jc w:val="both"/>
        <w:rPr>
          <w:rFonts w:ascii="Calibri" w:hAnsi="Calibri" w:cs="Calibri"/>
        </w:rPr>
      </w:pPr>
    </w:p>
    <w:p w:rsidRPr="008767E4" w:rsidR="0095215F" w:rsidP="0095215F" w:rsidRDefault="0095215F" w14:paraId="5CD046D4" w14:textId="77777777">
      <w:pPr>
        <w:pStyle w:val="Heading2"/>
        <w:rPr>
          <w:rFonts w:cs="Calibri"/>
          <w:b/>
          <w:bCs/>
          <w:i/>
          <w:iCs w:val="0"/>
        </w:rPr>
      </w:pPr>
      <w:bookmarkStart w:name="_Toc218674401" w:id="91"/>
      <w:bookmarkStart w:name="_Toc218687534" w:id="92"/>
      <w:r w:rsidRPr="008767E4">
        <w:rPr>
          <w:rFonts w:cs="Calibri"/>
        </w:rPr>
        <w:lastRenderedPageBreak/>
        <w:t>Evidence Required</w:t>
      </w:r>
      <w:bookmarkEnd w:id="91"/>
      <w:bookmarkEnd w:id="92"/>
    </w:p>
    <w:p w:rsidRPr="008767E4" w:rsidR="0095215F" w:rsidP="0095215F" w:rsidRDefault="0095215F" w14:paraId="3D3A27E7" w14:textId="77777777">
      <w:pPr>
        <w:jc w:val="both"/>
        <w:rPr>
          <w:rFonts w:ascii="Calibri" w:hAnsi="Calibri" w:cs="Calibri"/>
        </w:rPr>
      </w:pPr>
      <w:r w:rsidRPr="008767E4">
        <w:rPr>
          <w:rFonts w:ascii="Calibri" w:hAnsi="Calibri" w:cs="Calibri"/>
        </w:rPr>
        <w:t>Documents from the original CBO court file will enable police officers to assess whether there has been a breach of CBO prohibitions and /or requirements.  All the appropriate information is available on NICHE and ECINS.</w:t>
      </w:r>
    </w:p>
    <w:p w:rsidRPr="008767E4" w:rsidR="0095215F" w:rsidP="0095215F" w:rsidRDefault="0095215F" w14:paraId="7B19B08A" w14:textId="77777777">
      <w:pPr>
        <w:jc w:val="both"/>
        <w:rPr>
          <w:rFonts w:ascii="Calibri" w:hAnsi="Calibri" w:cs="Calibri"/>
        </w:rPr>
      </w:pPr>
    </w:p>
    <w:p w:rsidRPr="008767E4" w:rsidR="0095215F" w:rsidP="0095215F" w:rsidRDefault="0095215F" w14:paraId="2396A65B" w14:textId="77777777">
      <w:pPr>
        <w:jc w:val="both"/>
        <w:rPr>
          <w:rFonts w:ascii="Calibri" w:hAnsi="Calibri" w:cs="Calibri"/>
        </w:rPr>
      </w:pPr>
      <w:r w:rsidRPr="008767E4">
        <w:rPr>
          <w:rFonts w:ascii="Calibri" w:hAnsi="Calibri" w:cs="Calibri"/>
        </w:rPr>
        <w:t xml:space="preserve">The arresting officer must conduct a PACE interview, in accordance with standard police procedure.  The officer must also obtain statements from prosecution witnesses.  </w:t>
      </w:r>
    </w:p>
    <w:p w:rsidRPr="008767E4" w:rsidR="0095215F" w:rsidP="0095215F" w:rsidRDefault="0095215F" w14:paraId="6578AD39" w14:textId="77777777">
      <w:pPr>
        <w:jc w:val="both"/>
        <w:rPr>
          <w:rFonts w:ascii="Calibri" w:hAnsi="Calibri" w:cs="Calibri"/>
        </w:rPr>
      </w:pPr>
    </w:p>
    <w:p w:rsidRPr="008767E4" w:rsidR="0095215F" w:rsidP="0095215F" w:rsidRDefault="0095215F" w14:paraId="619A5E70" w14:textId="77777777">
      <w:pPr>
        <w:jc w:val="both"/>
        <w:rPr>
          <w:rFonts w:ascii="Calibri" w:hAnsi="Calibri" w:cs="Calibri"/>
        </w:rPr>
      </w:pPr>
      <w:r w:rsidRPr="008767E4">
        <w:rPr>
          <w:rFonts w:ascii="Calibri" w:hAnsi="Calibri" w:cs="Calibri"/>
        </w:rPr>
        <w:t xml:space="preserve">The Breach File for CPS must contain the </w:t>
      </w:r>
      <w:proofErr w:type="gramStart"/>
      <w:r w:rsidRPr="008767E4">
        <w:rPr>
          <w:rFonts w:ascii="Calibri" w:hAnsi="Calibri" w:cs="Calibri"/>
        </w:rPr>
        <w:t>following:-</w:t>
      </w:r>
      <w:proofErr w:type="gramEnd"/>
    </w:p>
    <w:p w:rsidRPr="008767E4" w:rsidR="0095215F" w:rsidP="0095215F" w:rsidRDefault="0095215F" w14:paraId="7A25DCC1" w14:textId="77777777">
      <w:pPr>
        <w:numPr>
          <w:ilvl w:val="0"/>
          <w:numId w:val="33"/>
        </w:numPr>
        <w:jc w:val="both"/>
        <w:rPr>
          <w:rFonts w:ascii="Calibri" w:hAnsi="Calibri" w:cs="Calibri"/>
        </w:rPr>
      </w:pPr>
      <w:r w:rsidRPr="008767E4">
        <w:rPr>
          <w:rFonts w:ascii="Calibri" w:hAnsi="Calibri" w:cs="Calibri"/>
        </w:rPr>
        <w:t>A copy of the CBO, including any maps relating to the prohibitions</w:t>
      </w:r>
    </w:p>
    <w:p w:rsidRPr="008767E4" w:rsidR="0095215F" w:rsidP="0095215F" w:rsidRDefault="0095215F" w14:paraId="1992D1CD" w14:textId="77777777">
      <w:pPr>
        <w:numPr>
          <w:ilvl w:val="0"/>
          <w:numId w:val="33"/>
        </w:numPr>
        <w:jc w:val="both"/>
        <w:rPr>
          <w:rFonts w:ascii="Calibri" w:hAnsi="Calibri" w:cs="Calibri"/>
        </w:rPr>
      </w:pPr>
      <w:r w:rsidRPr="008767E4">
        <w:rPr>
          <w:rFonts w:ascii="Calibri" w:hAnsi="Calibri" w:cs="Calibri"/>
        </w:rPr>
        <w:t>A copy of the original CBO Application Form</w:t>
      </w:r>
    </w:p>
    <w:p w:rsidRPr="008767E4" w:rsidR="0095215F" w:rsidP="0095215F" w:rsidRDefault="0095215F" w14:paraId="3087585A" w14:textId="77777777">
      <w:pPr>
        <w:numPr>
          <w:ilvl w:val="0"/>
          <w:numId w:val="33"/>
        </w:numPr>
        <w:jc w:val="both"/>
        <w:rPr>
          <w:rFonts w:ascii="Calibri" w:hAnsi="Calibri" w:cs="Calibri"/>
        </w:rPr>
      </w:pPr>
      <w:r w:rsidRPr="008767E4">
        <w:rPr>
          <w:rFonts w:ascii="Calibri" w:hAnsi="Calibri" w:cs="Calibri"/>
        </w:rPr>
        <w:t>A copy of the original Community Impact Statement, if produced</w:t>
      </w:r>
    </w:p>
    <w:p w:rsidRPr="008767E4" w:rsidR="0095215F" w:rsidP="0095215F" w:rsidRDefault="0095215F" w14:paraId="535534FC" w14:textId="77777777">
      <w:pPr>
        <w:numPr>
          <w:ilvl w:val="0"/>
          <w:numId w:val="33"/>
        </w:numPr>
        <w:jc w:val="both"/>
        <w:rPr>
          <w:rFonts w:ascii="Calibri" w:hAnsi="Calibri" w:cs="Calibri"/>
        </w:rPr>
      </w:pPr>
      <w:r w:rsidRPr="008767E4">
        <w:rPr>
          <w:rFonts w:ascii="Calibri" w:hAnsi="Calibri" w:cs="Calibri"/>
        </w:rPr>
        <w:t xml:space="preserve">Evidence of the breach, which must be ‘without reasonable excuse’.  The criminal standard of proof is required, so guilt must be established ‘beyond reasonable doubt’.  </w:t>
      </w:r>
    </w:p>
    <w:p w:rsidRPr="008767E4" w:rsidR="0095215F" w:rsidP="0095215F" w:rsidRDefault="0095215F" w14:paraId="06DE7B8C" w14:textId="77777777">
      <w:pPr>
        <w:numPr>
          <w:ilvl w:val="0"/>
          <w:numId w:val="33"/>
        </w:numPr>
        <w:jc w:val="both"/>
        <w:rPr>
          <w:rFonts w:ascii="Calibri" w:hAnsi="Calibri" w:cs="Calibri"/>
        </w:rPr>
      </w:pPr>
      <w:r w:rsidRPr="008767E4">
        <w:rPr>
          <w:rFonts w:ascii="Calibri" w:hAnsi="Calibri" w:cs="Calibri"/>
        </w:rPr>
        <w:t>Statement from the police officer responding to the breach.</w:t>
      </w:r>
    </w:p>
    <w:p w:rsidRPr="008767E4" w:rsidR="0095215F" w:rsidP="0095215F" w:rsidRDefault="0095215F" w14:paraId="20364EBA" w14:textId="77777777">
      <w:pPr>
        <w:jc w:val="both"/>
        <w:rPr>
          <w:rFonts w:ascii="Calibri" w:hAnsi="Calibri" w:cs="Calibri"/>
        </w:rPr>
      </w:pPr>
    </w:p>
    <w:p w:rsidRPr="008767E4" w:rsidR="0095215F" w:rsidP="0095215F" w:rsidRDefault="0095215F" w14:paraId="5E76F722" w14:textId="77777777">
      <w:pPr>
        <w:jc w:val="both"/>
        <w:rPr>
          <w:rFonts w:ascii="Calibri" w:hAnsi="Calibri" w:cs="Calibri"/>
        </w:rPr>
      </w:pPr>
      <w:r w:rsidRPr="008767E4">
        <w:rPr>
          <w:rFonts w:ascii="Calibri" w:hAnsi="Calibri" w:cs="Calibri"/>
        </w:rPr>
        <w:t xml:space="preserve">Normal practice will be for </w:t>
      </w:r>
      <w:r>
        <w:rPr>
          <w:rFonts w:ascii="Calibri" w:hAnsi="Calibri" w:cs="Calibri"/>
        </w:rPr>
        <w:t>individuals</w:t>
      </w:r>
      <w:r w:rsidRPr="008767E4">
        <w:rPr>
          <w:rFonts w:ascii="Calibri" w:hAnsi="Calibri" w:cs="Calibri"/>
        </w:rPr>
        <w:t xml:space="preserve"> to be held in custody until their court appearance for the breach of CBO.  </w:t>
      </w:r>
      <w:r w:rsidRPr="008767E4">
        <w:rPr>
          <w:rFonts w:ascii="Calibri" w:hAnsi="Calibri" w:cs="Calibri"/>
        </w:rPr>
        <w:tab/>
      </w:r>
    </w:p>
    <w:p w:rsidRPr="008767E4" w:rsidR="0095215F" w:rsidP="0095215F" w:rsidRDefault="0095215F" w14:paraId="14F3AAB9" w14:textId="77777777">
      <w:pPr>
        <w:jc w:val="both"/>
        <w:rPr>
          <w:rFonts w:ascii="Calibri" w:hAnsi="Calibri" w:cs="Calibri"/>
        </w:rPr>
      </w:pPr>
    </w:p>
    <w:p w:rsidRPr="008767E4" w:rsidR="0095215F" w:rsidP="0095215F" w:rsidRDefault="0095215F" w14:paraId="62E926BD" w14:textId="77777777">
      <w:pPr>
        <w:jc w:val="both"/>
        <w:rPr>
          <w:rFonts w:ascii="Calibri" w:hAnsi="Calibri" w:cs="Calibri"/>
          <w:color w:val="7030A0"/>
        </w:rPr>
      </w:pPr>
      <w:r w:rsidRPr="008767E4">
        <w:rPr>
          <w:rFonts w:ascii="Calibri" w:hAnsi="Calibri" w:cs="Calibri"/>
        </w:rPr>
        <w:t xml:space="preserve">Before sentencing, the Court may request reports from the Local Authority, Police, Probation or YJS.  </w:t>
      </w:r>
    </w:p>
    <w:p w:rsidRPr="008767E4" w:rsidR="0095215F" w:rsidP="0095215F" w:rsidRDefault="0095215F" w14:paraId="25800EF5" w14:textId="77777777">
      <w:pPr>
        <w:jc w:val="both"/>
        <w:rPr>
          <w:rFonts w:ascii="Calibri" w:hAnsi="Calibri" w:cs="Calibri"/>
          <w:color w:val="FF0000"/>
        </w:rPr>
      </w:pPr>
    </w:p>
    <w:p w:rsidRPr="008767E4" w:rsidR="0095215F" w:rsidP="0095215F" w:rsidRDefault="0095215F" w14:paraId="3CCA8EDE" w14:textId="77777777">
      <w:pPr>
        <w:pStyle w:val="Heading2"/>
        <w:rPr>
          <w:rFonts w:cs="Calibri"/>
          <w:b/>
          <w:bCs/>
          <w:i/>
          <w:iCs w:val="0"/>
        </w:rPr>
      </w:pPr>
      <w:bookmarkStart w:name="_Toc218674402" w:id="93"/>
      <w:bookmarkStart w:name="_Toc218687535" w:id="94"/>
      <w:r w:rsidRPr="008767E4">
        <w:rPr>
          <w:rFonts w:cs="Calibri"/>
        </w:rPr>
        <w:t>Sentencing</w:t>
      </w:r>
      <w:bookmarkEnd w:id="93"/>
      <w:bookmarkEnd w:id="94"/>
    </w:p>
    <w:p w:rsidRPr="008767E4" w:rsidR="0095215F" w:rsidP="0095215F" w:rsidRDefault="0095215F" w14:paraId="41D7A786" w14:textId="77777777">
      <w:pPr>
        <w:jc w:val="both"/>
        <w:rPr>
          <w:rFonts w:ascii="Calibri" w:hAnsi="Calibri" w:cs="Calibri"/>
        </w:rPr>
      </w:pPr>
      <w:r w:rsidRPr="008767E4">
        <w:rPr>
          <w:rFonts w:ascii="Calibri" w:hAnsi="Calibri" w:cs="Calibri"/>
        </w:rPr>
        <w:t xml:space="preserve">Regardless of where the CBO was made, the breach is heard in the Magistrates’ Court.  However, if the Magistrates Court considers that its sentencing powers are insufficient, it will commit the </w:t>
      </w:r>
      <w:r>
        <w:rPr>
          <w:rFonts w:ascii="Calibri" w:hAnsi="Calibri" w:cs="Calibri"/>
        </w:rPr>
        <w:t>individual</w:t>
      </w:r>
      <w:r w:rsidRPr="008767E4">
        <w:rPr>
          <w:rFonts w:ascii="Calibri" w:hAnsi="Calibri" w:cs="Calibri"/>
        </w:rPr>
        <w:t xml:space="preserve"> to the Crown Court for sentence.  </w:t>
      </w:r>
    </w:p>
    <w:p w:rsidRPr="008767E4" w:rsidR="0095215F" w:rsidP="0095215F" w:rsidRDefault="0095215F" w14:paraId="0942A776" w14:textId="77777777">
      <w:pPr>
        <w:rPr>
          <w:rFonts w:ascii="Calibri" w:hAnsi="Calibri" w:cs="Calibri"/>
          <w:i/>
        </w:rPr>
      </w:pPr>
    </w:p>
    <w:p w:rsidRPr="008767E4" w:rsidR="0095215F" w:rsidP="0095215F" w:rsidRDefault="0095215F" w14:paraId="5D1EFCEF" w14:textId="77777777">
      <w:pPr>
        <w:rPr>
          <w:rFonts w:ascii="Calibri" w:hAnsi="Calibri" w:cs="Calibri"/>
          <w:i/>
        </w:rPr>
      </w:pPr>
      <w:r w:rsidRPr="008767E4">
        <w:rPr>
          <w:rFonts w:ascii="Calibri" w:hAnsi="Calibri" w:cs="Calibri"/>
          <w:i/>
        </w:rPr>
        <w:t>Adults</w:t>
      </w:r>
    </w:p>
    <w:p w:rsidRPr="008767E4" w:rsidR="0095215F" w:rsidP="0095215F" w:rsidRDefault="0095215F" w14:paraId="08DA36F7" w14:textId="77777777">
      <w:pPr>
        <w:jc w:val="both"/>
        <w:rPr>
          <w:rFonts w:ascii="Calibri" w:hAnsi="Calibri" w:cs="Calibri"/>
        </w:rPr>
      </w:pPr>
      <w:r w:rsidRPr="008767E4">
        <w:rPr>
          <w:rFonts w:ascii="Calibri" w:hAnsi="Calibri" w:cs="Calibri"/>
        </w:rPr>
        <w:t xml:space="preserve">The disposals available for the breach of a CBO </w:t>
      </w:r>
      <w:proofErr w:type="gramStart"/>
      <w:r w:rsidRPr="008767E4">
        <w:rPr>
          <w:rFonts w:ascii="Calibri" w:hAnsi="Calibri" w:cs="Calibri"/>
        </w:rPr>
        <w:t>are:-</w:t>
      </w:r>
      <w:proofErr w:type="gramEnd"/>
    </w:p>
    <w:p w:rsidRPr="008767E4" w:rsidR="0095215F" w:rsidP="0095215F" w:rsidRDefault="0095215F" w14:paraId="367B68EA" w14:textId="77777777">
      <w:pPr>
        <w:numPr>
          <w:ilvl w:val="0"/>
          <w:numId w:val="32"/>
        </w:numPr>
        <w:jc w:val="both"/>
        <w:rPr>
          <w:rFonts w:ascii="Calibri" w:hAnsi="Calibri" w:cs="Calibri"/>
        </w:rPr>
      </w:pPr>
      <w:r w:rsidRPr="008767E4">
        <w:rPr>
          <w:rFonts w:ascii="Calibri" w:hAnsi="Calibri" w:cs="Calibri"/>
        </w:rPr>
        <w:t>On summary conviction - up to six months imprisonment, a fine or both</w:t>
      </w:r>
    </w:p>
    <w:p w:rsidRPr="008767E4" w:rsidR="0095215F" w:rsidP="0095215F" w:rsidRDefault="0095215F" w14:paraId="3774A1EA" w14:textId="77777777">
      <w:pPr>
        <w:numPr>
          <w:ilvl w:val="0"/>
          <w:numId w:val="32"/>
        </w:numPr>
        <w:jc w:val="both"/>
        <w:rPr>
          <w:rFonts w:ascii="Calibri" w:hAnsi="Calibri" w:cs="Calibri"/>
        </w:rPr>
      </w:pPr>
      <w:r w:rsidRPr="008767E4">
        <w:rPr>
          <w:rFonts w:ascii="Calibri" w:hAnsi="Calibri" w:cs="Calibri"/>
        </w:rPr>
        <w:t>On conviction on indictment - up to five years imprisonment, a fine or both</w:t>
      </w:r>
      <w:r>
        <w:rPr>
          <w:rFonts w:ascii="Calibri" w:hAnsi="Calibri" w:cs="Calibri"/>
        </w:rPr>
        <w:t>.</w:t>
      </w:r>
    </w:p>
    <w:p w:rsidRPr="008767E4" w:rsidR="0095215F" w:rsidP="0095215F" w:rsidRDefault="0095215F" w14:paraId="10745DBC" w14:textId="77777777">
      <w:pPr>
        <w:jc w:val="both"/>
        <w:rPr>
          <w:rFonts w:ascii="Calibri" w:hAnsi="Calibri" w:cs="Calibri"/>
          <w:b/>
          <w:u w:val="single"/>
        </w:rPr>
      </w:pPr>
    </w:p>
    <w:p w:rsidRPr="008767E4" w:rsidR="0095215F" w:rsidP="0095215F" w:rsidRDefault="0095215F" w14:paraId="5B3CB2F6" w14:textId="77777777">
      <w:pPr>
        <w:jc w:val="both"/>
        <w:rPr>
          <w:rFonts w:ascii="Calibri" w:hAnsi="Calibri" w:cs="Calibri"/>
          <w:i/>
        </w:rPr>
      </w:pPr>
      <w:r w:rsidRPr="008767E4">
        <w:rPr>
          <w:rFonts w:ascii="Calibri" w:hAnsi="Calibri" w:cs="Calibri"/>
          <w:i/>
        </w:rPr>
        <w:t>Under 18s</w:t>
      </w:r>
    </w:p>
    <w:p w:rsidRPr="008767E4" w:rsidR="0095215F" w:rsidP="0095215F" w:rsidRDefault="0095215F" w14:paraId="42AA7403" w14:textId="77777777">
      <w:pPr>
        <w:jc w:val="both"/>
        <w:rPr>
          <w:rFonts w:ascii="Calibri" w:hAnsi="Calibri" w:cs="Calibri"/>
        </w:rPr>
      </w:pPr>
      <w:r w:rsidRPr="008767E4">
        <w:rPr>
          <w:rFonts w:ascii="Calibri" w:hAnsi="Calibri" w:cs="Calibri"/>
        </w:rPr>
        <w:t>The disposals available for the breach of a CBO are the same as those in the Youth Court</w:t>
      </w:r>
      <w:r>
        <w:rPr>
          <w:rFonts w:ascii="Calibri" w:hAnsi="Calibri" w:cs="Calibri"/>
        </w:rPr>
        <w:t>,</w:t>
      </w:r>
      <w:r w:rsidRPr="008767E4">
        <w:rPr>
          <w:rFonts w:ascii="Calibri" w:hAnsi="Calibri" w:cs="Calibri"/>
        </w:rPr>
        <w:t xml:space="preserve"> so the maximum sentence is a two-year Detention and Training Order.</w:t>
      </w:r>
    </w:p>
    <w:p w:rsidRPr="008767E4" w:rsidR="0095215F" w:rsidP="0095215F" w:rsidRDefault="0095215F" w14:paraId="20317F78" w14:textId="77777777">
      <w:pPr>
        <w:jc w:val="both"/>
        <w:rPr>
          <w:rFonts w:ascii="Calibri" w:hAnsi="Calibri" w:cs="Calibri"/>
          <w:szCs w:val="28"/>
          <w:u w:val="single"/>
        </w:rPr>
      </w:pPr>
    </w:p>
    <w:p w:rsidRPr="008767E4" w:rsidR="0095215F" w:rsidP="0095215F" w:rsidRDefault="0095215F" w14:paraId="25F3D30C" w14:textId="77777777">
      <w:pPr>
        <w:pStyle w:val="Heading2"/>
        <w:rPr>
          <w:rFonts w:cs="Calibri"/>
          <w:b/>
          <w:bCs/>
          <w:i/>
          <w:iCs w:val="0"/>
        </w:rPr>
      </w:pPr>
      <w:bookmarkStart w:name="_Toc218674403" w:id="95"/>
      <w:bookmarkStart w:name="_Toc218687536" w:id="96"/>
      <w:r w:rsidRPr="008767E4">
        <w:rPr>
          <w:rFonts w:cs="Calibri"/>
        </w:rPr>
        <w:t>Post Court</w:t>
      </w:r>
      <w:bookmarkEnd w:id="95"/>
      <w:bookmarkEnd w:id="96"/>
    </w:p>
    <w:p w:rsidRPr="008767E4" w:rsidR="0095215F" w:rsidP="0095215F" w:rsidRDefault="0095215F" w14:paraId="15F42C88" w14:textId="77777777">
      <w:pPr>
        <w:jc w:val="both"/>
        <w:rPr>
          <w:rFonts w:ascii="Calibri" w:hAnsi="Calibri" w:cs="Calibri"/>
        </w:rPr>
      </w:pPr>
      <w:r w:rsidRPr="008767E4">
        <w:rPr>
          <w:rFonts w:ascii="Calibri" w:hAnsi="Calibri" w:cs="Calibri"/>
        </w:rPr>
        <w:t>The Lead Officer should inform partner agencies and victims of the outcome of breach proceedings.</w:t>
      </w:r>
    </w:p>
    <w:p w:rsidRPr="008767E4" w:rsidR="0095215F" w:rsidP="0095215F" w:rsidRDefault="0095215F" w14:paraId="535D2796" w14:textId="77777777">
      <w:pPr>
        <w:jc w:val="both"/>
        <w:rPr>
          <w:rFonts w:ascii="Calibri" w:hAnsi="Calibri" w:cs="Calibri"/>
        </w:rPr>
      </w:pPr>
    </w:p>
    <w:p w:rsidRPr="008767E4" w:rsidR="0095215F" w:rsidP="0095215F" w:rsidRDefault="0095215F" w14:paraId="37C47897" w14:textId="02F69493">
      <w:pPr>
        <w:jc w:val="both"/>
        <w:rPr>
          <w:rFonts w:ascii="Calibri" w:hAnsi="Calibri" w:cs="Calibri"/>
        </w:rPr>
      </w:pPr>
      <w:r w:rsidRPr="008767E4">
        <w:rPr>
          <w:rFonts w:ascii="Calibri" w:hAnsi="Calibri" w:cs="Calibri"/>
        </w:rPr>
        <w:t xml:space="preserve">The breach conviction should be publicised to demonstrate that breach of a CBO is taken seriously.  For more information, see section on </w:t>
      </w:r>
      <w:hyperlink w:history="1" w:anchor="_Publicity">
        <w:r w:rsidRPr="008767E4">
          <w:rPr>
            <w:rStyle w:val="Hyperlink"/>
            <w:rFonts w:ascii="Calibri" w:hAnsi="Calibri" w:cs="Calibri"/>
          </w:rPr>
          <w:t>Publicity</w:t>
        </w:r>
      </w:hyperlink>
      <w:r w:rsidRPr="008767E4">
        <w:rPr>
          <w:rFonts w:ascii="Calibri" w:hAnsi="Calibri" w:cs="Calibri"/>
        </w:rPr>
        <w:t>.</w:t>
      </w:r>
    </w:p>
    <w:p w:rsidR="0095215F" w:rsidP="00B149AB" w:rsidRDefault="0095215F" w14:paraId="057B0DE2" w14:textId="77777777">
      <w:pPr>
        <w:jc w:val="both"/>
        <w:rPr>
          <w:rFonts w:ascii="Calibri" w:hAnsi="Calibri" w:cs="Calibri"/>
        </w:rPr>
      </w:pPr>
    </w:p>
    <w:p w:rsidR="0095215F" w:rsidP="00B149AB" w:rsidRDefault="0095215F" w14:paraId="4E7E947C" w14:textId="77777777">
      <w:pPr>
        <w:jc w:val="both"/>
        <w:rPr>
          <w:rFonts w:ascii="Calibri" w:hAnsi="Calibri" w:cs="Calibri"/>
        </w:rPr>
      </w:pPr>
    </w:p>
    <w:p w:rsidRPr="008767E4" w:rsidR="0095215F" w:rsidP="0095215F" w:rsidRDefault="0095215F" w14:paraId="62A4F77C" w14:textId="77777777">
      <w:pPr>
        <w:pStyle w:val="Heading1"/>
        <w:rPr>
          <w:rFonts w:ascii="Calibri" w:hAnsi="Calibri" w:cs="Calibri"/>
        </w:rPr>
      </w:pPr>
      <w:bookmarkStart w:name="_Annual_Reviews_for" w:id="97"/>
      <w:bookmarkStart w:name="_Toc218687537" w:id="98"/>
      <w:bookmarkEnd w:id="97"/>
      <w:r w:rsidRPr="008767E4">
        <w:rPr>
          <w:rFonts w:ascii="Calibri" w:hAnsi="Calibri" w:cs="Calibri"/>
        </w:rPr>
        <w:lastRenderedPageBreak/>
        <w:t>Annual Reviews for Under 18s</w:t>
      </w:r>
      <w:bookmarkEnd w:id="98"/>
    </w:p>
    <w:p w:rsidRPr="008767E4" w:rsidR="0095215F" w:rsidP="0095215F" w:rsidRDefault="0095215F" w14:paraId="6DB730DA" w14:textId="77777777">
      <w:pPr>
        <w:jc w:val="both"/>
        <w:rPr>
          <w:rFonts w:ascii="Calibri" w:hAnsi="Calibri" w:cs="Calibri"/>
        </w:rPr>
      </w:pPr>
      <w:r w:rsidRPr="008767E4">
        <w:rPr>
          <w:rFonts w:ascii="Calibri" w:hAnsi="Calibri" w:cs="Calibri"/>
        </w:rPr>
        <w:t xml:space="preserve">Where a CBO is made against </w:t>
      </w:r>
      <w:r>
        <w:rPr>
          <w:rFonts w:ascii="Calibri" w:hAnsi="Calibri" w:cs="Calibri"/>
        </w:rPr>
        <w:t>a child</w:t>
      </w:r>
      <w:r w:rsidRPr="008767E4">
        <w:rPr>
          <w:rFonts w:ascii="Calibri" w:hAnsi="Calibri" w:cs="Calibri"/>
        </w:rPr>
        <w:t xml:space="preserve"> under the age of 18, there is a requirement to conduct Annual Reviews, either until expiry of the order or until the child reaches 18.</w:t>
      </w:r>
    </w:p>
    <w:p w:rsidRPr="008767E4" w:rsidR="0095215F" w:rsidP="0095215F" w:rsidRDefault="0095215F" w14:paraId="27DA0F1C" w14:textId="77777777">
      <w:pPr>
        <w:jc w:val="both"/>
        <w:rPr>
          <w:rFonts w:ascii="Calibri" w:hAnsi="Calibri" w:cs="Calibri"/>
        </w:rPr>
      </w:pPr>
    </w:p>
    <w:p w:rsidRPr="008767E4" w:rsidR="0095215F" w:rsidP="0095215F" w:rsidRDefault="0095215F" w14:paraId="73827F02" w14:textId="77777777">
      <w:pPr>
        <w:pStyle w:val="Heading2"/>
        <w:rPr>
          <w:rFonts w:cs="Calibri"/>
        </w:rPr>
      </w:pPr>
      <w:bookmarkStart w:name="_Toc218674405" w:id="99"/>
      <w:bookmarkStart w:name="_Toc218687538" w:id="100"/>
      <w:r w:rsidRPr="008767E4">
        <w:rPr>
          <w:rFonts w:cs="Calibri"/>
        </w:rPr>
        <w:t>Responsibility for Annual Reviews</w:t>
      </w:r>
      <w:bookmarkEnd w:id="99"/>
      <w:bookmarkEnd w:id="100"/>
    </w:p>
    <w:p w:rsidRPr="008767E4" w:rsidR="0095215F" w:rsidP="0095215F" w:rsidRDefault="0095215F" w14:paraId="704F67C2" w14:textId="77777777">
      <w:pPr>
        <w:jc w:val="both"/>
        <w:rPr>
          <w:rFonts w:ascii="Calibri" w:hAnsi="Calibri" w:cs="Calibri"/>
        </w:rPr>
      </w:pPr>
      <w:r w:rsidRPr="008767E4">
        <w:rPr>
          <w:rFonts w:ascii="Calibri" w:hAnsi="Calibri" w:cs="Calibri"/>
        </w:rPr>
        <w:t xml:space="preserve">In accordance with the legislation and Home Office guidance, the Lead Agency responsible for the review of a CBO is the police, with a requirement to act in co-operation with the council.  </w:t>
      </w:r>
    </w:p>
    <w:p w:rsidRPr="008767E4" w:rsidR="0095215F" w:rsidP="0095215F" w:rsidRDefault="0095215F" w14:paraId="314C7D61" w14:textId="77777777">
      <w:pPr>
        <w:jc w:val="both"/>
        <w:rPr>
          <w:rFonts w:ascii="Calibri" w:hAnsi="Calibri" w:cs="Calibri"/>
        </w:rPr>
      </w:pPr>
    </w:p>
    <w:p w:rsidRPr="008767E4" w:rsidR="0095215F" w:rsidP="0095215F" w:rsidRDefault="0095215F" w14:paraId="5E72CE79" w14:textId="77777777">
      <w:pPr>
        <w:jc w:val="both"/>
        <w:rPr>
          <w:rFonts w:ascii="Calibri" w:hAnsi="Calibri" w:cs="Calibri"/>
        </w:rPr>
      </w:pPr>
      <w:r w:rsidRPr="008767E4">
        <w:rPr>
          <w:rFonts w:ascii="Calibri" w:hAnsi="Calibri" w:cs="Calibri"/>
        </w:rPr>
        <w:t xml:space="preserve">Where the original application for the CBO was made by an agency in Derbyshire, but the </w:t>
      </w:r>
      <w:r>
        <w:rPr>
          <w:rFonts w:ascii="Calibri" w:hAnsi="Calibri" w:cs="Calibri"/>
        </w:rPr>
        <w:t>child</w:t>
      </w:r>
      <w:r w:rsidRPr="008767E4">
        <w:rPr>
          <w:rFonts w:ascii="Calibri" w:hAnsi="Calibri" w:cs="Calibri"/>
        </w:rPr>
        <w:t xml:space="preserve"> now lives ‘out of area’, the police in the area where the </w:t>
      </w:r>
      <w:r>
        <w:rPr>
          <w:rFonts w:ascii="Calibri" w:hAnsi="Calibri" w:cs="Calibri"/>
        </w:rPr>
        <w:t>child</w:t>
      </w:r>
      <w:r w:rsidRPr="008767E4">
        <w:rPr>
          <w:rFonts w:ascii="Calibri" w:hAnsi="Calibri" w:cs="Calibri"/>
        </w:rPr>
        <w:t xml:space="preserve"> now lives, ‘or appears to be living’, is responsible for the review.  If their whereabouts are not known, all efforts should be made to trace the </w:t>
      </w:r>
      <w:r>
        <w:rPr>
          <w:rFonts w:ascii="Calibri" w:hAnsi="Calibri" w:cs="Calibri"/>
        </w:rPr>
        <w:t>child</w:t>
      </w:r>
      <w:r w:rsidRPr="008767E4">
        <w:rPr>
          <w:rFonts w:ascii="Calibri" w:hAnsi="Calibri" w:cs="Calibri"/>
        </w:rPr>
        <w:t xml:space="preserve"> and conduct the Annual Review.  </w:t>
      </w:r>
    </w:p>
    <w:p w:rsidRPr="008767E4" w:rsidR="0095215F" w:rsidP="0095215F" w:rsidRDefault="0095215F" w14:paraId="7567E8CC" w14:textId="77777777">
      <w:pPr>
        <w:rPr>
          <w:rFonts w:ascii="Calibri" w:hAnsi="Calibri" w:cs="Calibri"/>
        </w:rPr>
      </w:pPr>
    </w:p>
    <w:p w:rsidRPr="008767E4" w:rsidR="0095215F" w:rsidP="0095215F" w:rsidRDefault="0095215F" w14:paraId="2E5AC914" w14:textId="77777777">
      <w:pPr>
        <w:pStyle w:val="Heading2"/>
        <w:rPr>
          <w:rFonts w:cs="Calibri"/>
        </w:rPr>
      </w:pPr>
      <w:bookmarkStart w:name="_Toc218674406" w:id="101"/>
      <w:bookmarkStart w:name="_Toc218687539" w:id="102"/>
      <w:r w:rsidRPr="008767E4">
        <w:rPr>
          <w:rFonts w:cs="Calibri"/>
        </w:rPr>
        <w:t>Preparation for an Annual Review</w:t>
      </w:r>
      <w:bookmarkEnd w:id="101"/>
      <w:bookmarkEnd w:id="102"/>
    </w:p>
    <w:p w:rsidRPr="008767E4" w:rsidR="0095215F" w:rsidP="0095215F" w:rsidRDefault="0095215F" w14:paraId="6BE0DE8D" w14:textId="77777777">
      <w:pPr>
        <w:jc w:val="both"/>
        <w:rPr>
          <w:rFonts w:ascii="Calibri" w:hAnsi="Calibri" w:cs="Calibri"/>
        </w:rPr>
      </w:pPr>
      <w:r w:rsidRPr="008767E4">
        <w:rPr>
          <w:rFonts w:ascii="Calibri" w:hAnsi="Calibri" w:cs="Calibri"/>
        </w:rPr>
        <w:t xml:space="preserve">At least six weeks before the Annual Review is due, the Lead Agency will </w:t>
      </w:r>
      <w:proofErr w:type="gramStart"/>
      <w:r w:rsidRPr="008767E4">
        <w:rPr>
          <w:rFonts w:ascii="Calibri" w:hAnsi="Calibri" w:cs="Calibri"/>
        </w:rPr>
        <w:t>notify:-</w:t>
      </w:r>
      <w:proofErr w:type="gramEnd"/>
    </w:p>
    <w:p w:rsidRPr="008767E4" w:rsidR="0095215F" w:rsidP="0095215F" w:rsidRDefault="0095215F" w14:paraId="2CC6C2B5" w14:textId="77777777">
      <w:pPr>
        <w:pStyle w:val="ListParagraph"/>
        <w:numPr>
          <w:ilvl w:val="0"/>
          <w:numId w:val="34"/>
        </w:numPr>
        <w:jc w:val="both"/>
        <w:rPr>
          <w:rFonts w:ascii="Calibri" w:hAnsi="Calibri" w:cs="Calibri"/>
        </w:rPr>
      </w:pPr>
      <w:r w:rsidRPr="008767E4">
        <w:rPr>
          <w:rFonts w:ascii="Calibri" w:hAnsi="Calibri" w:cs="Calibri"/>
        </w:rPr>
        <w:t xml:space="preserve">The YJS, so that they can undertake an assessment    </w:t>
      </w:r>
    </w:p>
    <w:p w:rsidRPr="008767E4" w:rsidR="0095215F" w:rsidP="0095215F" w:rsidRDefault="0095215F" w14:paraId="60285A6A" w14:textId="77777777">
      <w:pPr>
        <w:pStyle w:val="ListParagraph"/>
        <w:numPr>
          <w:ilvl w:val="0"/>
          <w:numId w:val="34"/>
        </w:numPr>
        <w:jc w:val="both"/>
        <w:rPr>
          <w:rFonts w:ascii="Calibri" w:hAnsi="Calibri" w:cs="Calibri"/>
        </w:rPr>
      </w:pPr>
      <w:r w:rsidRPr="008767E4">
        <w:rPr>
          <w:rFonts w:ascii="Calibri" w:hAnsi="Calibri" w:cs="Calibri"/>
        </w:rPr>
        <w:t xml:space="preserve">All agencies that were consulted regarding the original CBO application </w:t>
      </w:r>
    </w:p>
    <w:p w:rsidRPr="008767E4" w:rsidR="0095215F" w:rsidP="0095215F" w:rsidRDefault="0095215F" w14:paraId="07218B59" w14:textId="77777777">
      <w:pPr>
        <w:pStyle w:val="ListParagraph"/>
        <w:numPr>
          <w:ilvl w:val="0"/>
          <w:numId w:val="34"/>
        </w:numPr>
        <w:jc w:val="both"/>
        <w:rPr>
          <w:rFonts w:ascii="Calibri" w:hAnsi="Calibri" w:cs="Calibri"/>
        </w:rPr>
      </w:pPr>
      <w:r w:rsidRPr="008767E4">
        <w:rPr>
          <w:rFonts w:ascii="Calibri" w:hAnsi="Calibri" w:cs="Calibri"/>
        </w:rPr>
        <w:t>Any agencies that may have worked with the child since the commencement of the CBO</w:t>
      </w:r>
    </w:p>
    <w:p w:rsidRPr="008767E4" w:rsidR="0095215F" w:rsidP="0095215F" w:rsidRDefault="0095215F" w14:paraId="2CEB8BF5" w14:textId="77777777">
      <w:pPr>
        <w:pStyle w:val="ListParagraph"/>
        <w:numPr>
          <w:ilvl w:val="0"/>
          <w:numId w:val="34"/>
        </w:numPr>
        <w:jc w:val="both"/>
        <w:rPr>
          <w:rFonts w:ascii="Calibri" w:hAnsi="Calibri" w:cs="Calibri"/>
        </w:rPr>
      </w:pPr>
      <w:r w:rsidRPr="008767E4">
        <w:rPr>
          <w:rFonts w:ascii="Calibri" w:hAnsi="Calibri" w:cs="Calibri"/>
        </w:rPr>
        <w:t>The child and their parent/guardian</w:t>
      </w:r>
    </w:p>
    <w:p w:rsidRPr="008767E4" w:rsidR="0095215F" w:rsidP="0095215F" w:rsidRDefault="0095215F" w14:paraId="6364F970" w14:textId="77777777">
      <w:pPr>
        <w:pStyle w:val="ListParagraph"/>
        <w:numPr>
          <w:ilvl w:val="0"/>
          <w:numId w:val="34"/>
        </w:numPr>
        <w:jc w:val="both"/>
        <w:rPr>
          <w:rFonts w:ascii="Calibri" w:hAnsi="Calibri" w:cs="Calibri"/>
        </w:rPr>
      </w:pPr>
      <w:r w:rsidRPr="008767E4">
        <w:rPr>
          <w:rFonts w:ascii="Calibri" w:hAnsi="Calibri" w:cs="Calibri"/>
        </w:rPr>
        <w:t>The victims and witnesses in the original CBO application.</w:t>
      </w:r>
    </w:p>
    <w:p w:rsidRPr="008767E4" w:rsidR="0095215F" w:rsidP="0095215F" w:rsidRDefault="0095215F" w14:paraId="33C229CF" w14:textId="77777777">
      <w:pPr>
        <w:jc w:val="both"/>
        <w:rPr>
          <w:rFonts w:ascii="Calibri" w:hAnsi="Calibri" w:cs="Calibri"/>
        </w:rPr>
      </w:pPr>
    </w:p>
    <w:p w:rsidRPr="008767E4" w:rsidR="0095215F" w:rsidP="0095215F" w:rsidRDefault="0095215F" w14:paraId="3ACAC829" w14:textId="72312F01">
      <w:pPr>
        <w:jc w:val="both"/>
        <w:rPr>
          <w:rFonts w:ascii="Calibri" w:hAnsi="Calibri" w:cs="Calibri"/>
        </w:rPr>
      </w:pPr>
      <w:r w:rsidRPr="008767E4">
        <w:rPr>
          <w:rFonts w:ascii="Calibri" w:hAnsi="Calibri" w:cs="Calibri"/>
        </w:rPr>
        <w:t xml:space="preserve">The Lead Officer will advise the child and their parent/guardian that the review will be taking place and that the YJS will be contacting them to undertake an assessment.  It would be appropriate to remind the child that the terms of the CBO continue, and any breaches will be dealt with accordingly.  A letter template is included at </w:t>
      </w:r>
      <w:hyperlink w:history="1" w:anchor="_Appendix_K">
        <w:r w:rsidRPr="008767E4">
          <w:rPr>
            <w:rStyle w:val="Hyperlink"/>
            <w:rFonts w:ascii="Calibri" w:hAnsi="Calibri" w:cs="Calibri"/>
          </w:rPr>
          <w:t>Appendix K</w:t>
        </w:r>
      </w:hyperlink>
      <w:r w:rsidRPr="008767E4">
        <w:rPr>
          <w:rFonts w:ascii="Calibri" w:hAnsi="Calibri" w:cs="Calibri"/>
        </w:rPr>
        <w:t>.</w:t>
      </w:r>
    </w:p>
    <w:p w:rsidRPr="008767E4" w:rsidR="0095215F" w:rsidP="0095215F" w:rsidRDefault="0095215F" w14:paraId="106D9E32" w14:textId="77777777">
      <w:pPr>
        <w:jc w:val="both"/>
        <w:rPr>
          <w:rFonts w:ascii="Calibri" w:hAnsi="Calibri" w:cs="Calibri"/>
        </w:rPr>
      </w:pPr>
    </w:p>
    <w:p w:rsidRPr="008767E4" w:rsidR="0095215F" w:rsidP="0095215F" w:rsidRDefault="0095215F" w14:paraId="585A9AB6" w14:textId="45D0ACCF">
      <w:pPr>
        <w:jc w:val="both"/>
        <w:rPr>
          <w:rFonts w:ascii="Calibri" w:hAnsi="Calibri" w:cs="Calibri"/>
        </w:rPr>
      </w:pPr>
      <w:r w:rsidRPr="008767E4">
        <w:rPr>
          <w:rFonts w:ascii="Calibri" w:hAnsi="Calibri" w:cs="Calibri"/>
        </w:rPr>
        <w:t>The Lead Officer will complete the background information on the CBO Annual Review Template (</w:t>
      </w:r>
      <w:hyperlink w:history="1" w:anchor="_Appendix_L">
        <w:r w:rsidRPr="008767E4">
          <w:rPr>
            <w:rStyle w:val="Hyperlink"/>
            <w:rFonts w:ascii="Calibri" w:hAnsi="Calibri" w:cs="Calibri"/>
          </w:rPr>
          <w:t>Appendix L</w:t>
        </w:r>
      </w:hyperlink>
      <w:r w:rsidRPr="008767E4">
        <w:rPr>
          <w:rFonts w:ascii="Calibri" w:hAnsi="Calibri" w:cs="Calibri"/>
        </w:rPr>
        <w:t>) prior to the meeting.</w:t>
      </w:r>
    </w:p>
    <w:p w:rsidRPr="008767E4" w:rsidR="0095215F" w:rsidP="0095215F" w:rsidRDefault="0095215F" w14:paraId="26EE1AF3" w14:textId="77777777">
      <w:pPr>
        <w:jc w:val="both"/>
        <w:rPr>
          <w:rFonts w:ascii="Calibri" w:hAnsi="Calibri" w:cs="Calibri"/>
        </w:rPr>
      </w:pPr>
    </w:p>
    <w:p w:rsidRPr="008767E4" w:rsidR="0095215F" w:rsidP="0095215F" w:rsidRDefault="0095215F" w14:paraId="178CA629" w14:textId="77777777">
      <w:pPr>
        <w:pStyle w:val="Heading2"/>
        <w:rPr>
          <w:rFonts w:cs="Calibri"/>
        </w:rPr>
      </w:pPr>
      <w:bookmarkStart w:name="_Toc218674407" w:id="103"/>
      <w:bookmarkStart w:name="_Toc218687540" w:id="104"/>
      <w:r w:rsidRPr="008767E4">
        <w:rPr>
          <w:rFonts w:cs="Calibri"/>
        </w:rPr>
        <w:t>Annual Review Meeting</w:t>
      </w:r>
      <w:bookmarkEnd w:id="103"/>
      <w:bookmarkEnd w:id="104"/>
    </w:p>
    <w:p w:rsidRPr="008767E4" w:rsidR="0095215F" w:rsidP="0095215F" w:rsidRDefault="0095215F" w14:paraId="09CF2A1F" w14:textId="77777777">
      <w:pPr>
        <w:jc w:val="both"/>
        <w:rPr>
          <w:rFonts w:ascii="Calibri" w:hAnsi="Calibri" w:cs="Calibri"/>
        </w:rPr>
      </w:pPr>
      <w:r w:rsidRPr="008767E4">
        <w:rPr>
          <w:rFonts w:ascii="Calibri" w:hAnsi="Calibri" w:cs="Calibri"/>
        </w:rPr>
        <w:t xml:space="preserve">The Lead Agency will arrange and chair the Annual Review Meeting.  Present at the meeting should </w:t>
      </w:r>
      <w:proofErr w:type="gramStart"/>
      <w:r w:rsidRPr="008767E4">
        <w:rPr>
          <w:rFonts w:ascii="Calibri" w:hAnsi="Calibri" w:cs="Calibri"/>
        </w:rPr>
        <w:t>be:-</w:t>
      </w:r>
      <w:proofErr w:type="gramEnd"/>
    </w:p>
    <w:p w:rsidRPr="008767E4" w:rsidR="0095215F" w:rsidP="0095215F" w:rsidRDefault="0095215F" w14:paraId="6B8F95B7" w14:textId="77777777">
      <w:pPr>
        <w:pStyle w:val="ListParagraph"/>
        <w:numPr>
          <w:ilvl w:val="0"/>
          <w:numId w:val="34"/>
        </w:numPr>
        <w:jc w:val="both"/>
        <w:rPr>
          <w:rFonts w:ascii="Calibri" w:hAnsi="Calibri" w:cs="Calibri"/>
        </w:rPr>
      </w:pPr>
      <w:r w:rsidRPr="008767E4">
        <w:rPr>
          <w:rFonts w:ascii="Calibri" w:hAnsi="Calibri" w:cs="Calibri"/>
        </w:rPr>
        <w:t>Agencies involved in the original CBO application</w:t>
      </w:r>
    </w:p>
    <w:p w:rsidRPr="008767E4" w:rsidR="0095215F" w:rsidP="0095215F" w:rsidRDefault="0095215F" w14:paraId="7E6F7EFE" w14:textId="77777777">
      <w:pPr>
        <w:pStyle w:val="ListParagraph"/>
        <w:numPr>
          <w:ilvl w:val="0"/>
          <w:numId w:val="34"/>
        </w:numPr>
        <w:jc w:val="both"/>
        <w:rPr>
          <w:rFonts w:ascii="Calibri" w:hAnsi="Calibri" w:cs="Calibri"/>
        </w:rPr>
      </w:pPr>
      <w:r w:rsidRPr="008767E4">
        <w:rPr>
          <w:rFonts w:ascii="Calibri" w:hAnsi="Calibri" w:cs="Calibri"/>
        </w:rPr>
        <w:t>Agencies working with the child since the commencement of the CBO</w:t>
      </w:r>
    </w:p>
    <w:p w:rsidRPr="008767E4" w:rsidR="0095215F" w:rsidP="0095215F" w:rsidRDefault="0095215F" w14:paraId="1667DDAC" w14:textId="77777777">
      <w:pPr>
        <w:pStyle w:val="ListParagraph"/>
        <w:numPr>
          <w:ilvl w:val="0"/>
          <w:numId w:val="34"/>
        </w:numPr>
        <w:jc w:val="both"/>
        <w:rPr>
          <w:rFonts w:ascii="Calibri" w:hAnsi="Calibri" w:cs="Calibri"/>
        </w:rPr>
      </w:pPr>
      <w:r w:rsidRPr="008767E4">
        <w:rPr>
          <w:rFonts w:ascii="Calibri" w:hAnsi="Calibri" w:cs="Calibri"/>
        </w:rPr>
        <w:t>The child and their parent/guardian</w:t>
      </w:r>
    </w:p>
    <w:p w:rsidRPr="008767E4" w:rsidR="0095215F" w:rsidP="0095215F" w:rsidRDefault="0095215F" w14:paraId="29AFCBA7" w14:textId="77777777">
      <w:pPr>
        <w:pStyle w:val="ListParagraph"/>
        <w:numPr>
          <w:ilvl w:val="0"/>
          <w:numId w:val="34"/>
        </w:numPr>
        <w:jc w:val="both"/>
        <w:rPr>
          <w:rFonts w:ascii="Calibri" w:hAnsi="Calibri" w:cs="Calibri"/>
        </w:rPr>
      </w:pPr>
      <w:r w:rsidRPr="008767E4">
        <w:rPr>
          <w:rFonts w:ascii="Calibri" w:hAnsi="Calibri" w:cs="Calibri"/>
        </w:rPr>
        <w:t xml:space="preserve">Additional agency representation, as agreed </w:t>
      </w:r>
    </w:p>
    <w:p w:rsidRPr="008767E4" w:rsidR="0095215F" w:rsidP="0095215F" w:rsidRDefault="0095215F" w14:paraId="58249A09" w14:textId="77777777">
      <w:pPr>
        <w:jc w:val="both"/>
        <w:rPr>
          <w:rFonts w:ascii="Calibri" w:hAnsi="Calibri" w:cs="Calibri"/>
          <w:color w:val="0000FF"/>
        </w:rPr>
      </w:pPr>
    </w:p>
    <w:p w:rsidRPr="008767E4" w:rsidR="0095215F" w:rsidP="0095215F" w:rsidRDefault="0095215F" w14:paraId="0F363958" w14:textId="6B4BA9D2">
      <w:pPr>
        <w:jc w:val="both"/>
        <w:rPr>
          <w:rFonts w:ascii="Calibri" w:hAnsi="Calibri" w:cs="Calibri"/>
        </w:rPr>
      </w:pPr>
      <w:r w:rsidRPr="008767E4">
        <w:rPr>
          <w:rFonts w:ascii="Calibri" w:hAnsi="Calibri" w:cs="Calibri"/>
        </w:rPr>
        <w:t xml:space="preserve">An agenda template is included at </w:t>
      </w:r>
      <w:hyperlink w:history="1" w:anchor="_Appendix_M">
        <w:r w:rsidRPr="008767E4">
          <w:rPr>
            <w:rStyle w:val="Hyperlink"/>
            <w:rFonts w:ascii="Calibri" w:hAnsi="Calibri" w:cs="Calibri"/>
          </w:rPr>
          <w:t>Appendix M</w:t>
        </w:r>
      </w:hyperlink>
      <w:r w:rsidRPr="008767E4">
        <w:rPr>
          <w:rFonts w:ascii="Calibri" w:hAnsi="Calibri" w:cs="Calibri"/>
        </w:rPr>
        <w:t>.</w:t>
      </w:r>
    </w:p>
    <w:p w:rsidRPr="008767E4" w:rsidR="0095215F" w:rsidP="0095215F" w:rsidRDefault="0095215F" w14:paraId="2E4291ED" w14:textId="77777777">
      <w:pPr>
        <w:jc w:val="both"/>
        <w:rPr>
          <w:rFonts w:ascii="Calibri" w:hAnsi="Calibri" w:cs="Calibri"/>
        </w:rPr>
      </w:pPr>
    </w:p>
    <w:p w:rsidRPr="008767E4" w:rsidR="0095215F" w:rsidP="0095215F" w:rsidRDefault="0095215F" w14:paraId="4AE50A56" w14:textId="77777777">
      <w:pPr>
        <w:jc w:val="both"/>
        <w:rPr>
          <w:rFonts w:ascii="Calibri" w:hAnsi="Calibri" w:cs="Calibri"/>
        </w:rPr>
      </w:pPr>
      <w:r w:rsidRPr="008767E4">
        <w:rPr>
          <w:rFonts w:ascii="Calibri" w:hAnsi="Calibri" w:cs="Calibri"/>
        </w:rPr>
        <w:t xml:space="preserve">The purpose of the meeting is </w:t>
      </w:r>
      <w:proofErr w:type="gramStart"/>
      <w:r w:rsidRPr="008767E4">
        <w:rPr>
          <w:rFonts w:ascii="Calibri" w:hAnsi="Calibri" w:cs="Calibri"/>
        </w:rPr>
        <w:t>to:-</w:t>
      </w:r>
      <w:proofErr w:type="gramEnd"/>
    </w:p>
    <w:p w:rsidRPr="008767E4" w:rsidR="0095215F" w:rsidP="0095215F" w:rsidRDefault="0095215F" w14:paraId="4FCA6BE5" w14:textId="77777777">
      <w:pPr>
        <w:pStyle w:val="ListParagraph"/>
        <w:numPr>
          <w:ilvl w:val="0"/>
          <w:numId w:val="34"/>
        </w:numPr>
        <w:jc w:val="both"/>
        <w:rPr>
          <w:rFonts w:ascii="Calibri" w:hAnsi="Calibri" w:cs="Calibri"/>
        </w:rPr>
      </w:pPr>
      <w:r w:rsidRPr="008767E4">
        <w:rPr>
          <w:rFonts w:ascii="Calibri" w:hAnsi="Calibri" w:cs="Calibri"/>
        </w:rPr>
        <w:t>Review compliance with the order</w:t>
      </w:r>
    </w:p>
    <w:p w:rsidRPr="008767E4" w:rsidR="0095215F" w:rsidP="0095215F" w:rsidRDefault="0095215F" w14:paraId="239A0430" w14:textId="77777777">
      <w:pPr>
        <w:pStyle w:val="ListParagraph"/>
        <w:numPr>
          <w:ilvl w:val="0"/>
          <w:numId w:val="34"/>
        </w:numPr>
        <w:jc w:val="both"/>
        <w:rPr>
          <w:rFonts w:ascii="Calibri" w:hAnsi="Calibri" w:cs="Calibri"/>
        </w:rPr>
      </w:pPr>
      <w:r w:rsidRPr="008767E4">
        <w:rPr>
          <w:rFonts w:ascii="Calibri" w:hAnsi="Calibri" w:cs="Calibri"/>
        </w:rPr>
        <w:t>Review the effectiveness of the interventions and support package</w:t>
      </w:r>
    </w:p>
    <w:p w:rsidRPr="008767E4" w:rsidR="0095215F" w:rsidP="0095215F" w:rsidRDefault="0095215F" w14:paraId="669F70AA" w14:textId="77777777">
      <w:pPr>
        <w:pStyle w:val="ListParagraph"/>
        <w:numPr>
          <w:ilvl w:val="0"/>
          <w:numId w:val="34"/>
        </w:numPr>
        <w:jc w:val="both"/>
        <w:rPr>
          <w:rFonts w:ascii="Calibri" w:hAnsi="Calibri" w:cs="Calibri"/>
        </w:rPr>
      </w:pPr>
      <w:r w:rsidRPr="008767E4">
        <w:rPr>
          <w:rFonts w:ascii="Calibri" w:hAnsi="Calibri" w:cs="Calibri"/>
        </w:rPr>
        <w:t xml:space="preserve">Acknowledge positive changes in the child’s behaviour </w:t>
      </w:r>
    </w:p>
    <w:p w:rsidRPr="008767E4" w:rsidR="0095215F" w:rsidP="0095215F" w:rsidRDefault="0095215F" w14:paraId="25979D7E" w14:textId="77777777">
      <w:pPr>
        <w:pStyle w:val="ListParagraph"/>
        <w:numPr>
          <w:ilvl w:val="0"/>
          <w:numId w:val="34"/>
        </w:numPr>
        <w:jc w:val="both"/>
        <w:rPr>
          <w:rFonts w:ascii="Calibri" w:hAnsi="Calibri" w:cs="Calibri"/>
        </w:rPr>
      </w:pPr>
      <w:r w:rsidRPr="008767E4">
        <w:rPr>
          <w:rFonts w:ascii="Calibri" w:hAnsi="Calibri" w:cs="Calibri"/>
        </w:rPr>
        <w:lastRenderedPageBreak/>
        <w:t>Decide whether the CBO should continue, be varied or discharged</w:t>
      </w:r>
    </w:p>
    <w:p w:rsidRPr="008767E4" w:rsidR="0095215F" w:rsidP="0095215F" w:rsidRDefault="0095215F" w14:paraId="4481C2AA" w14:textId="77777777">
      <w:pPr>
        <w:pStyle w:val="ListParagraph"/>
        <w:numPr>
          <w:ilvl w:val="0"/>
          <w:numId w:val="34"/>
        </w:numPr>
        <w:jc w:val="both"/>
        <w:rPr>
          <w:rFonts w:ascii="Calibri" w:hAnsi="Calibri" w:cs="Calibri"/>
        </w:rPr>
      </w:pPr>
      <w:r w:rsidRPr="008767E4">
        <w:rPr>
          <w:rFonts w:ascii="Calibri" w:hAnsi="Calibri" w:cs="Calibri"/>
        </w:rPr>
        <w:t>Agree new terms of the CBO, if the CBO is to be varied</w:t>
      </w:r>
    </w:p>
    <w:p w:rsidRPr="008767E4" w:rsidR="0095215F" w:rsidP="0095215F" w:rsidRDefault="0095215F" w14:paraId="4115D012" w14:textId="77777777">
      <w:pPr>
        <w:pStyle w:val="ListParagraph"/>
        <w:numPr>
          <w:ilvl w:val="0"/>
          <w:numId w:val="34"/>
        </w:numPr>
        <w:jc w:val="both"/>
        <w:rPr>
          <w:rFonts w:ascii="Calibri" w:hAnsi="Calibri" w:cs="Calibri"/>
        </w:rPr>
      </w:pPr>
      <w:r w:rsidRPr="008767E4">
        <w:rPr>
          <w:rFonts w:ascii="Calibri" w:hAnsi="Calibri" w:cs="Calibri"/>
        </w:rPr>
        <w:t>If required, arrange a date for the next review</w:t>
      </w:r>
    </w:p>
    <w:p w:rsidRPr="008767E4" w:rsidR="0095215F" w:rsidP="0095215F" w:rsidRDefault="0095215F" w14:paraId="7CDC13FC" w14:textId="77777777">
      <w:pPr>
        <w:pStyle w:val="ListParagraph"/>
        <w:numPr>
          <w:ilvl w:val="0"/>
          <w:numId w:val="34"/>
        </w:numPr>
        <w:jc w:val="both"/>
        <w:rPr>
          <w:rFonts w:ascii="Calibri" w:hAnsi="Calibri" w:cs="Calibri"/>
        </w:rPr>
      </w:pPr>
      <w:r w:rsidRPr="008767E4">
        <w:rPr>
          <w:rFonts w:ascii="Calibri" w:hAnsi="Calibri" w:cs="Calibri"/>
        </w:rPr>
        <w:t xml:space="preserve">Agree the appropriate level of publicity surrounding the </w:t>
      </w:r>
      <w:proofErr w:type="gramStart"/>
      <w:r w:rsidRPr="008767E4">
        <w:rPr>
          <w:rFonts w:ascii="Calibri" w:hAnsi="Calibri" w:cs="Calibri"/>
        </w:rPr>
        <w:t>final outcome</w:t>
      </w:r>
      <w:proofErr w:type="gramEnd"/>
      <w:r w:rsidRPr="008767E4">
        <w:rPr>
          <w:rFonts w:ascii="Calibri" w:hAnsi="Calibri" w:cs="Calibri"/>
        </w:rPr>
        <w:t xml:space="preserve"> of the Annual Review.</w:t>
      </w:r>
    </w:p>
    <w:p w:rsidRPr="008767E4" w:rsidR="0095215F" w:rsidP="0095215F" w:rsidRDefault="0095215F" w14:paraId="21F79566" w14:textId="77777777">
      <w:pPr>
        <w:jc w:val="both"/>
        <w:rPr>
          <w:rFonts w:ascii="Calibri" w:hAnsi="Calibri" w:cs="Calibri"/>
        </w:rPr>
      </w:pPr>
    </w:p>
    <w:p w:rsidRPr="008767E4" w:rsidR="0095215F" w:rsidP="0095215F" w:rsidRDefault="0095215F" w14:paraId="322B1E6E" w14:textId="77777777">
      <w:pPr>
        <w:pStyle w:val="Heading2"/>
        <w:rPr>
          <w:rFonts w:cs="Calibri"/>
        </w:rPr>
      </w:pPr>
      <w:bookmarkStart w:name="_Toc218674408" w:id="105"/>
      <w:bookmarkStart w:name="_Toc218687541" w:id="106"/>
      <w:r w:rsidRPr="008767E4">
        <w:rPr>
          <w:rFonts w:cs="Calibri"/>
        </w:rPr>
        <w:t>Post Annual Review Meeting Actions</w:t>
      </w:r>
      <w:bookmarkEnd w:id="105"/>
      <w:bookmarkEnd w:id="106"/>
    </w:p>
    <w:p w:rsidRPr="008767E4" w:rsidR="0095215F" w:rsidP="0095215F" w:rsidRDefault="0095215F" w14:paraId="3B3B3A87" w14:textId="6887DB95">
      <w:pPr>
        <w:jc w:val="both"/>
        <w:rPr>
          <w:rFonts w:ascii="Calibri" w:hAnsi="Calibri" w:cs="Calibri"/>
        </w:rPr>
      </w:pPr>
      <w:r w:rsidRPr="008767E4">
        <w:rPr>
          <w:rFonts w:ascii="Calibri" w:hAnsi="Calibri" w:cs="Calibri"/>
        </w:rPr>
        <w:t xml:space="preserve">The Minutes of the Annual Review Meeting and the decision must be recorded on ECINS. A Minutes template is included at </w:t>
      </w:r>
      <w:hyperlink w:history="1" w:anchor="_Appendix_L">
        <w:r w:rsidRPr="008767E4">
          <w:rPr>
            <w:rStyle w:val="Hyperlink"/>
            <w:rFonts w:ascii="Calibri" w:hAnsi="Calibri" w:cs="Calibri"/>
          </w:rPr>
          <w:t>Appendix L</w:t>
        </w:r>
      </w:hyperlink>
      <w:r w:rsidRPr="008767E4">
        <w:rPr>
          <w:rFonts w:ascii="Calibri" w:hAnsi="Calibri" w:cs="Calibri"/>
        </w:rPr>
        <w:t>.</w:t>
      </w:r>
    </w:p>
    <w:p w:rsidRPr="008767E4" w:rsidR="0095215F" w:rsidP="0095215F" w:rsidRDefault="0095215F" w14:paraId="6A411B57" w14:textId="77777777">
      <w:pPr>
        <w:jc w:val="both"/>
        <w:rPr>
          <w:rFonts w:ascii="Calibri" w:hAnsi="Calibri" w:cs="Calibri"/>
        </w:rPr>
      </w:pPr>
    </w:p>
    <w:p w:rsidRPr="008767E4" w:rsidR="0095215F" w:rsidP="0095215F" w:rsidRDefault="0095215F" w14:paraId="5EC2D1B0" w14:textId="48658A96">
      <w:pPr>
        <w:jc w:val="both"/>
        <w:rPr>
          <w:rFonts w:ascii="Calibri" w:hAnsi="Calibri" w:cs="Calibri"/>
        </w:rPr>
      </w:pPr>
      <w:r w:rsidRPr="008767E4">
        <w:rPr>
          <w:rFonts w:ascii="Calibri" w:hAnsi="Calibri" w:cs="Calibri"/>
        </w:rPr>
        <w:t xml:space="preserve">If an application to vary or discharge the CBO is to be made, see </w:t>
      </w:r>
      <w:hyperlink w:history="1" w:anchor="_Variation_1">
        <w:r w:rsidRPr="008767E4">
          <w:rPr>
            <w:rStyle w:val="Hyperlink"/>
            <w:rFonts w:ascii="Calibri" w:hAnsi="Calibri" w:cs="Calibri"/>
          </w:rPr>
          <w:t>Variation</w:t>
        </w:r>
      </w:hyperlink>
      <w:r w:rsidRPr="008767E4">
        <w:rPr>
          <w:rFonts w:ascii="Calibri" w:hAnsi="Calibri" w:cs="Calibri"/>
        </w:rPr>
        <w:t>.</w:t>
      </w:r>
    </w:p>
    <w:p w:rsidRPr="008767E4" w:rsidR="0095215F" w:rsidP="0095215F" w:rsidRDefault="0095215F" w14:paraId="72F33B27" w14:textId="77777777">
      <w:pPr>
        <w:jc w:val="both"/>
        <w:rPr>
          <w:rFonts w:ascii="Calibri" w:hAnsi="Calibri" w:cs="Calibri"/>
        </w:rPr>
      </w:pPr>
    </w:p>
    <w:p w:rsidRPr="008767E4" w:rsidR="0095215F" w:rsidP="0095215F" w:rsidRDefault="0095215F" w14:paraId="78314EC9" w14:textId="5AEF97E0">
      <w:pPr>
        <w:jc w:val="both"/>
        <w:rPr>
          <w:rFonts w:ascii="Calibri" w:hAnsi="Calibri" w:cs="Calibri"/>
        </w:rPr>
      </w:pPr>
      <w:r w:rsidRPr="008767E4">
        <w:rPr>
          <w:rFonts w:ascii="Calibri" w:hAnsi="Calibri" w:cs="Calibri"/>
        </w:rPr>
        <w:t>After consulting with their Legal Representative, the Lead Agency will notify the child and their parent/guardian of the outcome of the Annual Review Meeting.  A letter should be personally served by a representative of the Lead Agency, the ASB Co-ordinator, and possibly the YJS.  This could be to the home address, as part of an existing meeting, or at a specifically arranged meeting.  A letter template is included at</w:t>
      </w:r>
      <w:r w:rsidRPr="008767E4">
        <w:rPr>
          <w:rFonts w:ascii="Calibri" w:hAnsi="Calibri" w:cs="Calibri"/>
          <w:b/>
        </w:rPr>
        <w:t xml:space="preserve"> </w:t>
      </w:r>
      <w:hyperlink w:history="1" w:anchor="_Appendix_N">
        <w:r w:rsidRPr="008767E4">
          <w:rPr>
            <w:rStyle w:val="Hyperlink"/>
            <w:rFonts w:ascii="Calibri" w:hAnsi="Calibri" w:cs="Calibri"/>
            <w:bCs/>
          </w:rPr>
          <w:t>Appendix N</w:t>
        </w:r>
      </w:hyperlink>
      <w:r w:rsidRPr="008767E4">
        <w:rPr>
          <w:rFonts w:ascii="Calibri" w:hAnsi="Calibri" w:cs="Calibri"/>
        </w:rPr>
        <w:t xml:space="preserve">. </w:t>
      </w:r>
    </w:p>
    <w:p w:rsidRPr="008767E4" w:rsidR="0095215F" w:rsidP="0095215F" w:rsidRDefault="0095215F" w14:paraId="16A86C88" w14:textId="77777777">
      <w:pPr>
        <w:jc w:val="both"/>
        <w:rPr>
          <w:rFonts w:ascii="Calibri" w:hAnsi="Calibri" w:cs="Calibri"/>
        </w:rPr>
      </w:pPr>
    </w:p>
    <w:p w:rsidRPr="008767E4" w:rsidR="0095215F" w:rsidP="0095215F" w:rsidRDefault="0095215F" w14:paraId="56586C74" w14:textId="77777777">
      <w:pPr>
        <w:jc w:val="both"/>
        <w:rPr>
          <w:rFonts w:ascii="Calibri" w:hAnsi="Calibri" w:cs="Calibri"/>
        </w:rPr>
      </w:pPr>
      <w:r w:rsidRPr="008767E4">
        <w:rPr>
          <w:rFonts w:ascii="Calibri" w:hAnsi="Calibri" w:cs="Calibri"/>
        </w:rPr>
        <w:t xml:space="preserve">If a court application is made, the Lead Agency will record it on ECINS and </w:t>
      </w:r>
      <w:proofErr w:type="gramStart"/>
      <w:r w:rsidRPr="008767E4">
        <w:rPr>
          <w:rFonts w:ascii="Calibri" w:hAnsi="Calibri" w:cs="Calibri"/>
        </w:rPr>
        <w:t>notify:-</w:t>
      </w:r>
      <w:proofErr w:type="gramEnd"/>
    </w:p>
    <w:p w:rsidRPr="008767E4" w:rsidR="0095215F" w:rsidP="0095215F" w:rsidRDefault="0095215F" w14:paraId="1945902F" w14:textId="63772AC4">
      <w:pPr>
        <w:pStyle w:val="ListParagraph"/>
        <w:numPr>
          <w:ilvl w:val="0"/>
          <w:numId w:val="34"/>
        </w:numPr>
        <w:jc w:val="both"/>
        <w:rPr>
          <w:rFonts w:ascii="Calibri" w:hAnsi="Calibri" w:cs="Calibri"/>
        </w:rPr>
      </w:pPr>
      <w:r w:rsidRPr="008767E4">
        <w:rPr>
          <w:rFonts w:ascii="Calibri" w:hAnsi="Calibri" w:cs="Calibri"/>
        </w:rPr>
        <w:t xml:space="preserve">The child and their parent/guardian, using the template letter at </w:t>
      </w:r>
      <w:hyperlink w:history="1" w:anchor="_Appendix_O">
        <w:r w:rsidRPr="008767E4">
          <w:rPr>
            <w:rStyle w:val="Hyperlink"/>
            <w:rFonts w:ascii="Calibri" w:hAnsi="Calibri" w:cs="Calibri" w:eastAsiaTheme="minorEastAsia"/>
          </w:rPr>
          <w:t>Appendix O</w:t>
        </w:r>
      </w:hyperlink>
      <w:r w:rsidRPr="008767E4">
        <w:rPr>
          <w:rFonts w:ascii="Calibri" w:hAnsi="Calibri" w:cs="Calibri"/>
        </w:rPr>
        <w:t>.</w:t>
      </w:r>
    </w:p>
    <w:p w:rsidRPr="008767E4" w:rsidR="0095215F" w:rsidP="0095215F" w:rsidRDefault="0095215F" w14:paraId="1CB92016" w14:textId="77777777">
      <w:pPr>
        <w:pStyle w:val="ListParagraph"/>
        <w:numPr>
          <w:ilvl w:val="0"/>
          <w:numId w:val="34"/>
        </w:numPr>
        <w:jc w:val="both"/>
        <w:rPr>
          <w:rFonts w:ascii="Calibri" w:hAnsi="Calibri" w:cs="Calibri"/>
        </w:rPr>
      </w:pPr>
      <w:r w:rsidRPr="008767E4">
        <w:rPr>
          <w:rFonts w:ascii="Calibri" w:hAnsi="Calibri" w:cs="Calibri"/>
        </w:rPr>
        <w:t>Appropriate partner agencies</w:t>
      </w:r>
    </w:p>
    <w:p w:rsidRPr="008767E4" w:rsidR="0095215F" w:rsidP="0095215F" w:rsidRDefault="0095215F" w14:paraId="0510AAA3" w14:textId="77777777">
      <w:pPr>
        <w:pStyle w:val="ListParagraph"/>
        <w:numPr>
          <w:ilvl w:val="0"/>
          <w:numId w:val="34"/>
        </w:numPr>
        <w:jc w:val="both"/>
        <w:rPr>
          <w:rFonts w:ascii="Calibri" w:hAnsi="Calibri" w:cs="Calibri"/>
        </w:rPr>
      </w:pPr>
      <w:r w:rsidRPr="008767E4">
        <w:rPr>
          <w:rFonts w:ascii="Calibri" w:hAnsi="Calibri" w:cs="Calibri"/>
        </w:rPr>
        <w:t xml:space="preserve">Victims, witnesses and wider community (as agreed). </w:t>
      </w:r>
    </w:p>
    <w:p w:rsidRPr="008767E4" w:rsidR="0095215F" w:rsidP="0095215F" w:rsidRDefault="0095215F" w14:paraId="6B6EDCFE" w14:textId="77777777">
      <w:pPr>
        <w:pStyle w:val="ListParagraph"/>
        <w:ind w:left="780"/>
        <w:jc w:val="both"/>
        <w:rPr>
          <w:rFonts w:ascii="Calibri" w:hAnsi="Calibri" w:cs="Calibri"/>
        </w:rPr>
      </w:pPr>
    </w:p>
    <w:p w:rsidRPr="008767E4" w:rsidR="0095215F" w:rsidP="0095215F" w:rsidRDefault="0095215F" w14:paraId="1720FBCE" w14:textId="77777777">
      <w:pPr>
        <w:pStyle w:val="Heading2"/>
        <w:rPr>
          <w:rFonts w:cs="Calibri"/>
        </w:rPr>
      </w:pPr>
      <w:bookmarkStart w:name="_Toc218674409" w:id="107"/>
      <w:bookmarkStart w:name="_Toc218687542" w:id="108"/>
      <w:r w:rsidRPr="008767E4">
        <w:rPr>
          <w:rFonts w:cs="Calibri"/>
        </w:rPr>
        <w:t>Future Annual Reviews</w:t>
      </w:r>
      <w:bookmarkEnd w:id="107"/>
      <w:bookmarkEnd w:id="108"/>
    </w:p>
    <w:p w:rsidRPr="008767E4" w:rsidR="0095215F" w:rsidP="0095215F" w:rsidRDefault="0095215F" w14:paraId="6768C74E" w14:textId="77777777">
      <w:pPr>
        <w:pStyle w:val="ListParagraph"/>
        <w:ind w:left="0"/>
        <w:jc w:val="both"/>
        <w:rPr>
          <w:rFonts w:ascii="Calibri" w:hAnsi="Calibri" w:cs="Calibri"/>
        </w:rPr>
      </w:pPr>
      <w:r w:rsidRPr="008767E4">
        <w:rPr>
          <w:rFonts w:ascii="Calibri" w:hAnsi="Calibri" w:cs="Calibri"/>
        </w:rPr>
        <w:t>If the CBO is to continue for more than 12 months, the review process must be repeated in 12 months, except where the child attains age 18 in the meantime.</w:t>
      </w:r>
    </w:p>
    <w:p w:rsidRPr="008767E4" w:rsidR="0095215F" w:rsidP="0095215F" w:rsidRDefault="0095215F" w14:paraId="39B2E164" w14:textId="77777777">
      <w:pPr>
        <w:jc w:val="both"/>
        <w:rPr>
          <w:rFonts w:ascii="Calibri" w:hAnsi="Calibri" w:cs="Calibri"/>
        </w:rPr>
      </w:pPr>
    </w:p>
    <w:p w:rsidRPr="008767E4" w:rsidR="0095215F" w:rsidP="0095215F" w:rsidRDefault="0095215F" w14:paraId="1E7D7BF1" w14:textId="77777777">
      <w:pPr>
        <w:jc w:val="both"/>
        <w:rPr>
          <w:rFonts w:ascii="Calibri" w:hAnsi="Calibri" w:cs="Calibri"/>
          <w:b/>
          <w:i/>
          <w:color w:val="FF0000"/>
        </w:rPr>
      </w:pPr>
    </w:p>
    <w:p w:rsidRPr="008767E4" w:rsidR="0095215F" w:rsidP="0095215F" w:rsidRDefault="0095215F" w14:paraId="4F089262" w14:textId="77777777">
      <w:pPr>
        <w:pStyle w:val="Heading1"/>
        <w:rPr>
          <w:rFonts w:ascii="Calibri" w:hAnsi="Calibri" w:cs="Calibri"/>
        </w:rPr>
      </w:pPr>
      <w:bookmarkStart w:name="_Variation_1" w:id="109"/>
      <w:bookmarkStart w:name="_Ref393716380" w:id="110"/>
      <w:bookmarkStart w:name="_Toc218674410" w:id="111"/>
      <w:bookmarkStart w:name="_Toc218687543" w:id="112"/>
      <w:bookmarkEnd w:id="109"/>
      <w:r w:rsidRPr="008767E4">
        <w:rPr>
          <w:rFonts w:ascii="Calibri" w:hAnsi="Calibri" w:cs="Calibri"/>
        </w:rPr>
        <w:t>Variation</w:t>
      </w:r>
      <w:bookmarkEnd w:id="110"/>
      <w:bookmarkEnd w:id="111"/>
      <w:bookmarkEnd w:id="112"/>
    </w:p>
    <w:p w:rsidRPr="008767E4" w:rsidR="0095215F" w:rsidP="0095215F" w:rsidRDefault="0095215F" w14:paraId="16E49E88" w14:textId="77777777">
      <w:pPr>
        <w:jc w:val="both"/>
        <w:rPr>
          <w:rFonts w:ascii="Calibri" w:hAnsi="Calibri" w:cs="Calibri"/>
        </w:rPr>
      </w:pPr>
      <w:r w:rsidRPr="008767E4">
        <w:rPr>
          <w:rFonts w:ascii="Calibri" w:hAnsi="Calibri" w:cs="Calibri"/>
        </w:rPr>
        <w:t xml:space="preserve">Applications to vary or discharge a CBO can be made, to the court that made the original order, by the </w:t>
      </w:r>
      <w:r>
        <w:rPr>
          <w:rFonts w:ascii="Calibri" w:hAnsi="Calibri" w:cs="Calibri"/>
        </w:rPr>
        <w:t>individual</w:t>
      </w:r>
      <w:r w:rsidRPr="008767E4">
        <w:rPr>
          <w:rFonts w:ascii="Calibri" w:hAnsi="Calibri" w:cs="Calibri"/>
        </w:rPr>
        <w:t xml:space="preserve"> or the CPS.</w:t>
      </w:r>
    </w:p>
    <w:p w:rsidRPr="008767E4" w:rsidR="0095215F" w:rsidP="0095215F" w:rsidRDefault="0095215F" w14:paraId="5BA29495" w14:textId="77777777">
      <w:pPr>
        <w:jc w:val="both"/>
        <w:rPr>
          <w:rFonts w:ascii="Calibri" w:hAnsi="Calibri" w:cs="Calibri"/>
        </w:rPr>
      </w:pPr>
    </w:p>
    <w:p w:rsidRPr="008767E4" w:rsidR="0095215F" w:rsidP="0095215F" w:rsidRDefault="0095215F" w14:paraId="072AF56B" w14:textId="77777777">
      <w:pPr>
        <w:jc w:val="both"/>
        <w:rPr>
          <w:rFonts w:ascii="Calibri" w:hAnsi="Calibri" w:cs="Calibri"/>
        </w:rPr>
      </w:pPr>
      <w:r w:rsidRPr="008767E4">
        <w:rPr>
          <w:rFonts w:ascii="Calibri" w:hAnsi="Calibri" w:cs="Calibri"/>
        </w:rPr>
        <w:t xml:space="preserve">Applications can be made </w:t>
      </w:r>
      <w:proofErr w:type="gramStart"/>
      <w:r w:rsidRPr="008767E4">
        <w:rPr>
          <w:rFonts w:ascii="Calibri" w:hAnsi="Calibri" w:cs="Calibri"/>
        </w:rPr>
        <w:t>to:-</w:t>
      </w:r>
      <w:proofErr w:type="gramEnd"/>
    </w:p>
    <w:p w:rsidRPr="008767E4" w:rsidR="0095215F" w:rsidP="0095215F" w:rsidRDefault="0095215F" w14:paraId="1615C2D2" w14:textId="77777777">
      <w:pPr>
        <w:pStyle w:val="ListParagraph"/>
        <w:numPr>
          <w:ilvl w:val="0"/>
          <w:numId w:val="36"/>
        </w:numPr>
        <w:jc w:val="both"/>
        <w:rPr>
          <w:rFonts w:ascii="Calibri" w:hAnsi="Calibri" w:cs="Calibri"/>
        </w:rPr>
      </w:pPr>
      <w:r w:rsidRPr="008767E4">
        <w:rPr>
          <w:rFonts w:ascii="Calibri" w:hAnsi="Calibri" w:cs="Calibri"/>
        </w:rPr>
        <w:t>Extend the term of the order</w:t>
      </w:r>
    </w:p>
    <w:p w:rsidRPr="008767E4" w:rsidR="0095215F" w:rsidP="0095215F" w:rsidRDefault="0095215F" w14:paraId="5BDFA790" w14:textId="77777777">
      <w:pPr>
        <w:pStyle w:val="ListParagraph"/>
        <w:numPr>
          <w:ilvl w:val="0"/>
          <w:numId w:val="36"/>
        </w:numPr>
        <w:jc w:val="both"/>
        <w:rPr>
          <w:rFonts w:ascii="Calibri" w:hAnsi="Calibri" w:cs="Calibri"/>
        </w:rPr>
      </w:pPr>
      <w:r w:rsidRPr="008767E4">
        <w:rPr>
          <w:rFonts w:ascii="Calibri" w:hAnsi="Calibri" w:cs="Calibri"/>
        </w:rPr>
        <w:t>Vary, add or remove prohibitions or requirements</w:t>
      </w:r>
      <w:r>
        <w:rPr>
          <w:rFonts w:ascii="Calibri" w:hAnsi="Calibri" w:cs="Calibri"/>
        </w:rPr>
        <w:t>.</w:t>
      </w:r>
    </w:p>
    <w:p w:rsidRPr="008767E4" w:rsidR="0095215F" w:rsidP="0095215F" w:rsidRDefault="0095215F" w14:paraId="2E2C1EC6" w14:textId="77777777">
      <w:pPr>
        <w:jc w:val="both"/>
        <w:rPr>
          <w:rFonts w:ascii="Calibri" w:hAnsi="Calibri" w:cs="Calibri"/>
          <w:b/>
          <w:u w:val="single"/>
        </w:rPr>
      </w:pPr>
    </w:p>
    <w:p w:rsidRPr="008767E4" w:rsidR="0095215F" w:rsidP="0095215F" w:rsidRDefault="0095215F" w14:paraId="6DA55523" w14:textId="77777777">
      <w:pPr>
        <w:jc w:val="both"/>
        <w:rPr>
          <w:rFonts w:ascii="Calibri" w:hAnsi="Calibri" w:cs="Calibri"/>
        </w:rPr>
      </w:pPr>
      <w:r w:rsidRPr="008767E4">
        <w:rPr>
          <w:rFonts w:ascii="Calibri" w:hAnsi="Calibri" w:cs="Calibri"/>
        </w:rPr>
        <w:t>If an application to vary or discharge a CBO is dismissed by the court, any future application to vary or discharge the order can only be made with the consent of either the court or the other party.  It is good practice, therefore, to seek the individual’s (and parent/guardian, if a child) agreement prior to court, where possible, to avoid the need for a contested variation hearing.</w:t>
      </w:r>
    </w:p>
    <w:p w:rsidR="0095215F" w:rsidP="00B149AB" w:rsidRDefault="0095215F" w14:paraId="2248EC7B" w14:textId="77777777">
      <w:pPr>
        <w:jc w:val="both"/>
        <w:rPr>
          <w:rFonts w:ascii="Calibri" w:hAnsi="Calibri" w:cs="Calibri"/>
        </w:rPr>
      </w:pPr>
    </w:p>
    <w:p w:rsidR="0095215F" w:rsidP="00B149AB" w:rsidRDefault="0095215F" w14:paraId="64F61064" w14:textId="77777777">
      <w:pPr>
        <w:jc w:val="both"/>
        <w:rPr>
          <w:rFonts w:ascii="Calibri" w:hAnsi="Calibri" w:cs="Calibri"/>
        </w:rPr>
      </w:pPr>
    </w:p>
    <w:p w:rsidRPr="008767E4" w:rsidR="0095215F" w:rsidP="0095215F" w:rsidRDefault="0095215F" w14:paraId="783D5052" w14:textId="77777777">
      <w:pPr>
        <w:pStyle w:val="Heading1"/>
        <w:rPr>
          <w:rFonts w:ascii="Calibri" w:hAnsi="Calibri" w:cs="Calibri"/>
        </w:rPr>
      </w:pPr>
      <w:bookmarkStart w:name="_Support_for_Victims_1" w:id="113"/>
      <w:bookmarkStart w:name="_Toc264892372" w:id="114"/>
      <w:bookmarkStart w:name="_Ref409675612" w:id="115"/>
      <w:bookmarkStart w:name="_Toc218674411" w:id="116"/>
      <w:bookmarkStart w:name="_Toc218687544" w:id="117"/>
      <w:bookmarkEnd w:id="113"/>
      <w:r w:rsidRPr="008767E4">
        <w:rPr>
          <w:rFonts w:ascii="Calibri" w:hAnsi="Calibri" w:cs="Calibri"/>
        </w:rPr>
        <w:lastRenderedPageBreak/>
        <w:t>Support for Victims and Witnesses</w:t>
      </w:r>
      <w:bookmarkEnd w:id="114"/>
      <w:bookmarkEnd w:id="115"/>
      <w:bookmarkEnd w:id="116"/>
      <w:bookmarkEnd w:id="117"/>
      <w:r w:rsidRPr="008767E4">
        <w:rPr>
          <w:rFonts w:ascii="Calibri" w:hAnsi="Calibri" w:cs="Calibri"/>
        </w:rPr>
        <w:t xml:space="preserve"> </w:t>
      </w:r>
    </w:p>
    <w:p w:rsidRPr="008767E4" w:rsidR="0095215F" w:rsidP="0095215F" w:rsidRDefault="0095215F" w14:paraId="633F5DE3" w14:textId="77777777">
      <w:pPr>
        <w:jc w:val="both"/>
        <w:rPr>
          <w:rFonts w:ascii="Calibri" w:hAnsi="Calibri" w:cs="Calibri"/>
          <w:color w:val="000000"/>
        </w:rPr>
      </w:pPr>
      <w:r w:rsidRPr="008767E4">
        <w:rPr>
          <w:rFonts w:ascii="Calibri" w:hAnsi="Calibri" w:cs="Calibri"/>
          <w:color w:val="000000"/>
        </w:rPr>
        <w:t>Research shows that, where victims feel supported and protected, they are more likely to be prepared to take a stand and act as witnesses to help reduce ASB.  People need to have confidence that complaints will be taken seriously by statutory agencies. The support needs to follow through from the first report of the ASB, to any enforcement action, or court case, and beyond.</w:t>
      </w:r>
    </w:p>
    <w:p w:rsidRPr="008767E4" w:rsidR="0095215F" w:rsidP="0095215F" w:rsidRDefault="0095215F" w14:paraId="1101B04C" w14:textId="77777777">
      <w:pPr>
        <w:jc w:val="both"/>
        <w:rPr>
          <w:rFonts w:ascii="Calibri" w:hAnsi="Calibri" w:cs="Calibri"/>
        </w:rPr>
      </w:pPr>
    </w:p>
    <w:p w:rsidRPr="008767E4" w:rsidR="0095215F" w:rsidP="0095215F" w:rsidRDefault="0095215F" w14:paraId="08D51D7E" w14:textId="77777777">
      <w:pPr>
        <w:jc w:val="both"/>
        <w:rPr>
          <w:rFonts w:ascii="Calibri" w:hAnsi="Calibri" w:cs="Calibri"/>
        </w:rPr>
      </w:pPr>
      <w:r w:rsidRPr="008767E4">
        <w:rPr>
          <w:rFonts w:ascii="Calibri" w:hAnsi="Calibri" w:cs="Calibri"/>
        </w:rPr>
        <w:t>The best type of evidence is given by witnesses who are willing to testify in court.  Witnesses should be encouraged to come forward, but they must be supported to do so.</w:t>
      </w:r>
    </w:p>
    <w:p w:rsidRPr="008767E4" w:rsidR="0095215F" w:rsidP="0095215F" w:rsidRDefault="0095215F" w14:paraId="72D921FE" w14:textId="77777777">
      <w:pPr>
        <w:jc w:val="both"/>
        <w:rPr>
          <w:rFonts w:ascii="Calibri" w:hAnsi="Calibri" w:cs="Calibri"/>
        </w:rPr>
      </w:pPr>
    </w:p>
    <w:p w:rsidRPr="008767E4" w:rsidR="0095215F" w:rsidP="0095215F" w:rsidRDefault="0095215F" w14:paraId="0EFA0875" w14:textId="77777777">
      <w:pPr>
        <w:jc w:val="both"/>
        <w:rPr>
          <w:rFonts w:ascii="Calibri" w:hAnsi="Calibri" w:cs="Calibri"/>
        </w:rPr>
      </w:pPr>
      <w:r w:rsidRPr="008767E4">
        <w:rPr>
          <w:rFonts w:ascii="Calibri" w:hAnsi="Calibri" w:cs="Calibri"/>
        </w:rPr>
        <w:t xml:space="preserve">Special measures, such as giving evidence from behind a screen or via a video link, can be used in ASB cases, where there are vulnerable or intimidated witnesses whose quality of evidence is ‘likely to be diminished’.  </w:t>
      </w:r>
    </w:p>
    <w:p w:rsidRPr="008767E4" w:rsidR="0095215F" w:rsidP="0095215F" w:rsidRDefault="0095215F" w14:paraId="29233BA9" w14:textId="77777777">
      <w:pPr>
        <w:jc w:val="both"/>
        <w:rPr>
          <w:rFonts w:ascii="Calibri" w:hAnsi="Calibri" w:cs="Calibri"/>
        </w:rPr>
      </w:pPr>
    </w:p>
    <w:p w:rsidRPr="008767E4" w:rsidR="0095215F" w:rsidP="0095215F" w:rsidRDefault="0095215F" w14:paraId="47B47CFD" w14:textId="77777777">
      <w:pPr>
        <w:jc w:val="both"/>
        <w:rPr>
          <w:rFonts w:ascii="Calibri" w:hAnsi="Calibri" w:cs="Calibri"/>
        </w:rPr>
      </w:pPr>
      <w:r w:rsidRPr="008767E4">
        <w:rPr>
          <w:rFonts w:ascii="Calibri" w:hAnsi="Calibri" w:cs="Calibri"/>
        </w:rPr>
        <w:t>A request for special measures should be discussed with the CPS at the earliest possible stage in order that an application can be made to the Court for special measures to apply.</w:t>
      </w:r>
    </w:p>
    <w:p w:rsidRPr="008767E4" w:rsidR="0095215F" w:rsidP="0095215F" w:rsidRDefault="0095215F" w14:paraId="722BD165" w14:textId="77777777">
      <w:pPr>
        <w:jc w:val="both"/>
        <w:rPr>
          <w:rFonts w:ascii="Calibri" w:hAnsi="Calibri" w:cs="Calibri"/>
        </w:rPr>
      </w:pPr>
    </w:p>
    <w:p w:rsidRPr="008767E4" w:rsidR="0095215F" w:rsidP="0095215F" w:rsidRDefault="0095215F" w14:paraId="160D0794" w14:textId="77777777">
      <w:pPr>
        <w:jc w:val="both"/>
        <w:rPr>
          <w:rFonts w:ascii="Calibri" w:hAnsi="Calibri" w:cs="Calibri"/>
        </w:rPr>
      </w:pPr>
      <w:r w:rsidRPr="008767E4">
        <w:rPr>
          <w:rFonts w:ascii="Calibri" w:hAnsi="Calibri" w:cs="Calibri"/>
          <w:i/>
        </w:rPr>
        <w:t>Vulnerable witnesses</w:t>
      </w:r>
      <w:r w:rsidRPr="008767E4">
        <w:rPr>
          <w:rFonts w:ascii="Calibri" w:hAnsi="Calibri" w:cs="Calibri"/>
        </w:rPr>
        <w:t xml:space="preserve"> are those who are under 17 years old or have a mental disorder, learning disability or physical disability.</w:t>
      </w:r>
    </w:p>
    <w:p w:rsidRPr="008767E4" w:rsidR="0095215F" w:rsidP="0095215F" w:rsidRDefault="0095215F" w14:paraId="0CE88439" w14:textId="77777777">
      <w:pPr>
        <w:jc w:val="both"/>
        <w:rPr>
          <w:rFonts w:ascii="Calibri" w:hAnsi="Calibri" w:cs="Calibri"/>
        </w:rPr>
      </w:pPr>
    </w:p>
    <w:p w:rsidRPr="008767E4" w:rsidR="0095215F" w:rsidP="0095215F" w:rsidRDefault="0095215F" w14:paraId="4F252ECF" w14:textId="77777777">
      <w:pPr>
        <w:jc w:val="both"/>
        <w:rPr>
          <w:rFonts w:ascii="Calibri" w:hAnsi="Calibri" w:cs="Calibri"/>
        </w:rPr>
      </w:pPr>
      <w:r w:rsidRPr="008767E4">
        <w:rPr>
          <w:rFonts w:ascii="Calibri" w:hAnsi="Calibri" w:cs="Calibri"/>
          <w:i/>
        </w:rPr>
        <w:t>Intimidated witnesses</w:t>
      </w:r>
      <w:r w:rsidRPr="008767E4">
        <w:rPr>
          <w:rFonts w:ascii="Calibri" w:hAnsi="Calibri" w:cs="Calibri"/>
        </w:rPr>
        <w:t xml:space="preserve"> are those who are in fear or distress about testifying.</w:t>
      </w:r>
    </w:p>
    <w:p w:rsidRPr="008767E4" w:rsidR="0095215F" w:rsidP="0095215F" w:rsidRDefault="0095215F" w14:paraId="6081AC90" w14:textId="77777777">
      <w:pPr>
        <w:jc w:val="both"/>
        <w:rPr>
          <w:rFonts w:ascii="Calibri" w:hAnsi="Calibri" w:cs="Calibri"/>
        </w:rPr>
      </w:pPr>
    </w:p>
    <w:p w:rsidRPr="008767E4" w:rsidR="0095215F" w:rsidP="0095215F" w:rsidRDefault="0095215F" w14:paraId="69C609B2" w14:textId="77777777">
      <w:pPr>
        <w:rPr>
          <w:rFonts w:ascii="Calibri" w:hAnsi="Calibri" w:cs="Calibri"/>
        </w:rPr>
      </w:pPr>
      <w:r w:rsidRPr="008767E4">
        <w:rPr>
          <w:rFonts w:ascii="Calibri" w:hAnsi="Calibri" w:cs="Calibri"/>
        </w:rPr>
        <w:t xml:space="preserve">The Lead Officer should ensure that the witnesses </w:t>
      </w:r>
      <w:proofErr w:type="gramStart"/>
      <w:r w:rsidRPr="008767E4">
        <w:rPr>
          <w:rFonts w:ascii="Calibri" w:hAnsi="Calibri" w:cs="Calibri"/>
        </w:rPr>
        <w:t>are:-</w:t>
      </w:r>
      <w:proofErr w:type="gramEnd"/>
    </w:p>
    <w:p w:rsidRPr="008767E4" w:rsidR="0095215F" w:rsidP="0095215F" w:rsidRDefault="0095215F" w14:paraId="6D6ED564" w14:textId="77777777">
      <w:pPr>
        <w:numPr>
          <w:ilvl w:val="0"/>
          <w:numId w:val="35"/>
        </w:numPr>
        <w:rPr>
          <w:rFonts w:ascii="Calibri" w:hAnsi="Calibri" w:cs="Calibri"/>
        </w:rPr>
      </w:pPr>
      <w:r w:rsidRPr="008767E4">
        <w:rPr>
          <w:rFonts w:ascii="Calibri" w:hAnsi="Calibri" w:cs="Calibri"/>
        </w:rPr>
        <w:t>Given information about ASB services and procedures</w:t>
      </w:r>
    </w:p>
    <w:p w:rsidRPr="008767E4" w:rsidR="0095215F" w:rsidP="0095215F" w:rsidRDefault="0095215F" w14:paraId="4FFD5477" w14:textId="77777777">
      <w:pPr>
        <w:numPr>
          <w:ilvl w:val="0"/>
          <w:numId w:val="35"/>
        </w:numPr>
        <w:rPr>
          <w:rFonts w:ascii="Calibri" w:hAnsi="Calibri" w:cs="Calibri"/>
        </w:rPr>
      </w:pPr>
      <w:r w:rsidRPr="008767E4">
        <w:rPr>
          <w:rFonts w:ascii="Calibri" w:hAnsi="Calibri" w:cs="Calibri"/>
        </w:rPr>
        <w:t>Given witness diaries to record evidence of the ASB</w:t>
      </w:r>
    </w:p>
    <w:p w:rsidRPr="008767E4" w:rsidR="0095215F" w:rsidP="0095215F" w:rsidRDefault="0095215F" w14:paraId="449E2BE0" w14:textId="77777777">
      <w:pPr>
        <w:numPr>
          <w:ilvl w:val="0"/>
          <w:numId w:val="35"/>
        </w:numPr>
        <w:rPr>
          <w:rFonts w:ascii="Calibri" w:hAnsi="Calibri" w:cs="Calibri"/>
        </w:rPr>
      </w:pPr>
      <w:r w:rsidRPr="008767E4">
        <w:rPr>
          <w:rFonts w:ascii="Calibri" w:hAnsi="Calibri" w:cs="Calibri"/>
        </w:rPr>
        <w:t>Offered support through Derbyshire Victim Services</w:t>
      </w:r>
    </w:p>
    <w:p w:rsidRPr="008767E4" w:rsidR="0095215F" w:rsidP="0095215F" w:rsidRDefault="0095215F" w14:paraId="030617A1" w14:textId="77777777">
      <w:pPr>
        <w:numPr>
          <w:ilvl w:val="0"/>
          <w:numId w:val="35"/>
        </w:numPr>
        <w:rPr>
          <w:rFonts w:ascii="Calibri" w:hAnsi="Calibri" w:cs="Calibri"/>
        </w:rPr>
      </w:pPr>
      <w:r w:rsidRPr="008767E4">
        <w:rPr>
          <w:rFonts w:ascii="Calibri" w:hAnsi="Calibri" w:cs="Calibri"/>
        </w:rPr>
        <w:t>Regularly updated with the progress of the case</w:t>
      </w:r>
      <w:r>
        <w:rPr>
          <w:rFonts w:ascii="Calibri" w:hAnsi="Calibri" w:cs="Calibri"/>
        </w:rPr>
        <w:t>.</w:t>
      </w:r>
    </w:p>
    <w:p w:rsidRPr="008767E4" w:rsidR="0095215F" w:rsidP="0095215F" w:rsidRDefault="0095215F" w14:paraId="1BC53A81" w14:textId="77777777">
      <w:pPr>
        <w:rPr>
          <w:rFonts w:ascii="Calibri" w:hAnsi="Calibri" w:cs="Calibri"/>
        </w:rPr>
      </w:pPr>
    </w:p>
    <w:p w:rsidRPr="008767E4" w:rsidR="0095215F" w:rsidP="0095215F" w:rsidRDefault="0095215F" w14:paraId="7862377C" w14:textId="77777777">
      <w:pPr>
        <w:jc w:val="both"/>
        <w:rPr>
          <w:rFonts w:ascii="Calibri" w:hAnsi="Calibri" w:cs="Calibri"/>
        </w:rPr>
      </w:pPr>
      <w:r w:rsidRPr="008767E4">
        <w:rPr>
          <w:rFonts w:ascii="Calibri" w:hAnsi="Calibri" w:cs="Calibri"/>
          <w:color w:val="000000"/>
        </w:rPr>
        <w:t xml:space="preserve">Derbyshire Victim Services provide a tailored support service to victims and witnesses of ASB, regardless of whether legal enforcement action is being </w:t>
      </w:r>
      <w:r w:rsidRPr="008767E4">
        <w:rPr>
          <w:rFonts w:ascii="Calibri" w:hAnsi="Calibri" w:cs="Calibri"/>
        </w:rPr>
        <w:t>taken or which housing sector they live in.</w:t>
      </w:r>
    </w:p>
    <w:p w:rsidRPr="008767E4" w:rsidR="0095215F" w:rsidP="0095215F" w:rsidRDefault="0095215F" w14:paraId="6AF791F8" w14:textId="77777777">
      <w:pPr>
        <w:jc w:val="both"/>
        <w:rPr>
          <w:rFonts w:ascii="Calibri" w:hAnsi="Calibri" w:cs="Calibri"/>
          <w:color w:val="000000"/>
        </w:rPr>
      </w:pPr>
    </w:p>
    <w:p w:rsidRPr="008767E4" w:rsidR="0095215F" w:rsidP="0095215F" w:rsidRDefault="0095215F" w14:paraId="36A7D619" w14:textId="77777777">
      <w:pPr>
        <w:jc w:val="both"/>
        <w:rPr>
          <w:rFonts w:ascii="Calibri" w:hAnsi="Calibri" w:cs="Calibri"/>
          <w:color w:val="000000"/>
        </w:rPr>
      </w:pPr>
      <w:r w:rsidRPr="008767E4">
        <w:rPr>
          <w:rFonts w:ascii="Calibri" w:hAnsi="Calibri" w:cs="Calibri"/>
          <w:color w:val="000000"/>
        </w:rPr>
        <w:t xml:space="preserve">The services available to victims and witnesses of ASB in Derbyshire </w:t>
      </w:r>
      <w:proofErr w:type="gramStart"/>
      <w:r w:rsidRPr="008767E4">
        <w:rPr>
          <w:rFonts w:ascii="Calibri" w:hAnsi="Calibri" w:cs="Calibri"/>
          <w:color w:val="000000"/>
        </w:rPr>
        <w:t>are:-</w:t>
      </w:r>
      <w:proofErr w:type="gramEnd"/>
    </w:p>
    <w:p w:rsidRPr="008767E4" w:rsidR="0095215F" w:rsidP="0095215F" w:rsidRDefault="0095215F" w14:paraId="5FCD526C" w14:textId="77777777">
      <w:pPr>
        <w:numPr>
          <w:ilvl w:val="0"/>
          <w:numId w:val="35"/>
        </w:numPr>
        <w:jc w:val="both"/>
        <w:rPr>
          <w:rFonts w:ascii="Calibri" w:hAnsi="Calibri" w:cs="Calibri"/>
          <w:color w:val="000000"/>
        </w:rPr>
      </w:pPr>
      <w:r w:rsidRPr="008767E4">
        <w:rPr>
          <w:rFonts w:ascii="Calibri" w:hAnsi="Calibri" w:cs="Calibri"/>
          <w:color w:val="000000"/>
        </w:rPr>
        <w:t>Information about how to report ASB</w:t>
      </w:r>
    </w:p>
    <w:p w:rsidRPr="008767E4" w:rsidR="0095215F" w:rsidP="0095215F" w:rsidRDefault="0095215F" w14:paraId="62DFF52A" w14:textId="77777777">
      <w:pPr>
        <w:numPr>
          <w:ilvl w:val="0"/>
          <w:numId w:val="37"/>
        </w:numPr>
        <w:jc w:val="both"/>
        <w:rPr>
          <w:rFonts w:ascii="Calibri" w:hAnsi="Calibri" w:cs="Calibri"/>
        </w:rPr>
      </w:pPr>
      <w:r w:rsidRPr="008767E4">
        <w:rPr>
          <w:rFonts w:ascii="Calibri" w:hAnsi="Calibri" w:cs="Calibri"/>
        </w:rPr>
        <w:t>Emotional and practical support, including addressing fears of intimidation and retaliation</w:t>
      </w:r>
    </w:p>
    <w:p w:rsidRPr="008767E4" w:rsidR="0095215F" w:rsidP="0095215F" w:rsidRDefault="0095215F" w14:paraId="44CD36BB" w14:textId="77777777">
      <w:pPr>
        <w:numPr>
          <w:ilvl w:val="0"/>
          <w:numId w:val="37"/>
        </w:numPr>
        <w:jc w:val="both"/>
        <w:rPr>
          <w:rFonts w:ascii="Calibri" w:hAnsi="Calibri" w:cs="Calibri"/>
        </w:rPr>
      </w:pPr>
      <w:r w:rsidRPr="008767E4">
        <w:rPr>
          <w:rFonts w:ascii="Calibri" w:hAnsi="Calibri" w:cs="Calibri"/>
        </w:rPr>
        <w:t xml:space="preserve">Referral to other specialist organisations – </w:t>
      </w:r>
      <w:proofErr w:type="spellStart"/>
      <w:r w:rsidRPr="008767E4">
        <w:rPr>
          <w:rFonts w:ascii="Calibri" w:hAnsi="Calibri" w:cs="Calibri"/>
        </w:rPr>
        <w:t>eg</w:t>
      </w:r>
      <w:proofErr w:type="spellEnd"/>
      <w:r w:rsidRPr="008767E4">
        <w:rPr>
          <w:rFonts w:ascii="Calibri" w:hAnsi="Calibri" w:cs="Calibri"/>
        </w:rPr>
        <w:t xml:space="preserve"> mediation, counselling, target hardening</w:t>
      </w:r>
    </w:p>
    <w:p w:rsidRPr="008767E4" w:rsidR="0095215F" w:rsidP="0095215F" w:rsidRDefault="0095215F" w14:paraId="0FB9820C" w14:textId="77777777">
      <w:pPr>
        <w:numPr>
          <w:ilvl w:val="0"/>
          <w:numId w:val="37"/>
        </w:numPr>
        <w:jc w:val="both"/>
        <w:rPr>
          <w:rFonts w:ascii="Calibri" w:hAnsi="Calibri" w:cs="Calibri"/>
        </w:rPr>
      </w:pPr>
      <w:r w:rsidRPr="008767E4">
        <w:rPr>
          <w:rFonts w:ascii="Calibri" w:hAnsi="Calibri" w:cs="Calibri"/>
        </w:rPr>
        <w:t xml:space="preserve">Support for those required to go through either the criminal or civil court </w:t>
      </w:r>
      <w:proofErr w:type="gramStart"/>
      <w:r w:rsidRPr="008767E4">
        <w:rPr>
          <w:rFonts w:ascii="Calibri" w:hAnsi="Calibri" w:cs="Calibri"/>
        </w:rPr>
        <w:t>process:-</w:t>
      </w:r>
      <w:proofErr w:type="gramEnd"/>
    </w:p>
    <w:p w:rsidRPr="008767E4" w:rsidR="0095215F" w:rsidP="0095215F" w:rsidRDefault="0095215F" w14:paraId="5ABEBF3B" w14:textId="77777777">
      <w:pPr>
        <w:numPr>
          <w:ilvl w:val="1"/>
          <w:numId w:val="37"/>
        </w:numPr>
        <w:jc w:val="both"/>
        <w:rPr>
          <w:rFonts w:ascii="Calibri" w:hAnsi="Calibri" w:cs="Calibri"/>
        </w:rPr>
      </w:pPr>
      <w:r w:rsidRPr="008767E4">
        <w:rPr>
          <w:rFonts w:ascii="Calibri" w:hAnsi="Calibri" w:cs="Calibri"/>
        </w:rPr>
        <w:t>Information and advice about the different court systems and processes</w:t>
      </w:r>
    </w:p>
    <w:p w:rsidRPr="008767E4" w:rsidR="0095215F" w:rsidP="0095215F" w:rsidRDefault="0095215F" w14:paraId="62BB0F1A" w14:textId="77777777">
      <w:pPr>
        <w:numPr>
          <w:ilvl w:val="1"/>
          <w:numId w:val="37"/>
        </w:numPr>
        <w:jc w:val="both"/>
        <w:rPr>
          <w:rFonts w:ascii="Calibri" w:hAnsi="Calibri" w:cs="Calibri"/>
        </w:rPr>
      </w:pPr>
      <w:r w:rsidRPr="008767E4">
        <w:rPr>
          <w:rFonts w:ascii="Calibri" w:hAnsi="Calibri" w:cs="Calibri"/>
        </w:rPr>
        <w:t>The opportunity to go on an accompanied visit to the court prior to the hearing</w:t>
      </w:r>
    </w:p>
    <w:p w:rsidRPr="008767E4" w:rsidR="0095215F" w:rsidP="0095215F" w:rsidRDefault="0095215F" w14:paraId="3D3F3C07" w14:textId="77777777">
      <w:pPr>
        <w:numPr>
          <w:ilvl w:val="1"/>
          <w:numId w:val="37"/>
        </w:numPr>
        <w:jc w:val="both"/>
        <w:rPr>
          <w:rFonts w:ascii="Calibri" w:hAnsi="Calibri" w:cs="Calibri"/>
        </w:rPr>
      </w:pPr>
      <w:r w:rsidRPr="008767E4">
        <w:rPr>
          <w:rFonts w:ascii="Calibri" w:hAnsi="Calibri" w:cs="Calibri"/>
        </w:rPr>
        <w:t>Assistance with practical issues, such as access to secure waiting areas (where available)</w:t>
      </w:r>
    </w:p>
    <w:p w:rsidRPr="008767E4" w:rsidR="0095215F" w:rsidP="0095215F" w:rsidRDefault="0095215F" w14:paraId="3DEE9B61" w14:textId="77777777">
      <w:pPr>
        <w:numPr>
          <w:ilvl w:val="1"/>
          <w:numId w:val="37"/>
        </w:numPr>
        <w:jc w:val="both"/>
        <w:rPr>
          <w:rFonts w:ascii="Calibri" w:hAnsi="Calibri" w:cs="Calibri"/>
        </w:rPr>
      </w:pPr>
      <w:r w:rsidRPr="008767E4">
        <w:rPr>
          <w:rFonts w:ascii="Calibri" w:hAnsi="Calibri" w:cs="Calibri"/>
        </w:rPr>
        <w:t>Information about the outcome of the court hearing</w:t>
      </w:r>
    </w:p>
    <w:p w:rsidRPr="008767E4" w:rsidR="0095215F" w:rsidP="0095215F" w:rsidRDefault="0095215F" w14:paraId="05CBB2FB" w14:textId="77777777">
      <w:pPr>
        <w:numPr>
          <w:ilvl w:val="0"/>
          <w:numId w:val="37"/>
        </w:numPr>
        <w:jc w:val="both"/>
        <w:rPr>
          <w:rFonts w:ascii="Calibri" w:hAnsi="Calibri" w:cs="Calibri"/>
        </w:rPr>
      </w:pPr>
      <w:r w:rsidRPr="008767E4">
        <w:rPr>
          <w:rFonts w:ascii="Calibri" w:hAnsi="Calibri" w:cs="Calibri"/>
        </w:rPr>
        <w:t>Emotional support after the court hearing to enable victims and witnesses to put the experience behind them</w:t>
      </w:r>
      <w:r>
        <w:rPr>
          <w:rFonts w:ascii="Calibri" w:hAnsi="Calibri" w:cs="Calibri"/>
        </w:rPr>
        <w:t>.</w:t>
      </w:r>
    </w:p>
    <w:p w:rsidRPr="008767E4" w:rsidR="0095215F" w:rsidP="0095215F" w:rsidRDefault="0095215F" w14:paraId="729DF962" w14:textId="77777777">
      <w:pPr>
        <w:jc w:val="both"/>
        <w:rPr>
          <w:rFonts w:ascii="Calibri" w:hAnsi="Calibri" w:cs="Calibri"/>
          <w:color w:val="000000"/>
        </w:rPr>
      </w:pPr>
    </w:p>
    <w:p w:rsidRPr="008767E4" w:rsidR="0095215F" w:rsidP="0095215F" w:rsidRDefault="0095215F" w14:paraId="0C47F0D7" w14:textId="5B6405E6">
      <w:pPr>
        <w:jc w:val="both"/>
        <w:rPr>
          <w:rFonts w:ascii="Calibri" w:hAnsi="Calibri" w:cs="Calibri"/>
        </w:rPr>
      </w:pPr>
      <w:r w:rsidRPr="008767E4">
        <w:rPr>
          <w:rFonts w:ascii="Calibri" w:hAnsi="Calibri" w:cs="Calibri"/>
        </w:rPr>
        <w:lastRenderedPageBreak/>
        <w:t xml:space="preserve">For more information about the service, victims and witnesses should contact </w:t>
      </w:r>
      <w:hyperlink w:history="1" r:id="rId22">
        <w:r w:rsidRPr="008767E4">
          <w:rPr>
            <w:rStyle w:val="Hyperlink"/>
            <w:rFonts w:ascii="Calibri" w:hAnsi="Calibri" w:cs="Calibri"/>
          </w:rPr>
          <w:t>Derbyshire Victim Services</w:t>
        </w:r>
      </w:hyperlink>
      <w:r w:rsidRPr="008767E4">
        <w:rPr>
          <w:rFonts w:ascii="Calibri" w:hAnsi="Calibri" w:cs="Calibri"/>
        </w:rPr>
        <w:t xml:space="preserve"> </w:t>
      </w:r>
      <w:proofErr w:type="spellStart"/>
      <w:r w:rsidRPr="008767E4">
        <w:rPr>
          <w:rFonts w:ascii="Calibri" w:hAnsi="Calibri" w:cs="Calibri"/>
        </w:rPr>
        <w:t>te</w:t>
      </w:r>
      <w:r>
        <w:rPr>
          <w:rFonts w:ascii="Calibri" w:hAnsi="Calibri" w:cs="Calibri"/>
        </w:rPr>
        <w:t>l</w:t>
      </w:r>
      <w:proofErr w:type="spellEnd"/>
      <w:r w:rsidRPr="008767E4">
        <w:rPr>
          <w:rFonts w:ascii="Calibri" w:hAnsi="Calibri" w:cs="Calibri"/>
        </w:rPr>
        <w:t xml:space="preserve"> 0800 6126505.</w:t>
      </w:r>
    </w:p>
    <w:p w:rsidRPr="008767E4" w:rsidR="0095215F" w:rsidP="0095215F" w:rsidRDefault="0095215F" w14:paraId="3EEF17AF" w14:textId="77777777">
      <w:pPr>
        <w:jc w:val="both"/>
        <w:rPr>
          <w:rFonts w:ascii="Calibri" w:hAnsi="Calibri" w:cs="Calibri"/>
          <w:u w:val="single"/>
        </w:rPr>
      </w:pPr>
    </w:p>
    <w:p w:rsidRPr="008767E4" w:rsidR="0095215F" w:rsidP="0095215F" w:rsidRDefault="0095215F" w14:paraId="756C7B86" w14:textId="77777777">
      <w:pPr>
        <w:jc w:val="both"/>
        <w:rPr>
          <w:rFonts w:ascii="Calibri" w:hAnsi="Calibri" w:cs="Calibri"/>
          <w:u w:val="single"/>
        </w:rPr>
      </w:pPr>
    </w:p>
    <w:p w:rsidRPr="008767E4" w:rsidR="0095215F" w:rsidP="0095215F" w:rsidRDefault="0095215F" w14:paraId="5DCBB38C" w14:textId="77777777">
      <w:pPr>
        <w:pStyle w:val="Heading1"/>
        <w:rPr>
          <w:rFonts w:ascii="Calibri" w:hAnsi="Calibri" w:cs="Calibri"/>
        </w:rPr>
      </w:pPr>
      <w:bookmarkStart w:name="_Toc218674412" w:id="118"/>
      <w:bookmarkStart w:name="_Toc218687545" w:id="119"/>
      <w:r w:rsidRPr="008767E4">
        <w:rPr>
          <w:rFonts w:ascii="Calibri" w:hAnsi="Calibri" w:cs="Calibri"/>
        </w:rPr>
        <w:t>Record Keeping</w:t>
      </w:r>
      <w:bookmarkEnd w:id="118"/>
      <w:bookmarkEnd w:id="119"/>
    </w:p>
    <w:p w:rsidRPr="008767E4" w:rsidR="0095215F" w:rsidP="0095215F" w:rsidRDefault="0095215F" w14:paraId="6AB3E30A" w14:textId="77777777">
      <w:pPr>
        <w:jc w:val="both"/>
        <w:rPr>
          <w:rFonts w:ascii="Calibri" w:hAnsi="Calibri" w:cs="Calibri"/>
        </w:rPr>
      </w:pPr>
      <w:r w:rsidRPr="008767E4">
        <w:rPr>
          <w:rFonts w:ascii="Calibri" w:hAnsi="Calibri" w:cs="Calibri"/>
        </w:rPr>
        <w:t xml:space="preserve">Multi-agency records should be maintained on ECINS, primarily, by the following </w:t>
      </w:r>
      <w:proofErr w:type="gramStart"/>
      <w:r w:rsidRPr="008767E4">
        <w:rPr>
          <w:rFonts w:ascii="Calibri" w:hAnsi="Calibri" w:cs="Calibri"/>
        </w:rPr>
        <w:t>agencies:-</w:t>
      </w:r>
      <w:proofErr w:type="gramEnd"/>
    </w:p>
    <w:p w:rsidRPr="008767E4" w:rsidR="0095215F" w:rsidP="0095215F" w:rsidRDefault="0095215F" w14:paraId="1219E707" w14:textId="77777777">
      <w:pPr>
        <w:numPr>
          <w:ilvl w:val="0"/>
          <w:numId w:val="39"/>
        </w:numPr>
        <w:jc w:val="both"/>
        <w:rPr>
          <w:rFonts w:ascii="Calibri" w:hAnsi="Calibri" w:cs="Calibri"/>
        </w:rPr>
      </w:pPr>
      <w:r w:rsidRPr="008767E4">
        <w:rPr>
          <w:rFonts w:ascii="Calibri" w:hAnsi="Calibri" w:cs="Calibri"/>
        </w:rPr>
        <w:t>Lead Agency</w:t>
      </w:r>
    </w:p>
    <w:p w:rsidRPr="008767E4" w:rsidR="0095215F" w:rsidP="0095215F" w:rsidRDefault="0095215F" w14:paraId="06C0BCB5" w14:textId="77777777">
      <w:pPr>
        <w:numPr>
          <w:ilvl w:val="0"/>
          <w:numId w:val="39"/>
        </w:numPr>
        <w:jc w:val="both"/>
        <w:rPr>
          <w:rFonts w:ascii="Calibri" w:hAnsi="Calibri" w:cs="Calibri"/>
        </w:rPr>
      </w:pPr>
      <w:r w:rsidRPr="008767E4">
        <w:rPr>
          <w:rFonts w:ascii="Calibri" w:hAnsi="Calibri" w:cs="Calibri"/>
        </w:rPr>
        <w:t>Other agencies that have a role in enforcing, or supervising, the requirements of, the CBO</w:t>
      </w:r>
    </w:p>
    <w:p w:rsidRPr="008767E4" w:rsidR="0095215F" w:rsidP="0095215F" w:rsidRDefault="0095215F" w14:paraId="2B1411F8" w14:textId="77777777">
      <w:pPr>
        <w:numPr>
          <w:ilvl w:val="0"/>
          <w:numId w:val="39"/>
        </w:numPr>
        <w:jc w:val="both"/>
        <w:rPr>
          <w:rFonts w:ascii="Calibri" w:hAnsi="Calibri" w:cs="Calibri"/>
        </w:rPr>
      </w:pPr>
      <w:r w:rsidRPr="008767E4">
        <w:rPr>
          <w:rFonts w:ascii="Calibri" w:hAnsi="Calibri" w:cs="Calibri"/>
        </w:rPr>
        <w:t>YJS, dependant on the age of the individual</w:t>
      </w:r>
      <w:r>
        <w:rPr>
          <w:rFonts w:ascii="Calibri" w:hAnsi="Calibri" w:cs="Calibri"/>
        </w:rPr>
        <w:t>.</w:t>
      </w:r>
    </w:p>
    <w:p w:rsidRPr="008767E4" w:rsidR="0095215F" w:rsidP="0095215F" w:rsidRDefault="0095215F" w14:paraId="3C0222FF" w14:textId="77777777">
      <w:pPr>
        <w:jc w:val="both"/>
        <w:rPr>
          <w:rFonts w:ascii="Calibri" w:hAnsi="Calibri" w:cs="Calibri"/>
        </w:rPr>
      </w:pPr>
    </w:p>
    <w:p w:rsidRPr="008767E4" w:rsidR="0095215F" w:rsidP="0095215F" w:rsidRDefault="0095215F" w14:paraId="39056A8D" w14:textId="77777777">
      <w:pPr>
        <w:jc w:val="both"/>
        <w:rPr>
          <w:rFonts w:ascii="Calibri" w:hAnsi="Calibri" w:cs="Calibri"/>
        </w:rPr>
      </w:pPr>
      <w:r w:rsidRPr="008767E4">
        <w:rPr>
          <w:rFonts w:ascii="Calibri" w:hAnsi="Calibri" w:cs="Calibri"/>
        </w:rPr>
        <w:t xml:space="preserve">Agencies should maintain a record </w:t>
      </w:r>
      <w:proofErr w:type="gramStart"/>
      <w:r w:rsidRPr="008767E4">
        <w:rPr>
          <w:rFonts w:ascii="Calibri" w:hAnsi="Calibri" w:cs="Calibri"/>
        </w:rPr>
        <w:t>of:-</w:t>
      </w:r>
      <w:proofErr w:type="gramEnd"/>
    </w:p>
    <w:p w:rsidRPr="008767E4" w:rsidR="0095215F" w:rsidP="0095215F" w:rsidRDefault="0095215F" w14:paraId="1FD57BDD" w14:textId="77777777">
      <w:pPr>
        <w:numPr>
          <w:ilvl w:val="0"/>
          <w:numId w:val="38"/>
        </w:numPr>
        <w:jc w:val="both"/>
        <w:rPr>
          <w:rFonts w:ascii="Calibri" w:hAnsi="Calibri" w:cs="Calibri"/>
        </w:rPr>
      </w:pPr>
      <w:r w:rsidRPr="008767E4">
        <w:rPr>
          <w:rFonts w:ascii="Calibri" w:hAnsi="Calibri" w:cs="Calibri"/>
        </w:rPr>
        <w:t>The individual’s details, including name, address, date of birth, gender and ethnicity</w:t>
      </w:r>
    </w:p>
    <w:p w:rsidRPr="008767E4" w:rsidR="0095215F" w:rsidP="0095215F" w:rsidRDefault="0095215F" w14:paraId="5BFDA28D" w14:textId="77777777">
      <w:pPr>
        <w:numPr>
          <w:ilvl w:val="0"/>
          <w:numId w:val="38"/>
        </w:numPr>
        <w:jc w:val="both"/>
        <w:rPr>
          <w:rFonts w:ascii="Calibri" w:hAnsi="Calibri" w:cs="Calibri"/>
        </w:rPr>
      </w:pPr>
      <w:r w:rsidRPr="008767E4">
        <w:rPr>
          <w:rFonts w:ascii="Calibri" w:hAnsi="Calibri" w:cs="Calibri"/>
        </w:rPr>
        <w:t xml:space="preserve">The start date of the CBO </w:t>
      </w:r>
    </w:p>
    <w:p w:rsidRPr="008767E4" w:rsidR="0095215F" w:rsidP="0095215F" w:rsidRDefault="0095215F" w14:paraId="2C51F030" w14:textId="77777777">
      <w:pPr>
        <w:numPr>
          <w:ilvl w:val="0"/>
          <w:numId w:val="38"/>
        </w:numPr>
        <w:jc w:val="both"/>
        <w:rPr>
          <w:rFonts w:ascii="Calibri" w:hAnsi="Calibri" w:cs="Calibri"/>
        </w:rPr>
      </w:pPr>
      <w:r w:rsidRPr="008767E4">
        <w:rPr>
          <w:rFonts w:ascii="Calibri" w:hAnsi="Calibri" w:cs="Calibri"/>
        </w:rPr>
        <w:t>A copy of the CBO, including a map of any exclusion area</w:t>
      </w:r>
    </w:p>
    <w:p w:rsidRPr="008767E4" w:rsidR="0095215F" w:rsidP="0095215F" w:rsidRDefault="0095215F" w14:paraId="5E7829AB" w14:textId="77777777">
      <w:pPr>
        <w:numPr>
          <w:ilvl w:val="0"/>
          <w:numId w:val="38"/>
        </w:numPr>
        <w:jc w:val="both"/>
        <w:rPr>
          <w:rFonts w:ascii="Calibri" w:hAnsi="Calibri" w:cs="Calibri"/>
        </w:rPr>
      </w:pPr>
      <w:r w:rsidRPr="008767E4">
        <w:rPr>
          <w:rFonts w:ascii="Calibri" w:hAnsi="Calibri" w:cs="Calibri"/>
        </w:rPr>
        <w:t>The Lead Officer’s contact details</w:t>
      </w:r>
    </w:p>
    <w:p w:rsidRPr="008767E4" w:rsidR="0095215F" w:rsidP="0095215F" w:rsidRDefault="0095215F" w14:paraId="42E362DB" w14:textId="77777777">
      <w:pPr>
        <w:numPr>
          <w:ilvl w:val="0"/>
          <w:numId w:val="38"/>
        </w:numPr>
        <w:jc w:val="both"/>
        <w:rPr>
          <w:rFonts w:ascii="Calibri" w:hAnsi="Calibri" w:cs="Calibri"/>
        </w:rPr>
      </w:pPr>
      <w:r w:rsidRPr="008767E4">
        <w:rPr>
          <w:rFonts w:ascii="Calibri" w:hAnsi="Calibri" w:cs="Calibri"/>
        </w:rPr>
        <w:t>A copy of the leaflet(s) used to publicise the CBO</w:t>
      </w:r>
    </w:p>
    <w:p w:rsidRPr="008767E4" w:rsidR="0095215F" w:rsidP="0095215F" w:rsidRDefault="0095215F" w14:paraId="28544E51" w14:textId="77777777">
      <w:pPr>
        <w:numPr>
          <w:ilvl w:val="0"/>
          <w:numId w:val="38"/>
        </w:numPr>
        <w:jc w:val="both"/>
        <w:rPr>
          <w:rFonts w:ascii="Calibri" w:hAnsi="Calibri" w:cs="Calibri"/>
        </w:rPr>
      </w:pPr>
      <w:r w:rsidRPr="008767E4">
        <w:rPr>
          <w:rFonts w:ascii="Calibri" w:hAnsi="Calibri" w:cs="Calibri"/>
        </w:rPr>
        <w:t>Date and details of any variation to the original order</w:t>
      </w:r>
    </w:p>
    <w:p w:rsidRPr="008767E4" w:rsidR="0095215F" w:rsidP="0095215F" w:rsidRDefault="0095215F" w14:paraId="454D3C56" w14:textId="77777777">
      <w:pPr>
        <w:numPr>
          <w:ilvl w:val="0"/>
          <w:numId w:val="38"/>
        </w:numPr>
        <w:jc w:val="both"/>
        <w:rPr>
          <w:rFonts w:ascii="Calibri" w:hAnsi="Calibri" w:cs="Calibri"/>
        </w:rPr>
      </w:pPr>
      <w:r w:rsidRPr="008767E4">
        <w:rPr>
          <w:rFonts w:ascii="Calibri" w:hAnsi="Calibri" w:cs="Calibri"/>
        </w:rPr>
        <w:t>Breach action</w:t>
      </w:r>
    </w:p>
    <w:p w:rsidRPr="008767E4" w:rsidR="0095215F" w:rsidP="0095215F" w:rsidRDefault="0095215F" w14:paraId="3F1090F3" w14:textId="77777777">
      <w:pPr>
        <w:numPr>
          <w:ilvl w:val="0"/>
          <w:numId w:val="38"/>
        </w:numPr>
        <w:jc w:val="both"/>
        <w:rPr>
          <w:rFonts w:ascii="Calibri" w:hAnsi="Calibri" w:cs="Calibri"/>
        </w:rPr>
      </w:pPr>
      <w:r w:rsidRPr="008767E4">
        <w:rPr>
          <w:rFonts w:ascii="Calibri" w:hAnsi="Calibri" w:cs="Calibri"/>
        </w:rPr>
        <w:t>Compliance with the positive requirements</w:t>
      </w:r>
    </w:p>
    <w:p w:rsidRPr="008767E4" w:rsidR="0095215F" w:rsidP="0095215F" w:rsidRDefault="0095215F" w14:paraId="79958EB8" w14:textId="77777777">
      <w:pPr>
        <w:numPr>
          <w:ilvl w:val="0"/>
          <w:numId w:val="38"/>
        </w:numPr>
        <w:jc w:val="both"/>
        <w:rPr>
          <w:rFonts w:ascii="Calibri" w:hAnsi="Calibri" w:cs="Calibri"/>
        </w:rPr>
      </w:pPr>
      <w:r w:rsidRPr="008767E4">
        <w:rPr>
          <w:rFonts w:ascii="Calibri" w:hAnsi="Calibri" w:cs="Calibri"/>
        </w:rPr>
        <w:t>Record of statutory Annual Reviews for orders on children</w:t>
      </w:r>
      <w:r>
        <w:rPr>
          <w:rFonts w:ascii="Calibri" w:hAnsi="Calibri" w:cs="Calibri"/>
        </w:rPr>
        <w:t>.</w:t>
      </w:r>
    </w:p>
    <w:p w:rsidRPr="008767E4" w:rsidR="0095215F" w:rsidP="0095215F" w:rsidRDefault="0095215F" w14:paraId="79911DE1" w14:textId="77777777">
      <w:pPr>
        <w:rPr>
          <w:rFonts w:ascii="Calibri" w:hAnsi="Calibri" w:cs="Calibri"/>
        </w:rPr>
      </w:pPr>
    </w:p>
    <w:p w:rsidRPr="008767E4" w:rsidR="0095215F" w:rsidP="0095215F" w:rsidRDefault="0095215F" w14:paraId="4F343673" w14:textId="77777777">
      <w:pPr>
        <w:jc w:val="right"/>
        <w:rPr>
          <w:rFonts w:ascii="Calibri" w:hAnsi="Calibri" w:cs="Calibri"/>
        </w:rPr>
      </w:pPr>
    </w:p>
    <w:p w:rsidRPr="008767E4" w:rsidR="0095215F" w:rsidP="0095215F" w:rsidRDefault="0095215F" w14:paraId="2119C168" w14:textId="77777777">
      <w:pPr>
        <w:pStyle w:val="Heading1"/>
        <w:rPr>
          <w:rFonts w:ascii="Calibri" w:hAnsi="Calibri" w:cs="Calibri"/>
        </w:rPr>
      </w:pPr>
      <w:bookmarkStart w:name="_Toc218674413" w:id="120"/>
      <w:bookmarkStart w:name="_Toc218687546" w:id="121"/>
      <w:r w:rsidRPr="008767E4">
        <w:rPr>
          <w:rFonts w:ascii="Calibri" w:hAnsi="Calibri" w:cs="Calibri"/>
        </w:rPr>
        <w:t>Roles in the CBO Process</w:t>
      </w:r>
      <w:bookmarkEnd w:id="120"/>
      <w:bookmarkEnd w:id="121"/>
    </w:p>
    <w:p w:rsidRPr="008767E4" w:rsidR="0095215F" w:rsidP="0095215F" w:rsidRDefault="0095215F" w14:paraId="741D6E45" w14:textId="77777777">
      <w:pPr>
        <w:pStyle w:val="Heading2"/>
        <w:rPr>
          <w:rFonts w:cs="Calibri"/>
          <w:b/>
          <w:bCs/>
          <w:i/>
          <w:iCs w:val="0"/>
        </w:rPr>
      </w:pPr>
      <w:bookmarkStart w:name="_Toc218674414" w:id="122"/>
      <w:bookmarkStart w:name="_Toc218687547" w:id="123"/>
      <w:r w:rsidRPr="008767E4">
        <w:rPr>
          <w:rFonts w:cs="Calibri"/>
        </w:rPr>
        <w:t>Community Safety Team</w:t>
      </w:r>
      <w:bookmarkEnd w:id="122"/>
      <w:bookmarkEnd w:id="123"/>
    </w:p>
    <w:p w:rsidRPr="008767E4" w:rsidR="0095215F" w:rsidP="0095215F" w:rsidRDefault="0095215F" w14:paraId="281C55D0" w14:textId="77777777">
      <w:pPr>
        <w:jc w:val="both"/>
        <w:rPr>
          <w:rFonts w:ascii="Calibri" w:hAnsi="Calibri" w:cs="Calibri"/>
        </w:rPr>
      </w:pPr>
      <w:r w:rsidRPr="008767E4">
        <w:rPr>
          <w:rFonts w:ascii="Calibri" w:hAnsi="Calibri" w:cs="Calibri"/>
        </w:rPr>
        <w:t xml:space="preserve">Within the Community Safety Team, the responsibility for CBOs could be designated to the ASB Co-ordinator or the Community Safety Officer/Manager, depending on the locality.  This person is an ‘expert’ to guide and support partners through the CBO process and </w:t>
      </w:r>
      <w:proofErr w:type="gramStart"/>
      <w:r w:rsidRPr="008767E4">
        <w:rPr>
          <w:rFonts w:ascii="Calibri" w:hAnsi="Calibri" w:cs="Calibri"/>
        </w:rPr>
        <w:t>should:-</w:t>
      </w:r>
      <w:proofErr w:type="gramEnd"/>
    </w:p>
    <w:p w:rsidRPr="008767E4" w:rsidR="0095215F" w:rsidP="0095215F" w:rsidRDefault="0095215F" w14:paraId="6214D311" w14:textId="77777777">
      <w:pPr>
        <w:numPr>
          <w:ilvl w:val="0"/>
          <w:numId w:val="41"/>
        </w:numPr>
        <w:jc w:val="both"/>
        <w:rPr>
          <w:rFonts w:ascii="Calibri" w:hAnsi="Calibri" w:cs="Calibri"/>
        </w:rPr>
      </w:pPr>
      <w:r w:rsidRPr="008767E4">
        <w:rPr>
          <w:rFonts w:ascii="Calibri" w:hAnsi="Calibri" w:cs="Calibri"/>
        </w:rPr>
        <w:t>Give initial guidance to partners, when they advise that a CBO is being considered</w:t>
      </w:r>
      <w:r>
        <w:rPr>
          <w:rFonts w:ascii="Calibri" w:hAnsi="Calibri" w:cs="Calibri"/>
        </w:rPr>
        <w:t>.</w:t>
      </w:r>
    </w:p>
    <w:p w:rsidRPr="008767E4" w:rsidR="0095215F" w:rsidP="0095215F" w:rsidRDefault="0095215F" w14:paraId="53F23074" w14:textId="77777777">
      <w:pPr>
        <w:numPr>
          <w:ilvl w:val="0"/>
          <w:numId w:val="41"/>
        </w:numPr>
        <w:jc w:val="both"/>
        <w:rPr>
          <w:rFonts w:ascii="Calibri" w:hAnsi="Calibri" w:cs="Calibri"/>
        </w:rPr>
      </w:pPr>
      <w:r w:rsidRPr="008767E4">
        <w:rPr>
          <w:rFonts w:ascii="Calibri" w:hAnsi="Calibri" w:cs="Calibri"/>
        </w:rPr>
        <w:t>Ensure the potential CBO is discussed at local ASB Solutions Meetings, or other appropriate partnership meetings</w:t>
      </w:r>
      <w:r>
        <w:rPr>
          <w:rFonts w:ascii="Calibri" w:hAnsi="Calibri" w:cs="Calibri"/>
        </w:rPr>
        <w:t>.</w:t>
      </w:r>
    </w:p>
    <w:p w:rsidRPr="008767E4" w:rsidR="0095215F" w:rsidP="0095215F" w:rsidRDefault="0095215F" w14:paraId="0D39C6F5" w14:textId="77777777">
      <w:pPr>
        <w:numPr>
          <w:ilvl w:val="0"/>
          <w:numId w:val="40"/>
        </w:numPr>
        <w:jc w:val="both"/>
        <w:rPr>
          <w:rFonts w:ascii="Calibri" w:hAnsi="Calibri" w:cs="Calibri"/>
          <w:b/>
          <w:u w:val="single"/>
        </w:rPr>
      </w:pPr>
      <w:r w:rsidRPr="008767E4">
        <w:rPr>
          <w:rFonts w:ascii="Calibri" w:hAnsi="Calibri" w:cs="Calibri"/>
        </w:rPr>
        <w:t>Complete the CBO Publicity Assessment, where appropriate</w:t>
      </w:r>
      <w:r>
        <w:rPr>
          <w:rFonts w:ascii="Calibri" w:hAnsi="Calibri" w:cs="Calibri"/>
        </w:rPr>
        <w:t>.</w:t>
      </w:r>
    </w:p>
    <w:p w:rsidRPr="008767E4" w:rsidR="0095215F" w:rsidP="0095215F" w:rsidRDefault="0095215F" w14:paraId="7C925F4B" w14:textId="77777777">
      <w:pPr>
        <w:numPr>
          <w:ilvl w:val="0"/>
          <w:numId w:val="41"/>
        </w:numPr>
        <w:jc w:val="both"/>
        <w:rPr>
          <w:rFonts w:ascii="Calibri" w:hAnsi="Calibri" w:cs="Calibri"/>
          <w:b/>
          <w:u w:val="single"/>
        </w:rPr>
      </w:pPr>
      <w:r w:rsidRPr="008767E4">
        <w:rPr>
          <w:rFonts w:ascii="Calibri" w:hAnsi="Calibri" w:cs="Calibri"/>
        </w:rPr>
        <w:t>Update E-CINS</w:t>
      </w:r>
      <w:r>
        <w:rPr>
          <w:rFonts w:ascii="Calibri" w:hAnsi="Calibri" w:cs="Calibri"/>
        </w:rPr>
        <w:t>.</w:t>
      </w:r>
    </w:p>
    <w:p w:rsidRPr="008767E4" w:rsidR="0095215F" w:rsidP="0095215F" w:rsidRDefault="0095215F" w14:paraId="165ECC97" w14:textId="77777777">
      <w:pPr>
        <w:rPr>
          <w:rFonts w:ascii="Calibri" w:hAnsi="Calibri" w:cs="Calibri"/>
        </w:rPr>
      </w:pPr>
    </w:p>
    <w:p w:rsidRPr="008767E4" w:rsidR="0095215F" w:rsidP="0095215F" w:rsidRDefault="0095215F" w14:paraId="4DDB7893" w14:textId="77777777">
      <w:pPr>
        <w:pStyle w:val="Heading2"/>
        <w:rPr>
          <w:rFonts w:cs="Calibri"/>
          <w:b/>
          <w:bCs/>
          <w:i/>
          <w:iCs w:val="0"/>
        </w:rPr>
      </w:pPr>
      <w:bookmarkStart w:name="_Toc218674415" w:id="124"/>
      <w:bookmarkStart w:name="_Toc218687548" w:id="125"/>
      <w:r w:rsidRPr="008767E4">
        <w:rPr>
          <w:rFonts w:cs="Calibri"/>
        </w:rPr>
        <w:t>Lead Officer/Agency</w:t>
      </w:r>
      <w:bookmarkEnd w:id="124"/>
      <w:bookmarkEnd w:id="125"/>
    </w:p>
    <w:p w:rsidRPr="008767E4" w:rsidR="0095215F" w:rsidP="0095215F" w:rsidRDefault="0095215F" w14:paraId="77AD7052" w14:textId="77777777">
      <w:pPr>
        <w:jc w:val="both"/>
        <w:rPr>
          <w:rFonts w:ascii="Calibri" w:hAnsi="Calibri" w:cs="Calibri"/>
        </w:rPr>
      </w:pPr>
      <w:r w:rsidRPr="008767E4">
        <w:rPr>
          <w:rFonts w:ascii="Calibri" w:hAnsi="Calibri" w:cs="Calibri"/>
        </w:rPr>
        <w:t xml:space="preserve">The Lead Officer is likely to be from the agency that has responsibility for dealing with the types of ASB being experienced.  The Lead Officer </w:t>
      </w:r>
      <w:proofErr w:type="gramStart"/>
      <w:r w:rsidRPr="008767E4">
        <w:rPr>
          <w:rFonts w:ascii="Calibri" w:hAnsi="Calibri" w:cs="Calibri"/>
        </w:rPr>
        <w:t>should:-</w:t>
      </w:r>
      <w:proofErr w:type="gramEnd"/>
    </w:p>
    <w:p w:rsidRPr="008767E4" w:rsidR="0095215F" w:rsidP="0095215F" w:rsidRDefault="0095215F" w14:paraId="53BB0096" w14:textId="77777777">
      <w:pPr>
        <w:numPr>
          <w:ilvl w:val="0"/>
          <w:numId w:val="40"/>
        </w:numPr>
        <w:jc w:val="both"/>
        <w:rPr>
          <w:rFonts w:ascii="Calibri" w:hAnsi="Calibri" w:cs="Calibri"/>
        </w:rPr>
      </w:pPr>
      <w:r w:rsidRPr="008767E4">
        <w:rPr>
          <w:rFonts w:ascii="Calibri" w:hAnsi="Calibri" w:cs="Calibri"/>
        </w:rPr>
        <w:t>Maintain an accurate case record on ECINS, at every stage</w:t>
      </w:r>
      <w:r>
        <w:rPr>
          <w:rFonts w:ascii="Calibri" w:hAnsi="Calibri" w:cs="Calibri"/>
        </w:rPr>
        <w:t>.</w:t>
      </w:r>
    </w:p>
    <w:p w:rsidRPr="008767E4" w:rsidR="0095215F" w:rsidP="0095215F" w:rsidRDefault="0095215F" w14:paraId="48124BA4" w14:textId="77777777">
      <w:pPr>
        <w:numPr>
          <w:ilvl w:val="0"/>
          <w:numId w:val="40"/>
        </w:numPr>
        <w:jc w:val="both"/>
        <w:rPr>
          <w:rFonts w:ascii="Calibri" w:hAnsi="Calibri" w:cs="Calibri"/>
          <w:b/>
          <w:u w:val="single"/>
        </w:rPr>
      </w:pPr>
      <w:r w:rsidRPr="008767E4">
        <w:rPr>
          <w:rFonts w:ascii="Calibri" w:hAnsi="Calibri" w:cs="Calibri"/>
        </w:rPr>
        <w:t>Ensure that ASB complaints are fully investigated and not motivated by any form of discrimination</w:t>
      </w:r>
      <w:r>
        <w:rPr>
          <w:rFonts w:ascii="Calibri" w:hAnsi="Calibri" w:cs="Calibri"/>
        </w:rPr>
        <w:t>.</w:t>
      </w:r>
    </w:p>
    <w:p w:rsidRPr="008767E4" w:rsidR="0095215F" w:rsidP="0095215F" w:rsidRDefault="0095215F" w14:paraId="00ECA18F" w14:textId="77777777">
      <w:pPr>
        <w:numPr>
          <w:ilvl w:val="0"/>
          <w:numId w:val="40"/>
        </w:numPr>
        <w:jc w:val="both"/>
        <w:rPr>
          <w:rFonts w:ascii="Calibri" w:hAnsi="Calibri" w:cs="Calibri"/>
        </w:rPr>
      </w:pPr>
      <w:r w:rsidRPr="008767E4">
        <w:rPr>
          <w:rFonts w:ascii="Calibri" w:hAnsi="Calibri" w:cs="Calibri"/>
        </w:rPr>
        <w:t>Ensure that all early interventions and voluntary enforcement options have been exhausted (except where serious incidents require urgent action)</w:t>
      </w:r>
      <w:r>
        <w:rPr>
          <w:rFonts w:ascii="Calibri" w:hAnsi="Calibri" w:cs="Calibri"/>
        </w:rPr>
        <w:t>.</w:t>
      </w:r>
    </w:p>
    <w:p w:rsidRPr="008767E4" w:rsidR="0095215F" w:rsidP="0095215F" w:rsidRDefault="0095215F" w14:paraId="10FE894C" w14:textId="77777777">
      <w:pPr>
        <w:numPr>
          <w:ilvl w:val="0"/>
          <w:numId w:val="40"/>
        </w:numPr>
        <w:jc w:val="both"/>
        <w:rPr>
          <w:rFonts w:ascii="Calibri" w:hAnsi="Calibri" w:cs="Calibri"/>
        </w:rPr>
      </w:pPr>
      <w:r w:rsidRPr="008767E4">
        <w:rPr>
          <w:rFonts w:ascii="Calibri" w:hAnsi="Calibri" w:cs="Calibri"/>
        </w:rPr>
        <w:t>Maintain regular communications with the victim(s) and the wider community</w:t>
      </w:r>
      <w:r>
        <w:rPr>
          <w:rFonts w:ascii="Calibri" w:hAnsi="Calibri" w:cs="Calibri"/>
        </w:rPr>
        <w:t>.</w:t>
      </w:r>
    </w:p>
    <w:p w:rsidRPr="008767E4" w:rsidR="0095215F" w:rsidP="0095215F" w:rsidRDefault="0095215F" w14:paraId="0FE5F1BE" w14:textId="77777777">
      <w:pPr>
        <w:numPr>
          <w:ilvl w:val="0"/>
          <w:numId w:val="40"/>
        </w:numPr>
        <w:jc w:val="both"/>
        <w:rPr>
          <w:rFonts w:ascii="Calibri" w:hAnsi="Calibri" w:cs="Calibri"/>
          <w:b/>
          <w:u w:val="single"/>
        </w:rPr>
      </w:pPr>
      <w:r w:rsidRPr="008767E4">
        <w:rPr>
          <w:rFonts w:ascii="Calibri" w:hAnsi="Calibri" w:cs="Calibri"/>
        </w:rPr>
        <w:t>Ensure protection and support for victims and witnesses to encourage them to give evidence</w:t>
      </w:r>
      <w:r>
        <w:rPr>
          <w:rFonts w:ascii="Calibri" w:hAnsi="Calibri" w:cs="Calibri"/>
        </w:rPr>
        <w:t>.</w:t>
      </w:r>
    </w:p>
    <w:p w:rsidRPr="008767E4" w:rsidR="0095215F" w:rsidP="0095215F" w:rsidRDefault="0095215F" w14:paraId="430F778B" w14:textId="77777777">
      <w:pPr>
        <w:numPr>
          <w:ilvl w:val="0"/>
          <w:numId w:val="40"/>
        </w:numPr>
        <w:jc w:val="both"/>
        <w:rPr>
          <w:rFonts w:ascii="Calibri" w:hAnsi="Calibri" w:cs="Calibri"/>
          <w:b/>
          <w:u w:val="single"/>
        </w:rPr>
      </w:pPr>
      <w:r w:rsidRPr="008767E4">
        <w:rPr>
          <w:rFonts w:ascii="Calibri" w:hAnsi="Calibri" w:cs="Calibri"/>
        </w:rPr>
        <w:lastRenderedPageBreak/>
        <w:t>Lead the discussions with the individual (and their family)</w:t>
      </w:r>
      <w:r>
        <w:rPr>
          <w:rFonts w:ascii="Calibri" w:hAnsi="Calibri" w:cs="Calibri"/>
        </w:rPr>
        <w:t>.</w:t>
      </w:r>
    </w:p>
    <w:p w:rsidRPr="008767E4" w:rsidR="0095215F" w:rsidP="0095215F" w:rsidRDefault="0095215F" w14:paraId="4369E058" w14:textId="77777777">
      <w:pPr>
        <w:numPr>
          <w:ilvl w:val="0"/>
          <w:numId w:val="40"/>
        </w:numPr>
        <w:jc w:val="both"/>
        <w:rPr>
          <w:rFonts w:ascii="Calibri" w:hAnsi="Calibri" w:cs="Calibri"/>
        </w:rPr>
      </w:pPr>
      <w:r w:rsidRPr="008767E4">
        <w:rPr>
          <w:rFonts w:ascii="Calibri" w:hAnsi="Calibri" w:cs="Calibri"/>
        </w:rPr>
        <w:t>At the point when a CBO is being considered, discuss the case with local partners through the local ASB Solutions Meeting</w:t>
      </w:r>
      <w:r>
        <w:rPr>
          <w:rFonts w:ascii="Calibri" w:hAnsi="Calibri" w:cs="Calibri"/>
        </w:rPr>
        <w:t>.</w:t>
      </w:r>
    </w:p>
    <w:p w:rsidRPr="008767E4" w:rsidR="0095215F" w:rsidP="0095215F" w:rsidRDefault="0095215F" w14:paraId="4FD074E6" w14:textId="77777777">
      <w:pPr>
        <w:pStyle w:val="ListParagraph"/>
        <w:numPr>
          <w:ilvl w:val="0"/>
          <w:numId w:val="40"/>
        </w:numPr>
        <w:jc w:val="both"/>
        <w:rPr>
          <w:rFonts w:ascii="Calibri" w:hAnsi="Calibri" w:cs="Calibri"/>
        </w:rPr>
      </w:pPr>
      <w:r w:rsidRPr="008767E4">
        <w:rPr>
          <w:rFonts w:ascii="Calibri" w:hAnsi="Calibri" w:cs="Calibri"/>
        </w:rPr>
        <w:t>Establish whether a child is known Children’s Services and liaise with Children’s Services/Youth Justice Service, in accordance with the child’s needs</w:t>
      </w:r>
      <w:r>
        <w:rPr>
          <w:rFonts w:ascii="Calibri" w:hAnsi="Calibri" w:cs="Calibri"/>
        </w:rPr>
        <w:t>.</w:t>
      </w:r>
    </w:p>
    <w:p w:rsidRPr="008767E4" w:rsidR="0095215F" w:rsidP="0095215F" w:rsidRDefault="0095215F" w14:paraId="0B2168BC" w14:textId="77777777">
      <w:pPr>
        <w:numPr>
          <w:ilvl w:val="0"/>
          <w:numId w:val="40"/>
        </w:numPr>
        <w:jc w:val="both"/>
        <w:rPr>
          <w:rFonts w:ascii="Calibri" w:hAnsi="Calibri" w:cs="Calibri"/>
        </w:rPr>
      </w:pPr>
      <w:r w:rsidRPr="008767E4">
        <w:rPr>
          <w:rFonts w:ascii="Calibri" w:hAnsi="Calibri" w:cs="Calibri"/>
        </w:rPr>
        <w:t>Engage partners who could supervise positive requirements</w:t>
      </w:r>
      <w:r>
        <w:rPr>
          <w:rFonts w:ascii="Calibri" w:hAnsi="Calibri" w:cs="Calibri"/>
        </w:rPr>
        <w:t>.</w:t>
      </w:r>
    </w:p>
    <w:p w:rsidRPr="008767E4" w:rsidR="0095215F" w:rsidP="0095215F" w:rsidRDefault="0095215F" w14:paraId="1BBBAB39" w14:textId="77777777">
      <w:pPr>
        <w:numPr>
          <w:ilvl w:val="0"/>
          <w:numId w:val="40"/>
        </w:numPr>
        <w:jc w:val="both"/>
        <w:rPr>
          <w:rFonts w:ascii="Calibri" w:hAnsi="Calibri" w:cs="Calibri"/>
        </w:rPr>
      </w:pPr>
      <w:r w:rsidRPr="008767E4">
        <w:rPr>
          <w:rFonts w:ascii="Calibri" w:hAnsi="Calibri" w:cs="Calibri"/>
        </w:rPr>
        <w:t>Arrange, chair and minute the Case Discussion Meeting</w:t>
      </w:r>
      <w:r>
        <w:rPr>
          <w:rFonts w:ascii="Calibri" w:hAnsi="Calibri" w:cs="Calibri"/>
        </w:rPr>
        <w:t>.</w:t>
      </w:r>
    </w:p>
    <w:p w:rsidRPr="008767E4" w:rsidR="0095215F" w:rsidP="0095215F" w:rsidRDefault="0095215F" w14:paraId="09A462A8" w14:textId="77777777">
      <w:pPr>
        <w:numPr>
          <w:ilvl w:val="0"/>
          <w:numId w:val="40"/>
        </w:numPr>
        <w:jc w:val="both"/>
        <w:rPr>
          <w:rFonts w:ascii="Calibri" w:hAnsi="Calibri" w:cs="Calibri"/>
          <w:b/>
          <w:u w:val="single"/>
        </w:rPr>
      </w:pPr>
      <w:r w:rsidRPr="008767E4">
        <w:rPr>
          <w:rFonts w:ascii="Calibri" w:hAnsi="Calibri" w:cs="Calibri"/>
        </w:rPr>
        <w:t>Attend the Case Discussion Meeting and share information about the ASB complaints received, details of the individual(s) involved and the victim(s)</w:t>
      </w:r>
      <w:r>
        <w:rPr>
          <w:rFonts w:ascii="Calibri" w:hAnsi="Calibri" w:cs="Calibri"/>
        </w:rPr>
        <w:t>.</w:t>
      </w:r>
    </w:p>
    <w:p w:rsidRPr="008767E4" w:rsidR="0095215F" w:rsidP="0095215F" w:rsidRDefault="0095215F" w14:paraId="02697C4F" w14:textId="77777777">
      <w:pPr>
        <w:numPr>
          <w:ilvl w:val="0"/>
          <w:numId w:val="40"/>
        </w:numPr>
        <w:jc w:val="both"/>
        <w:rPr>
          <w:rFonts w:ascii="Calibri" w:hAnsi="Calibri" w:cs="Calibri"/>
          <w:b/>
          <w:u w:val="single"/>
        </w:rPr>
      </w:pPr>
      <w:r w:rsidRPr="008767E4">
        <w:rPr>
          <w:rFonts w:ascii="Calibri" w:hAnsi="Calibri" w:cs="Calibri"/>
        </w:rPr>
        <w:t>Lead on evidence collection</w:t>
      </w:r>
      <w:r>
        <w:rPr>
          <w:rFonts w:ascii="Calibri" w:hAnsi="Calibri" w:cs="Calibri"/>
        </w:rPr>
        <w:t>.</w:t>
      </w:r>
    </w:p>
    <w:p w:rsidRPr="008767E4" w:rsidR="0095215F" w:rsidP="0095215F" w:rsidRDefault="0095215F" w14:paraId="23D29BCC" w14:textId="77777777">
      <w:pPr>
        <w:numPr>
          <w:ilvl w:val="0"/>
          <w:numId w:val="40"/>
        </w:numPr>
        <w:jc w:val="both"/>
        <w:rPr>
          <w:rFonts w:ascii="Calibri" w:hAnsi="Calibri" w:cs="Calibri"/>
        </w:rPr>
      </w:pPr>
      <w:r w:rsidRPr="008767E4">
        <w:rPr>
          <w:rFonts w:ascii="Calibri" w:hAnsi="Calibri" w:cs="Calibri"/>
        </w:rPr>
        <w:t>Formally consult the local YJS, using the YJS Consultation Form</w:t>
      </w:r>
      <w:r>
        <w:rPr>
          <w:rFonts w:ascii="Calibri" w:hAnsi="Calibri" w:cs="Calibri"/>
        </w:rPr>
        <w:t>.</w:t>
      </w:r>
      <w:r w:rsidRPr="008767E4">
        <w:rPr>
          <w:rFonts w:ascii="Calibri" w:hAnsi="Calibri" w:cs="Calibri"/>
        </w:rPr>
        <w:t xml:space="preserve"> </w:t>
      </w:r>
    </w:p>
    <w:p w:rsidRPr="008767E4" w:rsidR="0095215F" w:rsidP="0095215F" w:rsidRDefault="0095215F" w14:paraId="61AFA452" w14:textId="77777777">
      <w:pPr>
        <w:numPr>
          <w:ilvl w:val="0"/>
          <w:numId w:val="40"/>
        </w:numPr>
        <w:jc w:val="both"/>
        <w:rPr>
          <w:rFonts w:ascii="Calibri" w:hAnsi="Calibri" w:cs="Calibri"/>
        </w:rPr>
      </w:pPr>
      <w:r w:rsidRPr="008767E4">
        <w:rPr>
          <w:rFonts w:ascii="Calibri" w:hAnsi="Calibri" w:cs="Calibri"/>
        </w:rPr>
        <w:t>Consult with, and collect information from, relevant agencies on the Partner Consultation Form</w:t>
      </w:r>
      <w:r>
        <w:rPr>
          <w:rFonts w:ascii="Calibri" w:hAnsi="Calibri" w:cs="Calibri"/>
        </w:rPr>
        <w:t>.</w:t>
      </w:r>
      <w:r w:rsidRPr="008767E4">
        <w:rPr>
          <w:rFonts w:ascii="Calibri" w:hAnsi="Calibri" w:cs="Calibri"/>
        </w:rPr>
        <w:t xml:space="preserve"> </w:t>
      </w:r>
    </w:p>
    <w:p w:rsidRPr="008767E4" w:rsidR="0095215F" w:rsidP="0095215F" w:rsidRDefault="0095215F" w14:paraId="2A3FCC03" w14:textId="77777777">
      <w:pPr>
        <w:numPr>
          <w:ilvl w:val="0"/>
          <w:numId w:val="40"/>
        </w:numPr>
        <w:jc w:val="both"/>
        <w:rPr>
          <w:rFonts w:ascii="Calibri" w:hAnsi="Calibri" w:cs="Calibri"/>
        </w:rPr>
      </w:pPr>
      <w:r w:rsidRPr="008767E4">
        <w:rPr>
          <w:rFonts w:ascii="Calibri" w:hAnsi="Calibri" w:cs="Calibri"/>
        </w:rPr>
        <w:t>Draft the Community Impact Statement</w:t>
      </w:r>
      <w:r>
        <w:rPr>
          <w:rFonts w:ascii="Calibri" w:hAnsi="Calibri" w:cs="Calibri"/>
        </w:rPr>
        <w:t>.</w:t>
      </w:r>
    </w:p>
    <w:p w:rsidRPr="008767E4" w:rsidR="0095215F" w:rsidP="0095215F" w:rsidRDefault="0095215F" w14:paraId="6C8249FB" w14:textId="77777777">
      <w:pPr>
        <w:numPr>
          <w:ilvl w:val="0"/>
          <w:numId w:val="40"/>
        </w:numPr>
        <w:jc w:val="both"/>
        <w:rPr>
          <w:rFonts w:ascii="Calibri" w:hAnsi="Calibri" w:cs="Calibri"/>
          <w:b/>
          <w:u w:val="single"/>
        </w:rPr>
      </w:pPr>
      <w:r w:rsidRPr="008767E4">
        <w:rPr>
          <w:rFonts w:ascii="Calibri" w:hAnsi="Calibri" w:cs="Calibri"/>
        </w:rPr>
        <w:t>Complete the Equality Impact Assessment or ASB Perpetrator Assessment</w:t>
      </w:r>
      <w:r>
        <w:rPr>
          <w:rFonts w:ascii="Calibri" w:hAnsi="Calibri" w:cs="Calibri"/>
        </w:rPr>
        <w:t>.</w:t>
      </w:r>
    </w:p>
    <w:p w:rsidRPr="008767E4" w:rsidR="0095215F" w:rsidP="0095215F" w:rsidRDefault="0095215F" w14:paraId="5D5D198B" w14:textId="77777777">
      <w:pPr>
        <w:numPr>
          <w:ilvl w:val="0"/>
          <w:numId w:val="40"/>
        </w:numPr>
        <w:jc w:val="both"/>
        <w:rPr>
          <w:rFonts w:ascii="Calibri" w:hAnsi="Calibri" w:cs="Calibri"/>
          <w:b/>
          <w:u w:val="single"/>
        </w:rPr>
      </w:pPr>
      <w:r w:rsidRPr="008767E4">
        <w:rPr>
          <w:rFonts w:ascii="Calibri" w:hAnsi="Calibri" w:cs="Calibri"/>
        </w:rPr>
        <w:t>Complete the CBO Application Form</w:t>
      </w:r>
      <w:r>
        <w:rPr>
          <w:rFonts w:ascii="Calibri" w:hAnsi="Calibri" w:cs="Calibri"/>
        </w:rPr>
        <w:t>.</w:t>
      </w:r>
    </w:p>
    <w:p w:rsidRPr="008767E4" w:rsidR="0095215F" w:rsidP="0095215F" w:rsidRDefault="0095215F" w14:paraId="57A9D0F9" w14:textId="77777777">
      <w:pPr>
        <w:numPr>
          <w:ilvl w:val="0"/>
          <w:numId w:val="40"/>
        </w:numPr>
        <w:jc w:val="both"/>
        <w:rPr>
          <w:rFonts w:ascii="Calibri" w:hAnsi="Calibri" w:cs="Calibri"/>
          <w:b/>
          <w:u w:val="single"/>
        </w:rPr>
      </w:pPr>
      <w:r w:rsidRPr="008767E4">
        <w:rPr>
          <w:rFonts w:ascii="Calibri" w:hAnsi="Calibri" w:cs="Calibri"/>
        </w:rPr>
        <w:t>Draft the prohibitions of the CBO</w:t>
      </w:r>
      <w:r>
        <w:rPr>
          <w:rFonts w:ascii="Calibri" w:hAnsi="Calibri" w:cs="Calibri"/>
        </w:rPr>
        <w:t>.</w:t>
      </w:r>
    </w:p>
    <w:p w:rsidRPr="008767E4" w:rsidR="0095215F" w:rsidP="0095215F" w:rsidRDefault="0095215F" w14:paraId="28C2B461" w14:textId="77777777">
      <w:pPr>
        <w:numPr>
          <w:ilvl w:val="0"/>
          <w:numId w:val="40"/>
        </w:numPr>
        <w:jc w:val="both"/>
        <w:rPr>
          <w:rFonts w:ascii="Calibri" w:hAnsi="Calibri" w:cs="Calibri"/>
          <w:b/>
          <w:u w:val="single"/>
        </w:rPr>
      </w:pPr>
      <w:r w:rsidRPr="008767E4">
        <w:rPr>
          <w:rFonts w:ascii="Calibri" w:hAnsi="Calibri" w:cs="Calibri"/>
        </w:rPr>
        <w:t>Draft the positive requirements of the CBO</w:t>
      </w:r>
      <w:r>
        <w:rPr>
          <w:rFonts w:ascii="Calibri" w:hAnsi="Calibri" w:cs="Calibri"/>
        </w:rPr>
        <w:t>.</w:t>
      </w:r>
    </w:p>
    <w:p w:rsidRPr="008767E4" w:rsidR="0095215F" w:rsidP="0095215F" w:rsidRDefault="0095215F" w14:paraId="508EB17F" w14:textId="77777777">
      <w:pPr>
        <w:numPr>
          <w:ilvl w:val="0"/>
          <w:numId w:val="40"/>
        </w:numPr>
        <w:jc w:val="both"/>
        <w:rPr>
          <w:rFonts w:ascii="Calibri" w:hAnsi="Calibri" w:cs="Calibri"/>
          <w:b/>
          <w:u w:val="single"/>
        </w:rPr>
      </w:pPr>
      <w:r w:rsidRPr="008767E4">
        <w:rPr>
          <w:rFonts w:ascii="Calibri" w:hAnsi="Calibri" w:cs="Calibri"/>
        </w:rPr>
        <w:t>Propose the term of the CBO</w:t>
      </w:r>
      <w:r>
        <w:rPr>
          <w:rFonts w:ascii="Calibri" w:hAnsi="Calibri" w:cs="Calibri"/>
        </w:rPr>
        <w:t>.</w:t>
      </w:r>
    </w:p>
    <w:p w:rsidRPr="008767E4" w:rsidR="0095215F" w:rsidP="0095215F" w:rsidRDefault="0095215F" w14:paraId="0D3C4130" w14:textId="77777777">
      <w:pPr>
        <w:numPr>
          <w:ilvl w:val="0"/>
          <w:numId w:val="40"/>
        </w:numPr>
        <w:jc w:val="both"/>
        <w:rPr>
          <w:rFonts w:ascii="Calibri" w:hAnsi="Calibri" w:cs="Calibri"/>
          <w:b/>
          <w:u w:val="single"/>
        </w:rPr>
      </w:pPr>
      <w:r w:rsidRPr="008767E4">
        <w:rPr>
          <w:rFonts w:ascii="Calibri" w:hAnsi="Calibri" w:cs="Calibri"/>
        </w:rPr>
        <w:t>Produce maps detailing the area to be covered by the CBO</w:t>
      </w:r>
      <w:r>
        <w:rPr>
          <w:rFonts w:ascii="Calibri" w:hAnsi="Calibri" w:cs="Calibri"/>
        </w:rPr>
        <w:t>.</w:t>
      </w:r>
    </w:p>
    <w:p w:rsidRPr="008767E4" w:rsidR="0095215F" w:rsidP="0095215F" w:rsidRDefault="0095215F" w14:paraId="5B9D7F11" w14:textId="77777777">
      <w:pPr>
        <w:numPr>
          <w:ilvl w:val="0"/>
          <w:numId w:val="40"/>
        </w:numPr>
        <w:jc w:val="both"/>
        <w:rPr>
          <w:rFonts w:ascii="Calibri" w:hAnsi="Calibri" w:cs="Calibri"/>
          <w:b/>
          <w:u w:val="single"/>
        </w:rPr>
      </w:pPr>
      <w:r w:rsidRPr="008767E4">
        <w:rPr>
          <w:rFonts w:ascii="Calibri" w:hAnsi="Calibri" w:cs="Calibri"/>
        </w:rPr>
        <w:t>(If agreed), draft the wording for the CBO leaflet</w:t>
      </w:r>
      <w:r>
        <w:rPr>
          <w:rFonts w:ascii="Calibri" w:hAnsi="Calibri" w:cs="Calibri"/>
        </w:rPr>
        <w:t>.</w:t>
      </w:r>
    </w:p>
    <w:p w:rsidRPr="008767E4" w:rsidR="0095215F" w:rsidP="0095215F" w:rsidRDefault="0095215F" w14:paraId="44208498" w14:textId="77777777">
      <w:pPr>
        <w:numPr>
          <w:ilvl w:val="0"/>
          <w:numId w:val="40"/>
        </w:numPr>
        <w:jc w:val="both"/>
        <w:rPr>
          <w:rFonts w:ascii="Calibri" w:hAnsi="Calibri" w:cs="Calibri"/>
        </w:rPr>
      </w:pPr>
      <w:r w:rsidRPr="008767E4">
        <w:rPr>
          <w:rFonts w:ascii="Calibri" w:hAnsi="Calibri" w:cs="Calibri"/>
        </w:rPr>
        <w:t>Obtain Line Manager ‘sign off’ of the CBO application (CBO Application Checklist)</w:t>
      </w:r>
      <w:r>
        <w:rPr>
          <w:rFonts w:ascii="Calibri" w:hAnsi="Calibri" w:cs="Calibri"/>
        </w:rPr>
        <w:t>.</w:t>
      </w:r>
    </w:p>
    <w:p w:rsidRPr="008767E4" w:rsidR="0095215F" w:rsidP="0095215F" w:rsidRDefault="0095215F" w14:paraId="2E8B97C2" w14:textId="77777777">
      <w:pPr>
        <w:pStyle w:val="ListParagraph"/>
        <w:numPr>
          <w:ilvl w:val="0"/>
          <w:numId w:val="40"/>
        </w:numPr>
        <w:jc w:val="both"/>
        <w:rPr>
          <w:rFonts w:ascii="Calibri" w:hAnsi="Calibri" w:cs="Calibri"/>
        </w:rPr>
      </w:pPr>
      <w:r w:rsidRPr="008767E4">
        <w:rPr>
          <w:rFonts w:ascii="Calibri" w:hAnsi="Calibri" w:cs="Calibri"/>
        </w:rPr>
        <w:t>Send the CBO application, together with all required documentation, to CPS</w:t>
      </w:r>
      <w:r>
        <w:rPr>
          <w:rFonts w:ascii="Calibri" w:hAnsi="Calibri" w:cs="Calibri"/>
        </w:rPr>
        <w:t>.</w:t>
      </w:r>
    </w:p>
    <w:p w:rsidRPr="008767E4" w:rsidR="0095215F" w:rsidP="0095215F" w:rsidRDefault="0095215F" w14:paraId="3C49AD77" w14:textId="77777777">
      <w:pPr>
        <w:numPr>
          <w:ilvl w:val="0"/>
          <w:numId w:val="40"/>
        </w:numPr>
        <w:jc w:val="both"/>
        <w:rPr>
          <w:rFonts w:ascii="Calibri" w:hAnsi="Calibri" w:cs="Calibri"/>
          <w:b/>
          <w:u w:val="single"/>
        </w:rPr>
      </w:pPr>
      <w:r w:rsidRPr="008767E4">
        <w:rPr>
          <w:rFonts w:ascii="Calibri" w:hAnsi="Calibri" w:cs="Calibri"/>
        </w:rPr>
        <w:t>Attend the court hearing(s)</w:t>
      </w:r>
      <w:r>
        <w:rPr>
          <w:rFonts w:ascii="Calibri" w:hAnsi="Calibri" w:cs="Calibri"/>
        </w:rPr>
        <w:t>.</w:t>
      </w:r>
    </w:p>
    <w:p w:rsidRPr="008767E4" w:rsidR="0095215F" w:rsidP="0095215F" w:rsidRDefault="0095215F" w14:paraId="71908CB6" w14:textId="77777777">
      <w:pPr>
        <w:numPr>
          <w:ilvl w:val="0"/>
          <w:numId w:val="40"/>
        </w:numPr>
        <w:jc w:val="both"/>
        <w:rPr>
          <w:rFonts w:ascii="Calibri" w:hAnsi="Calibri" w:cs="Calibri"/>
          <w:b/>
          <w:u w:val="single"/>
        </w:rPr>
      </w:pPr>
      <w:r w:rsidRPr="008767E4">
        <w:rPr>
          <w:rFonts w:ascii="Calibri" w:hAnsi="Calibri" w:cs="Calibri"/>
        </w:rPr>
        <w:t>Obtain a copy of the CBO from the court</w:t>
      </w:r>
      <w:r>
        <w:rPr>
          <w:rFonts w:ascii="Calibri" w:hAnsi="Calibri" w:cs="Calibri"/>
        </w:rPr>
        <w:t>.</w:t>
      </w:r>
    </w:p>
    <w:p w:rsidRPr="008767E4" w:rsidR="0095215F" w:rsidP="0095215F" w:rsidRDefault="0095215F" w14:paraId="51732431" w14:textId="77777777">
      <w:pPr>
        <w:numPr>
          <w:ilvl w:val="0"/>
          <w:numId w:val="40"/>
        </w:numPr>
        <w:jc w:val="both"/>
        <w:rPr>
          <w:rFonts w:ascii="Calibri" w:hAnsi="Calibri" w:cs="Calibri"/>
          <w:b/>
          <w:u w:val="single"/>
        </w:rPr>
      </w:pPr>
      <w:r w:rsidRPr="008767E4">
        <w:rPr>
          <w:rFonts w:ascii="Calibri" w:hAnsi="Calibri" w:cs="Calibri"/>
        </w:rPr>
        <w:t>Ensure all relevant partners receive a copy of the order</w:t>
      </w:r>
      <w:r>
        <w:rPr>
          <w:rFonts w:ascii="Calibri" w:hAnsi="Calibri" w:cs="Calibri"/>
        </w:rPr>
        <w:t>.</w:t>
      </w:r>
    </w:p>
    <w:p w:rsidRPr="008767E4" w:rsidR="0095215F" w:rsidP="0095215F" w:rsidRDefault="0095215F" w14:paraId="4940523A" w14:textId="77777777">
      <w:pPr>
        <w:numPr>
          <w:ilvl w:val="0"/>
          <w:numId w:val="40"/>
        </w:numPr>
        <w:jc w:val="both"/>
        <w:rPr>
          <w:rFonts w:ascii="Calibri" w:hAnsi="Calibri" w:cs="Calibri"/>
        </w:rPr>
      </w:pPr>
      <w:r w:rsidRPr="008767E4">
        <w:rPr>
          <w:rFonts w:ascii="Calibri" w:hAnsi="Calibri" w:cs="Calibri"/>
        </w:rPr>
        <w:t>Notify the original victims and witnesses, the local community and partner agencies of the outcome of the court hearing</w:t>
      </w:r>
      <w:r>
        <w:rPr>
          <w:rFonts w:ascii="Calibri" w:hAnsi="Calibri" w:cs="Calibri"/>
        </w:rPr>
        <w:t>.</w:t>
      </w:r>
    </w:p>
    <w:p w:rsidRPr="008767E4" w:rsidR="0095215F" w:rsidP="0095215F" w:rsidRDefault="0095215F" w14:paraId="439F6086" w14:textId="77777777">
      <w:pPr>
        <w:numPr>
          <w:ilvl w:val="0"/>
          <w:numId w:val="40"/>
        </w:numPr>
        <w:jc w:val="both"/>
        <w:rPr>
          <w:rFonts w:ascii="Calibri" w:hAnsi="Calibri" w:cs="Calibri"/>
        </w:rPr>
      </w:pPr>
      <w:r w:rsidRPr="008767E4">
        <w:rPr>
          <w:rFonts w:ascii="Calibri" w:hAnsi="Calibri" w:cs="Calibri"/>
        </w:rPr>
        <w:t>(If agreed), produce and distribute the CBO leaflet</w:t>
      </w:r>
      <w:r>
        <w:rPr>
          <w:rFonts w:ascii="Calibri" w:hAnsi="Calibri" w:cs="Calibri"/>
        </w:rPr>
        <w:t>.</w:t>
      </w:r>
    </w:p>
    <w:p w:rsidRPr="008767E4" w:rsidR="0095215F" w:rsidP="0095215F" w:rsidRDefault="0095215F" w14:paraId="5446CC45" w14:textId="77777777">
      <w:pPr>
        <w:numPr>
          <w:ilvl w:val="0"/>
          <w:numId w:val="40"/>
        </w:numPr>
        <w:jc w:val="both"/>
        <w:rPr>
          <w:rFonts w:ascii="Calibri" w:hAnsi="Calibri" w:cs="Calibri"/>
        </w:rPr>
      </w:pPr>
      <w:r w:rsidRPr="008767E4">
        <w:rPr>
          <w:rFonts w:ascii="Calibri" w:hAnsi="Calibri" w:cs="Calibri"/>
        </w:rPr>
        <w:t>Maintain records, on ECINS, of CBO applications, including unsuccessful applications</w:t>
      </w:r>
      <w:r>
        <w:rPr>
          <w:rFonts w:ascii="Calibri" w:hAnsi="Calibri" w:cs="Calibri"/>
        </w:rPr>
        <w:t>.</w:t>
      </w:r>
    </w:p>
    <w:p w:rsidRPr="008767E4" w:rsidR="0095215F" w:rsidP="0095215F" w:rsidRDefault="0095215F" w14:paraId="3B1759DE" w14:textId="77777777">
      <w:pPr>
        <w:numPr>
          <w:ilvl w:val="0"/>
          <w:numId w:val="40"/>
        </w:numPr>
        <w:jc w:val="both"/>
        <w:rPr>
          <w:rFonts w:ascii="Calibri" w:hAnsi="Calibri" w:cs="Calibri"/>
          <w:b/>
          <w:u w:val="single"/>
        </w:rPr>
      </w:pPr>
      <w:r w:rsidRPr="008767E4">
        <w:rPr>
          <w:rFonts w:ascii="Calibri" w:hAnsi="Calibri" w:cs="Calibri"/>
        </w:rPr>
        <w:t>Co-ordinate the on-going case management of the individual on E-CINS</w:t>
      </w:r>
      <w:r>
        <w:rPr>
          <w:rFonts w:ascii="Calibri" w:hAnsi="Calibri" w:cs="Calibri"/>
        </w:rPr>
        <w:t>.</w:t>
      </w:r>
    </w:p>
    <w:p w:rsidRPr="008767E4" w:rsidR="0095215F" w:rsidP="0095215F" w:rsidRDefault="0095215F" w14:paraId="09DF7B95" w14:textId="77777777">
      <w:pPr>
        <w:numPr>
          <w:ilvl w:val="0"/>
          <w:numId w:val="40"/>
        </w:numPr>
        <w:jc w:val="both"/>
        <w:rPr>
          <w:rFonts w:ascii="Calibri" w:hAnsi="Calibri" w:cs="Calibri"/>
          <w:b/>
          <w:u w:val="single"/>
        </w:rPr>
      </w:pPr>
      <w:r w:rsidRPr="008767E4">
        <w:rPr>
          <w:rFonts w:ascii="Calibri" w:hAnsi="Calibri" w:cs="Calibri"/>
        </w:rPr>
        <w:t>Provide regular feedback to the individual on their compliance with the CBO</w:t>
      </w:r>
      <w:r>
        <w:rPr>
          <w:rFonts w:ascii="Calibri" w:hAnsi="Calibri" w:cs="Calibri"/>
        </w:rPr>
        <w:t>.</w:t>
      </w:r>
    </w:p>
    <w:p w:rsidRPr="008767E4" w:rsidR="0095215F" w:rsidP="0095215F" w:rsidRDefault="0095215F" w14:paraId="5D94C61D" w14:textId="77777777">
      <w:pPr>
        <w:numPr>
          <w:ilvl w:val="0"/>
          <w:numId w:val="40"/>
        </w:numPr>
        <w:jc w:val="both"/>
        <w:rPr>
          <w:rFonts w:ascii="Calibri" w:hAnsi="Calibri" w:cs="Calibri"/>
          <w:b/>
          <w:u w:val="single"/>
        </w:rPr>
      </w:pPr>
      <w:r w:rsidRPr="008767E4">
        <w:rPr>
          <w:rFonts w:ascii="Calibri" w:hAnsi="Calibri" w:cs="Calibri"/>
        </w:rPr>
        <w:t>Address any breaches of the CBO</w:t>
      </w:r>
      <w:r>
        <w:rPr>
          <w:rFonts w:ascii="Calibri" w:hAnsi="Calibri" w:cs="Calibri"/>
        </w:rPr>
        <w:t>.</w:t>
      </w:r>
    </w:p>
    <w:p w:rsidRPr="008767E4" w:rsidR="0095215F" w:rsidP="0095215F" w:rsidRDefault="0095215F" w14:paraId="2F812F36" w14:textId="77777777">
      <w:pPr>
        <w:numPr>
          <w:ilvl w:val="0"/>
          <w:numId w:val="40"/>
        </w:numPr>
        <w:jc w:val="both"/>
        <w:rPr>
          <w:rFonts w:ascii="Calibri" w:hAnsi="Calibri" w:cs="Calibri"/>
          <w:b/>
          <w:u w:val="single"/>
        </w:rPr>
      </w:pPr>
      <w:r w:rsidRPr="008767E4">
        <w:rPr>
          <w:rFonts w:ascii="Calibri" w:hAnsi="Calibri" w:cs="Calibri"/>
        </w:rPr>
        <w:t>Liaise with the Police and CPS regarding any breaches of the CBO (and the YJS for children)</w:t>
      </w:r>
      <w:r>
        <w:rPr>
          <w:rFonts w:ascii="Calibri" w:hAnsi="Calibri" w:cs="Calibri"/>
        </w:rPr>
        <w:t>.</w:t>
      </w:r>
    </w:p>
    <w:p w:rsidRPr="008767E4" w:rsidR="0095215F" w:rsidP="0095215F" w:rsidRDefault="0095215F" w14:paraId="09FCFAF2" w14:textId="77777777">
      <w:pPr>
        <w:numPr>
          <w:ilvl w:val="0"/>
          <w:numId w:val="40"/>
        </w:numPr>
        <w:jc w:val="both"/>
        <w:rPr>
          <w:rFonts w:ascii="Calibri" w:hAnsi="Calibri" w:cs="Calibri"/>
        </w:rPr>
      </w:pPr>
      <w:r w:rsidRPr="008767E4">
        <w:rPr>
          <w:rFonts w:ascii="Calibri" w:hAnsi="Calibri" w:cs="Calibri"/>
        </w:rPr>
        <w:t>Notify victims of the breach of CBO and offer support services</w:t>
      </w:r>
      <w:r>
        <w:rPr>
          <w:rFonts w:ascii="Calibri" w:hAnsi="Calibri" w:cs="Calibri"/>
        </w:rPr>
        <w:t>.</w:t>
      </w:r>
    </w:p>
    <w:p w:rsidRPr="008767E4" w:rsidR="0095215F" w:rsidP="0095215F" w:rsidRDefault="0095215F" w14:paraId="4933BE9A" w14:textId="77777777">
      <w:pPr>
        <w:numPr>
          <w:ilvl w:val="0"/>
          <w:numId w:val="40"/>
        </w:numPr>
        <w:jc w:val="both"/>
        <w:rPr>
          <w:rFonts w:ascii="Calibri" w:hAnsi="Calibri" w:cs="Calibri"/>
        </w:rPr>
      </w:pPr>
      <w:r w:rsidRPr="008767E4">
        <w:rPr>
          <w:rFonts w:ascii="Calibri" w:hAnsi="Calibri" w:cs="Calibri"/>
        </w:rPr>
        <w:t>Notify victims of the outcome of any breach proceedings</w:t>
      </w:r>
      <w:r>
        <w:rPr>
          <w:rFonts w:ascii="Calibri" w:hAnsi="Calibri" w:cs="Calibri"/>
        </w:rPr>
        <w:t>.</w:t>
      </w:r>
    </w:p>
    <w:p w:rsidRPr="008767E4" w:rsidR="0095215F" w:rsidP="0095215F" w:rsidRDefault="0095215F" w14:paraId="6123E59F" w14:textId="77777777">
      <w:pPr>
        <w:numPr>
          <w:ilvl w:val="0"/>
          <w:numId w:val="40"/>
        </w:numPr>
        <w:jc w:val="both"/>
        <w:rPr>
          <w:rFonts w:ascii="Calibri" w:hAnsi="Calibri" w:cs="Calibri"/>
          <w:b/>
          <w:u w:val="single"/>
        </w:rPr>
      </w:pPr>
      <w:r w:rsidRPr="008767E4">
        <w:rPr>
          <w:rFonts w:ascii="Calibri" w:hAnsi="Calibri" w:cs="Calibri"/>
        </w:rPr>
        <w:t xml:space="preserve">Lead the 12-month Annual Review process for CBOs on </w:t>
      </w:r>
      <w:r>
        <w:rPr>
          <w:rFonts w:ascii="Calibri" w:hAnsi="Calibri" w:cs="Calibri"/>
        </w:rPr>
        <w:t>children.</w:t>
      </w:r>
    </w:p>
    <w:p w:rsidRPr="008767E4" w:rsidR="0095215F" w:rsidP="0095215F" w:rsidRDefault="0095215F" w14:paraId="392CF022" w14:textId="77777777">
      <w:pPr>
        <w:numPr>
          <w:ilvl w:val="0"/>
          <w:numId w:val="40"/>
        </w:numPr>
        <w:jc w:val="both"/>
        <w:rPr>
          <w:rFonts w:ascii="Calibri" w:hAnsi="Calibri" w:cs="Calibri"/>
          <w:b/>
          <w:u w:val="single"/>
        </w:rPr>
      </w:pPr>
      <w:r w:rsidRPr="008767E4">
        <w:rPr>
          <w:rFonts w:ascii="Calibri" w:hAnsi="Calibri" w:cs="Calibri"/>
        </w:rPr>
        <w:t>Inform the child and their parent/guardian, original victims and witnesses, the YJS, and all other partners involved, of the CBO review process</w:t>
      </w:r>
      <w:r>
        <w:rPr>
          <w:rFonts w:ascii="Calibri" w:hAnsi="Calibri" w:cs="Calibri"/>
        </w:rPr>
        <w:t>.</w:t>
      </w:r>
    </w:p>
    <w:p w:rsidRPr="008767E4" w:rsidR="0095215F" w:rsidP="0095215F" w:rsidRDefault="0095215F" w14:paraId="0C052D5C" w14:textId="77777777">
      <w:pPr>
        <w:numPr>
          <w:ilvl w:val="0"/>
          <w:numId w:val="40"/>
        </w:numPr>
        <w:jc w:val="both"/>
        <w:rPr>
          <w:rFonts w:ascii="Calibri" w:hAnsi="Calibri" w:cs="Calibri"/>
          <w:b/>
          <w:u w:val="single"/>
        </w:rPr>
      </w:pPr>
      <w:r w:rsidRPr="008767E4">
        <w:rPr>
          <w:rFonts w:ascii="Calibri" w:hAnsi="Calibri" w:cs="Calibri"/>
        </w:rPr>
        <w:t>Consult with, and collect information from all relevant agencies, victims, witnesses and local community regarding the child’s compliance</w:t>
      </w:r>
      <w:r>
        <w:rPr>
          <w:rFonts w:ascii="Calibri" w:hAnsi="Calibri" w:cs="Calibri"/>
        </w:rPr>
        <w:t>.</w:t>
      </w:r>
    </w:p>
    <w:p w:rsidRPr="008767E4" w:rsidR="0095215F" w:rsidP="0095215F" w:rsidRDefault="0095215F" w14:paraId="3DA9D034" w14:textId="77777777">
      <w:pPr>
        <w:numPr>
          <w:ilvl w:val="0"/>
          <w:numId w:val="40"/>
        </w:numPr>
        <w:jc w:val="both"/>
        <w:rPr>
          <w:rFonts w:ascii="Calibri" w:hAnsi="Calibri" w:cs="Calibri"/>
          <w:b/>
          <w:u w:val="single"/>
        </w:rPr>
      </w:pPr>
      <w:r w:rsidRPr="008767E4">
        <w:rPr>
          <w:rFonts w:ascii="Calibri" w:hAnsi="Calibri" w:cs="Calibri"/>
        </w:rPr>
        <w:t>Complete background information on the CBO Annual Review document</w:t>
      </w:r>
      <w:r>
        <w:rPr>
          <w:rFonts w:ascii="Calibri" w:hAnsi="Calibri" w:cs="Calibri"/>
        </w:rPr>
        <w:t>.</w:t>
      </w:r>
    </w:p>
    <w:p w:rsidRPr="008767E4" w:rsidR="0095215F" w:rsidP="0095215F" w:rsidRDefault="0095215F" w14:paraId="36A5340E" w14:textId="77777777">
      <w:pPr>
        <w:numPr>
          <w:ilvl w:val="0"/>
          <w:numId w:val="40"/>
        </w:numPr>
        <w:jc w:val="both"/>
        <w:rPr>
          <w:rFonts w:ascii="Calibri" w:hAnsi="Calibri" w:cs="Calibri"/>
          <w:b/>
          <w:u w:val="single"/>
        </w:rPr>
      </w:pPr>
      <w:r w:rsidRPr="008767E4">
        <w:rPr>
          <w:rFonts w:ascii="Calibri" w:hAnsi="Calibri" w:cs="Calibri"/>
        </w:rPr>
        <w:t>Arrange, Chair and Minute the Annual Review Meeting</w:t>
      </w:r>
      <w:r>
        <w:rPr>
          <w:rFonts w:ascii="Calibri" w:hAnsi="Calibri" w:cs="Calibri"/>
        </w:rPr>
        <w:t>.</w:t>
      </w:r>
    </w:p>
    <w:p w:rsidRPr="008767E4" w:rsidR="0095215F" w:rsidP="0095215F" w:rsidRDefault="0095215F" w14:paraId="58F4F7F8" w14:textId="77777777">
      <w:pPr>
        <w:numPr>
          <w:ilvl w:val="0"/>
          <w:numId w:val="40"/>
        </w:numPr>
        <w:jc w:val="both"/>
        <w:rPr>
          <w:rFonts w:ascii="Calibri" w:hAnsi="Calibri" w:cs="Calibri"/>
        </w:rPr>
      </w:pPr>
      <w:r w:rsidRPr="008767E4">
        <w:rPr>
          <w:rFonts w:ascii="Calibri" w:hAnsi="Calibri" w:cs="Calibri"/>
        </w:rPr>
        <w:lastRenderedPageBreak/>
        <w:t>Liaise with the Legal Representative regarding any proposed applications to vary or discharge the CBO</w:t>
      </w:r>
      <w:r>
        <w:rPr>
          <w:rFonts w:ascii="Calibri" w:hAnsi="Calibri" w:cs="Calibri"/>
        </w:rPr>
        <w:t>.</w:t>
      </w:r>
    </w:p>
    <w:p w:rsidRPr="008767E4" w:rsidR="0095215F" w:rsidP="0095215F" w:rsidRDefault="0095215F" w14:paraId="48D9CD9E" w14:textId="77777777">
      <w:pPr>
        <w:numPr>
          <w:ilvl w:val="0"/>
          <w:numId w:val="40"/>
        </w:numPr>
        <w:jc w:val="both"/>
        <w:rPr>
          <w:rFonts w:ascii="Calibri" w:hAnsi="Calibri" w:cs="Calibri"/>
          <w:b/>
          <w:u w:val="single"/>
        </w:rPr>
      </w:pPr>
      <w:r w:rsidRPr="008767E4">
        <w:rPr>
          <w:rFonts w:ascii="Calibri" w:hAnsi="Calibri" w:cs="Calibri"/>
        </w:rPr>
        <w:t>Inform the child and their parent/guardian, original victims and witnesses, the YJS and all other partners involved in the CBO of the outcome of the Annual Review</w:t>
      </w:r>
      <w:r>
        <w:rPr>
          <w:rFonts w:ascii="Calibri" w:hAnsi="Calibri" w:cs="Calibri"/>
        </w:rPr>
        <w:t>.</w:t>
      </w:r>
    </w:p>
    <w:p w:rsidRPr="008767E4" w:rsidR="0095215F" w:rsidP="0095215F" w:rsidRDefault="0095215F" w14:paraId="66B20F25" w14:textId="77777777">
      <w:pPr>
        <w:numPr>
          <w:ilvl w:val="0"/>
          <w:numId w:val="40"/>
        </w:numPr>
        <w:jc w:val="both"/>
        <w:rPr>
          <w:rFonts w:ascii="Calibri" w:hAnsi="Calibri" w:cs="Calibri"/>
        </w:rPr>
      </w:pPr>
      <w:r w:rsidRPr="008767E4">
        <w:rPr>
          <w:rFonts w:ascii="Calibri" w:hAnsi="Calibri" w:cs="Calibri"/>
        </w:rPr>
        <w:t>Seek the agreement of the individual (and their parent/guardian(s), if a child) to any proposed variations, to avoid a contested variation hearing</w:t>
      </w:r>
      <w:r>
        <w:rPr>
          <w:rFonts w:ascii="Calibri" w:hAnsi="Calibri" w:cs="Calibri"/>
        </w:rPr>
        <w:t>.</w:t>
      </w:r>
    </w:p>
    <w:p w:rsidRPr="008767E4" w:rsidR="0095215F" w:rsidP="0095215F" w:rsidRDefault="0095215F" w14:paraId="57FBFC18" w14:textId="77777777">
      <w:pPr>
        <w:rPr>
          <w:rFonts w:ascii="Calibri" w:hAnsi="Calibri" w:cs="Calibri"/>
        </w:rPr>
      </w:pPr>
    </w:p>
    <w:p w:rsidRPr="008767E4" w:rsidR="0095215F" w:rsidP="0095215F" w:rsidRDefault="0095215F" w14:paraId="79031602" w14:textId="77777777">
      <w:pPr>
        <w:pStyle w:val="Heading2"/>
        <w:rPr>
          <w:rFonts w:cs="Calibri"/>
          <w:b/>
          <w:bCs/>
          <w:i/>
          <w:iCs w:val="0"/>
        </w:rPr>
      </w:pPr>
      <w:bookmarkStart w:name="_Partner_Agency_Representatives" w:id="126"/>
      <w:bookmarkStart w:name="_Ref412009647" w:id="127"/>
      <w:bookmarkStart w:name="_Ref412009678" w:id="128"/>
      <w:bookmarkStart w:name="_Toc218674416" w:id="129"/>
      <w:bookmarkStart w:name="_Toc218687549" w:id="130"/>
      <w:bookmarkEnd w:id="126"/>
      <w:r w:rsidRPr="008767E4">
        <w:rPr>
          <w:rFonts w:cs="Calibri"/>
        </w:rPr>
        <w:t>Partner Agency Representatives</w:t>
      </w:r>
      <w:bookmarkEnd w:id="127"/>
      <w:bookmarkEnd w:id="128"/>
      <w:bookmarkEnd w:id="129"/>
      <w:bookmarkEnd w:id="130"/>
    </w:p>
    <w:p w:rsidRPr="008767E4" w:rsidR="0095215F" w:rsidP="0095215F" w:rsidRDefault="0095215F" w14:paraId="06703D25" w14:textId="77777777">
      <w:pPr>
        <w:jc w:val="both"/>
        <w:rPr>
          <w:rFonts w:ascii="Calibri" w:hAnsi="Calibri" w:cs="Calibri"/>
        </w:rPr>
      </w:pPr>
      <w:r w:rsidRPr="008767E4">
        <w:rPr>
          <w:rFonts w:ascii="Calibri" w:hAnsi="Calibri" w:cs="Calibri"/>
        </w:rPr>
        <w:t xml:space="preserve">Representatives from partner agencies </w:t>
      </w:r>
      <w:proofErr w:type="gramStart"/>
      <w:r w:rsidRPr="008767E4">
        <w:rPr>
          <w:rFonts w:ascii="Calibri" w:hAnsi="Calibri" w:cs="Calibri"/>
        </w:rPr>
        <w:t>that:-</w:t>
      </w:r>
      <w:proofErr w:type="gramEnd"/>
    </w:p>
    <w:p w:rsidRPr="008767E4" w:rsidR="0095215F" w:rsidP="0095215F" w:rsidRDefault="0095215F" w14:paraId="1AE67602" w14:textId="77777777">
      <w:pPr>
        <w:numPr>
          <w:ilvl w:val="1"/>
          <w:numId w:val="13"/>
        </w:numPr>
        <w:jc w:val="both"/>
        <w:rPr>
          <w:rFonts w:ascii="Calibri" w:hAnsi="Calibri" w:cs="Calibri"/>
        </w:rPr>
      </w:pPr>
      <w:r w:rsidRPr="008767E4">
        <w:rPr>
          <w:rFonts w:ascii="Calibri" w:hAnsi="Calibri" w:cs="Calibri"/>
        </w:rPr>
        <w:t>Have received complaints</w:t>
      </w:r>
    </w:p>
    <w:p w:rsidRPr="008767E4" w:rsidR="0095215F" w:rsidP="0095215F" w:rsidRDefault="0095215F" w14:paraId="1649DBBC" w14:textId="77777777">
      <w:pPr>
        <w:numPr>
          <w:ilvl w:val="1"/>
          <w:numId w:val="13"/>
        </w:numPr>
        <w:jc w:val="both"/>
        <w:rPr>
          <w:rFonts w:ascii="Calibri" w:hAnsi="Calibri" w:cs="Calibri"/>
        </w:rPr>
      </w:pPr>
      <w:r w:rsidRPr="008767E4">
        <w:rPr>
          <w:rFonts w:ascii="Calibri" w:hAnsi="Calibri" w:cs="Calibri"/>
        </w:rPr>
        <w:t xml:space="preserve">Are currently working with the individual involved in the ASB and/or victim </w:t>
      </w:r>
    </w:p>
    <w:p w:rsidRPr="008767E4" w:rsidR="0095215F" w:rsidP="0095215F" w:rsidRDefault="0095215F" w14:paraId="2A7F66D5" w14:textId="77777777">
      <w:pPr>
        <w:numPr>
          <w:ilvl w:val="1"/>
          <w:numId w:val="13"/>
        </w:numPr>
        <w:jc w:val="both"/>
        <w:rPr>
          <w:rFonts w:ascii="Calibri" w:hAnsi="Calibri" w:cs="Calibri"/>
        </w:rPr>
      </w:pPr>
      <w:r w:rsidRPr="008767E4">
        <w:rPr>
          <w:rFonts w:ascii="Calibri" w:hAnsi="Calibri" w:cs="Calibri"/>
        </w:rPr>
        <w:t>Could work to address the underlying causes of the ASB; and</w:t>
      </w:r>
    </w:p>
    <w:p w:rsidRPr="008767E4" w:rsidR="0095215F" w:rsidP="0095215F" w:rsidRDefault="0095215F" w14:paraId="7498C14F" w14:textId="77777777">
      <w:pPr>
        <w:numPr>
          <w:ilvl w:val="1"/>
          <w:numId w:val="13"/>
        </w:numPr>
        <w:jc w:val="both"/>
        <w:rPr>
          <w:rFonts w:ascii="Calibri" w:hAnsi="Calibri" w:cs="Calibri"/>
        </w:rPr>
      </w:pPr>
      <w:r w:rsidRPr="008767E4">
        <w:rPr>
          <w:rFonts w:ascii="Calibri" w:hAnsi="Calibri" w:cs="Calibri"/>
        </w:rPr>
        <w:t>Could provide support for the victim.</w:t>
      </w:r>
    </w:p>
    <w:p w:rsidRPr="008767E4" w:rsidR="0095215F" w:rsidP="0095215F" w:rsidRDefault="0095215F" w14:paraId="233CDBED" w14:textId="77777777">
      <w:pPr>
        <w:jc w:val="both"/>
        <w:rPr>
          <w:rFonts w:ascii="Calibri" w:hAnsi="Calibri" w:cs="Calibri"/>
        </w:rPr>
      </w:pPr>
      <w:proofErr w:type="gramStart"/>
      <w:r w:rsidRPr="008767E4">
        <w:rPr>
          <w:rFonts w:ascii="Calibri" w:hAnsi="Calibri" w:cs="Calibri"/>
        </w:rPr>
        <w:t>should:-</w:t>
      </w:r>
      <w:proofErr w:type="gramEnd"/>
    </w:p>
    <w:p w:rsidRPr="008767E4" w:rsidR="0095215F" w:rsidP="0095215F" w:rsidRDefault="0095215F" w14:paraId="70CDE00C" w14:textId="77777777">
      <w:pPr>
        <w:numPr>
          <w:ilvl w:val="0"/>
          <w:numId w:val="43"/>
        </w:numPr>
        <w:jc w:val="both"/>
        <w:rPr>
          <w:rFonts w:ascii="Calibri" w:hAnsi="Calibri" w:cs="Calibri"/>
          <w:b/>
          <w:u w:val="single"/>
        </w:rPr>
      </w:pPr>
      <w:r w:rsidRPr="008767E4">
        <w:rPr>
          <w:rFonts w:ascii="Calibri" w:hAnsi="Calibri" w:cs="Calibri"/>
        </w:rPr>
        <w:t>Share background information about the individual – findings of agency assessments, their engagement with support services etc</w:t>
      </w:r>
      <w:r>
        <w:rPr>
          <w:rFonts w:ascii="Calibri" w:hAnsi="Calibri" w:cs="Calibri"/>
        </w:rPr>
        <w:t>.</w:t>
      </w:r>
    </w:p>
    <w:p w:rsidRPr="008767E4" w:rsidR="0095215F" w:rsidP="0095215F" w:rsidRDefault="0095215F" w14:paraId="25191B1B" w14:textId="77777777">
      <w:pPr>
        <w:numPr>
          <w:ilvl w:val="0"/>
          <w:numId w:val="40"/>
        </w:numPr>
        <w:jc w:val="both"/>
        <w:rPr>
          <w:rFonts w:ascii="Calibri" w:hAnsi="Calibri" w:cs="Calibri"/>
          <w:b/>
          <w:u w:val="single"/>
        </w:rPr>
      </w:pPr>
      <w:r w:rsidRPr="008767E4">
        <w:rPr>
          <w:rFonts w:ascii="Calibri" w:hAnsi="Calibri" w:cs="Calibri"/>
        </w:rPr>
        <w:t>Attend the Case Discussion Meeting (or provide a written report)</w:t>
      </w:r>
      <w:r>
        <w:rPr>
          <w:rFonts w:ascii="Calibri" w:hAnsi="Calibri" w:cs="Calibri"/>
        </w:rPr>
        <w:t>.</w:t>
      </w:r>
    </w:p>
    <w:p w:rsidRPr="008767E4" w:rsidR="0095215F" w:rsidP="0095215F" w:rsidRDefault="0095215F" w14:paraId="4F31A044" w14:textId="77777777">
      <w:pPr>
        <w:numPr>
          <w:ilvl w:val="0"/>
          <w:numId w:val="40"/>
        </w:numPr>
        <w:jc w:val="both"/>
        <w:rPr>
          <w:rFonts w:ascii="Calibri" w:hAnsi="Calibri" w:cs="Calibri"/>
          <w:b/>
          <w:u w:val="single"/>
        </w:rPr>
      </w:pPr>
      <w:r w:rsidRPr="008767E4">
        <w:rPr>
          <w:rFonts w:ascii="Calibri" w:hAnsi="Calibri" w:cs="Calibri"/>
        </w:rPr>
        <w:t>Assist the Lead Officer with the evidence gathering process, as appropriate</w:t>
      </w:r>
      <w:r>
        <w:rPr>
          <w:rFonts w:ascii="Calibri" w:hAnsi="Calibri" w:cs="Calibri"/>
        </w:rPr>
        <w:t>.</w:t>
      </w:r>
    </w:p>
    <w:p w:rsidRPr="008767E4" w:rsidR="0095215F" w:rsidP="0095215F" w:rsidRDefault="0095215F" w14:paraId="3DDE3927" w14:textId="77777777">
      <w:pPr>
        <w:numPr>
          <w:ilvl w:val="0"/>
          <w:numId w:val="40"/>
        </w:numPr>
        <w:jc w:val="both"/>
        <w:rPr>
          <w:rFonts w:ascii="Calibri" w:hAnsi="Calibri" w:cs="Calibri"/>
          <w:b/>
          <w:u w:val="single"/>
        </w:rPr>
      </w:pPr>
      <w:r w:rsidRPr="008767E4">
        <w:rPr>
          <w:rFonts w:ascii="Calibri" w:hAnsi="Calibri" w:cs="Calibri"/>
        </w:rPr>
        <w:t>Monitor compliance with the prohibitions and requirements of the CBO - breaches, complaints etc</w:t>
      </w:r>
      <w:r>
        <w:rPr>
          <w:rFonts w:ascii="Calibri" w:hAnsi="Calibri" w:cs="Calibri"/>
        </w:rPr>
        <w:t>.</w:t>
      </w:r>
    </w:p>
    <w:p w:rsidRPr="008767E4" w:rsidR="0095215F" w:rsidP="0095215F" w:rsidRDefault="0095215F" w14:paraId="11436EF4" w14:textId="77777777">
      <w:pPr>
        <w:numPr>
          <w:ilvl w:val="0"/>
          <w:numId w:val="40"/>
        </w:numPr>
        <w:jc w:val="both"/>
        <w:rPr>
          <w:rFonts w:ascii="Calibri" w:hAnsi="Calibri" w:cs="Calibri"/>
          <w:b/>
          <w:u w:val="single"/>
        </w:rPr>
      </w:pPr>
      <w:r w:rsidRPr="008767E4">
        <w:rPr>
          <w:rFonts w:ascii="Calibri" w:hAnsi="Calibri" w:cs="Calibri"/>
        </w:rPr>
        <w:t>Report any breaches of the CBO to the police, together with any background case information</w:t>
      </w:r>
      <w:r>
        <w:rPr>
          <w:rFonts w:ascii="Calibri" w:hAnsi="Calibri" w:cs="Calibri"/>
        </w:rPr>
        <w:t>.</w:t>
      </w:r>
    </w:p>
    <w:p w:rsidRPr="008767E4" w:rsidR="0095215F" w:rsidP="0095215F" w:rsidRDefault="0095215F" w14:paraId="63043BB0" w14:textId="77777777">
      <w:pPr>
        <w:numPr>
          <w:ilvl w:val="0"/>
          <w:numId w:val="40"/>
        </w:numPr>
        <w:jc w:val="both"/>
        <w:rPr>
          <w:rFonts w:ascii="Calibri" w:hAnsi="Calibri" w:cs="Calibri"/>
          <w:b/>
          <w:u w:val="single"/>
        </w:rPr>
      </w:pPr>
      <w:r w:rsidRPr="008767E4">
        <w:rPr>
          <w:rFonts w:ascii="Calibri" w:hAnsi="Calibri" w:cs="Calibri"/>
        </w:rPr>
        <w:t>Participate in the 12-month Annual Review process for CBOs on children</w:t>
      </w:r>
      <w:r>
        <w:rPr>
          <w:rFonts w:ascii="Calibri" w:hAnsi="Calibri" w:cs="Calibri"/>
        </w:rPr>
        <w:t>.</w:t>
      </w:r>
    </w:p>
    <w:p w:rsidRPr="008767E4" w:rsidR="0095215F" w:rsidP="0095215F" w:rsidRDefault="0095215F" w14:paraId="3472BFDB" w14:textId="77777777">
      <w:pPr>
        <w:numPr>
          <w:ilvl w:val="0"/>
          <w:numId w:val="40"/>
        </w:numPr>
        <w:jc w:val="both"/>
        <w:rPr>
          <w:rFonts w:ascii="Calibri" w:hAnsi="Calibri" w:cs="Calibri"/>
          <w:b/>
          <w:u w:val="single"/>
        </w:rPr>
      </w:pPr>
      <w:r w:rsidRPr="008767E4">
        <w:rPr>
          <w:rFonts w:ascii="Calibri" w:hAnsi="Calibri" w:cs="Calibri"/>
        </w:rPr>
        <w:t>Update E-CINS</w:t>
      </w:r>
      <w:r>
        <w:rPr>
          <w:rFonts w:ascii="Calibri" w:hAnsi="Calibri" w:cs="Calibri"/>
        </w:rPr>
        <w:t>.</w:t>
      </w:r>
    </w:p>
    <w:p w:rsidRPr="008767E4" w:rsidR="0095215F" w:rsidP="0095215F" w:rsidRDefault="0095215F" w14:paraId="31370422" w14:textId="77777777">
      <w:pPr>
        <w:rPr>
          <w:rFonts w:ascii="Calibri" w:hAnsi="Calibri" w:cs="Calibri"/>
        </w:rPr>
      </w:pPr>
    </w:p>
    <w:p w:rsidRPr="008767E4" w:rsidR="0095215F" w:rsidP="0095215F" w:rsidRDefault="0095215F" w14:paraId="26A66272" w14:textId="77777777">
      <w:pPr>
        <w:pStyle w:val="Heading2"/>
        <w:rPr>
          <w:rFonts w:cs="Calibri"/>
          <w:b/>
          <w:bCs/>
          <w:i/>
          <w:iCs w:val="0"/>
        </w:rPr>
      </w:pPr>
      <w:bookmarkStart w:name="_Toc218674417" w:id="131"/>
      <w:bookmarkStart w:name="_Toc218687550" w:id="132"/>
      <w:r w:rsidRPr="008767E4">
        <w:rPr>
          <w:rFonts w:cs="Calibri"/>
        </w:rPr>
        <w:t>Youth Justice Service</w:t>
      </w:r>
      <w:bookmarkEnd w:id="131"/>
      <w:bookmarkEnd w:id="132"/>
    </w:p>
    <w:p w:rsidRPr="008767E4" w:rsidR="0095215F" w:rsidP="0095215F" w:rsidRDefault="0095215F" w14:paraId="581B7DF0" w14:textId="57237BFF">
      <w:pPr>
        <w:jc w:val="both"/>
        <w:rPr>
          <w:rFonts w:ascii="Calibri" w:hAnsi="Calibri" w:cs="Calibri"/>
        </w:rPr>
      </w:pPr>
      <w:r w:rsidRPr="008767E4">
        <w:rPr>
          <w:rFonts w:ascii="Calibri" w:hAnsi="Calibri" w:cs="Calibri"/>
        </w:rPr>
        <w:t xml:space="preserve">In addition to the </w:t>
      </w:r>
      <w:hyperlink w:history="1" w:anchor="_Partner_Agency_Representatives">
        <w:r w:rsidRPr="008767E4">
          <w:rPr>
            <w:rStyle w:val="Hyperlink"/>
            <w:rFonts w:ascii="Calibri" w:hAnsi="Calibri" w:cs="Calibri"/>
          </w:rPr>
          <w:t>Partner Agency Representatives</w:t>
        </w:r>
      </w:hyperlink>
      <w:r w:rsidRPr="008767E4">
        <w:rPr>
          <w:rFonts w:ascii="Calibri" w:hAnsi="Calibri" w:cs="Calibri"/>
        </w:rPr>
        <w:t xml:space="preserve"> role, described above, the YJS </w:t>
      </w:r>
      <w:proofErr w:type="gramStart"/>
      <w:r w:rsidRPr="008767E4">
        <w:rPr>
          <w:rFonts w:ascii="Calibri" w:hAnsi="Calibri" w:cs="Calibri"/>
        </w:rPr>
        <w:t>should:-</w:t>
      </w:r>
      <w:proofErr w:type="gramEnd"/>
    </w:p>
    <w:p w:rsidRPr="008767E4" w:rsidR="0095215F" w:rsidP="0095215F" w:rsidRDefault="0095215F" w14:paraId="31BB47D1" w14:textId="77777777">
      <w:pPr>
        <w:numPr>
          <w:ilvl w:val="0"/>
          <w:numId w:val="42"/>
        </w:numPr>
        <w:jc w:val="both"/>
        <w:rPr>
          <w:rFonts w:ascii="Calibri" w:hAnsi="Calibri" w:cs="Calibri"/>
        </w:rPr>
      </w:pPr>
      <w:r w:rsidRPr="008767E4">
        <w:rPr>
          <w:rFonts w:ascii="Calibri" w:hAnsi="Calibri" w:cs="Calibri"/>
        </w:rPr>
        <w:t>If required, undertake an assessment of the child</w:t>
      </w:r>
      <w:r>
        <w:rPr>
          <w:rFonts w:ascii="Calibri" w:hAnsi="Calibri" w:cs="Calibri"/>
        </w:rPr>
        <w:t>.</w:t>
      </w:r>
    </w:p>
    <w:p w:rsidRPr="008767E4" w:rsidR="0095215F" w:rsidP="0095215F" w:rsidRDefault="0095215F" w14:paraId="78BED86A" w14:textId="77777777">
      <w:pPr>
        <w:numPr>
          <w:ilvl w:val="0"/>
          <w:numId w:val="42"/>
        </w:numPr>
        <w:tabs>
          <w:tab w:val="num" w:pos="0"/>
        </w:tabs>
        <w:jc w:val="both"/>
        <w:rPr>
          <w:rFonts w:ascii="Calibri" w:hAnsi="Calibri" w:cs="Calibri"/>
        </w:rPr>
      </w:pPr>
      <w:r w:rsidRPr="008767E4">
        <w:rPr>
          <w:rFonts w:ascii="Calibri" w:hAnsi="Calibri" w:cs="Calibri"/>
        </w:rPr>
        <w:t>Complete and return the YJS Consultation Form, to the Lead Officer, within the required timescales</w:t>
      </w:r>
      <w:r>
        <w:rPr>
          <w:rFonts w:ascii="Calibri" w:hAnsi="Calibri" w:cs="Calibri"/>
        </w:rPr>
        <w:t>.</w:t>
      </w:r>
    </w:p>
    <w:p w:rsidRPr="008767E4" w:rsidR="0095215F" w:rsidP="0095215F" w:rsidRDefault="0095215F" w14:paraId="4C816340" w14:textId="77777777">
      <w:pPr>
        <w:numPr>
          <w:ilvl w:val="0"/>
          <w:numId w:val="42"/>
        </w:numPr>
        <w:tabs>
          <w:tab w:val="num" w:pos="0"/>
        </w:tabs>
        <w:jc w:val="both"/>
        <w:rPr>
          <w:rFonts w:ascii="Calibri" w:hAnsi="Calibri" w:cs="Calibri"/>
        </w:rPr>
      </w:pPr>
      <w:r w:rsidRPr="008767E4">
        <w:rPr>
          <w:rFonts w:ascii="Calibri" w:hAnsi="Calibri" w:cs="Calibri"/>
        </w:rPr>
        <w:t xml:space="preserve">Ensure the YJS court report </w:t>
      </w:r>
      <w:proofErr w:type="gramStart"/>
      <w:r w:rsidRPr="008767E4">
        <w:rPr>
          <w:rFonts w:ascii="Calibri" w:hAnsi="Calibri" w:cs="Calibri"/>
        </w:rPr>
        <w:t>makes reference</w:t>
      </w:r>
      <w:proofErr w:type="gramEnd"/>
      <w:r w:rsidRPr="008767E4">
        <w:rPr>
          <w:rFonts w:ascii="Calibri" w:hAnsi="Calibri" w:cs="Calibri"/>
        </w:rPr>
        <w:t xml:space="preserve"> to the CBO application and the suitability of proposed prohibitions and requirements</w:t>
      </w:r>
      <w:r>
        <w:rPr>
          <w:rFonts w:ascii="Calibri" w:hAnsi="Calibri" w:cs="Calibri"/>
        </w:rPr>
        <w:t>.</w:t>
      </w:r>
    </w:p>
    <w:p w:rsidRPr="008767E4" w:rsidR="0095215F" w:rsidP="0095215F" w:rsidRDefault="0095215F" w14:paraId="1AC97B20" w14:textId="77777777">
      <w:pPr>
        <w:numPr>
          <w:ilvl w:val="0"/>
          <w:numId w:val="42"/>
        </w:numPr>
        <w:tabs>
          <w:tab w:val="num" w:pos="0"/>
        </w:tabs>
        <w:jc w:val="both"/>
        <w:rPr>
          <w:rFonts w:ascii="Calibri" w:hAnsi="Calibri" w:cs="Calibri"/>
        </w:rPr>
      </w:pPr>
      <w:r w:rsidRPr="008767E4">
        <w:rPr>
          <w:rFonts w:ascii="Calibri" w:hAnsi="Calibri" w:cs="Calibri"/>
        </w:rPr>
        <w:t>Consider whether a Parenting Order is appropriate</w:t>
      </w:r>
      <w:r>
        <w:rPr>
          <w:rFonts w:ascii="Calibri" w:hAnsi="Calibri" w:cs="Calibri"/>
        </w:rPr>
        <w:t>.</w:t>
      </w:r>
    </w:p>
    <w:p w:rsidRPr="008767E4" w:rsidR="0095215F" w:rsidP="0095215F" w:rsidRDefault="0095215F" w14:paraId="3E852B2E" w14:textId="77777777">
      <w:pPr>
        <w:numPr>
          <w:ilvl w:val="0"/>
          <w:numId w:val="42"/>
        </w:numPr>
        <w:tabs>
          <w:tab w:val="clear" w:pos="363"/>
          <w:tab w:val="num" w:pos="0"/>
        </w:tabs>
        <w:jc w:val="both"/>
        <w:rPr>
          <w:rFonts w:ascii="Calibri" w:hAnsi="Calibri" w:cs="Calibri"/>
        </w:rPr>
      </w:pPr>
      <w:r w:rsidRPr="008767E4">
        <w:rPr>
          <w:rFonts w:ascii="Calibri" w:hAnsi="Calibri" w:cs="Calibri"/>
        </w:rPr>
        <w:t>Attend Court hearings</w:t>
      </w:r>
      <w:r>
        <w:rPr>
          <w:rFonts w:ascii="Calibri" w:hAnsi="Calibri" w:cs="Calibri"/>
        </w:rPr>
        <w:t>.</w:t>
      </w:r>
    </w:p>
    <w:p w:rsidRPr="008767E4" w:rsidR="0095215F" w:rsidP="0095215F" w:rsidRDefault="0095215F" w14:paraId="15D6522A" w14:textId="77777777">
      <w:pPr>
        <w:numPr>
          <w:ilvl w:val="0"/>
          <w:numId w:val="42"/>
        </w:numPr>
        <w:tabs>
          <w:tab w:val="num" w:pos="0"/>
        </w:tabs>
        <w:jc w:val="both"/>
        <w:rPr>
          <w:rFonts w:ascii="Calibri" w:hAnsi="Calibri" w:cs="Calibri"/>
        </w:rPr>
      </w:pPr>
      <w:r w:rsidRPr="008767E4">
        <w:rPr>
          <w:rFonts w:ascii="Calibri" w:hAnsi="Calibri" w:cs="Calibri"/>
        </w:rPr>
        <w:t>Supervise the child for the duration of specific requirement(s), as detailed in the CBO or a Parenting Order</w:t>
      </w:r>
      <w:r>
        <w:rPr>
          <w:rFonts w:ascii="Calibri" w:hAnsi="Calibri" w:cs="Calibri"/>
        </w:rPr>
        <w:t>.</w:t>
      </w:r>
    </w:p>
    <w:p w:rsidRPr="008767E4" w:rsidR="0095215F" w:rsidP="0095215F" w:rsidRDefault="0095215F" w14:paraId="5A1ACF8D" w14:textId="77777777">
      <w:pPr>
        <w:numPr>
          <w:ilvl w:val="0"/>
          <w:numId w:val="42"/>
        </w:numPr>
        <w:tabs>
          <w:tab w:val="clear" w:pos="363"/>
          <w:tab w:val="num" w:pos="0"/>
        </w:tabs>
        <w:jc w:val="both"/>
        <w:rPr>
          <w:rFonts w:ascii="Calibri" w:hAnsi="Calibri" w:cs="Calibri"/>
        </w:rPr>
      </w:pPr>
      <w:r w:rsidRPr="008767E4">
        <w:rPr>
          <w:rFonts w:ascii="Calibri" w:hAnsi="Calibri" w:cs="Calibri"/>
        </w:rPr>
        <w:t>Respond to consultation requests from the Lead Officer in respect of any breach proceedings or applications to vary or discharge the injunction.</w:t>
      </w:r>
    </w:p>
    <w:p w:rsidRPr="008767E4" w:rsidR="0095215F" w:rsidP="0095215F" w:rsidRDefault="0095215F" w14:paraId="51993A33" w14:textId="77777777">
      <w:pPr>
        <w:ind w:left="363"/>
        <w:jc w:val="both"/>
        <w:rPr>
          <w:rFonts w:ascii="Calibri" w:hAnsi="Calibri" w:cs="Calibri"/>
        </w:rPr>
      </w:pPr>
    </w:p>
    <w:p w:rsidRPr="008767E4" w:rsidR="0095215F" w:rsidP="0095215F" w:rsidRDefault="0095215F" w14:paraId="7E5A9888" w14:textId="77777777">
      <w:pPr>
        <w:pStyle w:val="Heading2"/>
        <w:rPr>
          <w:rFonts w:cs="Calibri"/>
          <w:b/>
          <w:bCs/>
          <w:i/>
          <w:iCs w:val="0"/>
        </w:rPr>
      </w:pPr>
      <w:bookmarkStart w:name="_Toc218674418" w:id="133"/>
      <w:bookmarkStart w:name="_Toc218687551" w:id="134"/>
      <w:r w:rsidRPr="008767E4">
        <w:rPr>
          <w:rFonts w:cs="Calibri"/>
        </w:rPr>
        <w:t>Probation Service</w:t>
      </w:r>
      <w:bookmarkEnd w:id="133"/>
      <w:bookmarkEnd w:id="134"/>
    </w:p>
    <w:p w:rsidRPr="008767E4" w:rsidR="0095215F" w:rsidP="0095215F" w:rsidRDefault="0095215F" w14:paraId="749A89B9" w14:textId="76EF4C5D">
      <w:pPr>
        <w:jc w:val="both"/>
        <w:rPr>
          <w:rFonts w:ascii="Calibri" w:hAnsi="Calibri" w:cs="Calibri"/>
        </w:rPr>
      </w:pPr>
      <w:r w:rsidRPr="008767E4">
        <w:rPr>
          <w:rFonts w:ascii="Calibri" w:hAnsi="Calibri" w:cs="Calibri"/>
        </w:rPr>
        <w:t xml:space="preserve">In addition to the </w:t>
      </w:r>
      <w:hyperlink w:history="1" w:anchor="_Partner_Agency_Representatives">
        <w:r w:rsidRPr="008767E4">
          <w:rPr>
            <w:rStyle w:val="Hyperlink"/>
            <w:rFonts w:ascii="Calibri" w:hAnsi="Calibri" w:cs="Calibri"/>
          </w:rPr>
          <w:t>Partner Agency Representatives</w:t>
        </w:r>
      </w:hyperlink>
      <w:r w:rsidRPr="008767E4">
        <w:rPr>
          <w:rFonts w:ascii="Calibri" w:hAnsi="Calibri" w:cs="Calibri"/>
        </w:rPr>
        <w:t xml:space="preserve"> role, described above, the Probation Service </w:t>
      </w:r>
      <w:proofErr w:type="gramStart"/>
      <w:r w:rsidRPr="008767E4">
        <w:rPr>
          <w:rFonts w:ascii="Calibri" w:hAnsi="Calibri" w:cs="Calibri"/>
        </w:rPr>
        <w:t>should:-</w:t>
      </w:r>
      <w:proofErr w:type="gramEnd"/>
    </w:p>
    <w:p w:rsidRPr="008767E4" w:rsidR="0095215F" w:rsidP="0095215F" w:rsidRDefault="0095215F" w14:paraId="67A262D5" w14:textId="77777777">
      <w:pPr>
        <w:numPr>
          <w:ilvl w:val="0"/>
          <w:numId w:val="46"/>
        </w:numPr>
        <w:jc w:val="both"/>
        <w:rPr>
          <w:rFonts w:ascii="Calibri" w:hAnsi="Calibri" w:cs="Calibri"/>
        </w:rPr>
      </w:pPr>
      <w:r w:rsidRPr="008767E4">
        <w:rPr>
          <w:rFonts w:ascii="Calibri" w:hAnsi="Calibri" w:cs="Calibri"/>
        </w:rPr>
        <w:t xml:space="preserve">Undertake an assessment of the </w:t>
      </w:r>
      <w:r>
        <w:rPr>
          <w:rFonts w:ascii="Calibri" w:hAnsi="Calibri" w:cs="Calibri"/>
        </w:rPr>
        <w:t>individual</w:t>
      </w:r>
    </w:p>
    <w:p w:rsidRPr="008767E4" w:rsidR="0095215F" w:rsidP="0095215F" w:rsidRDefault="0095215F" w14:paraId="3B9135B5" w14:textId="77777777">
      <w:pPr>
        <w:numPr>
          <w:ilvl w:val="0"/>
          <w:numId w:val="42"/>
        </w:numPr>
        <w:tabs>
          <w:tab w:val="num" w:pos="0"/>
        </w:tabs>
        <w:jc w:val="both"/>
        <w:rPr>
          <w:rFonts w:ascii="Calibri" w:hAnsi="Calibri" w:cs="Calibri"/>
        </w:rPr>
      </w:pPr>
      <w:r w:rsidRPr="008767E4">
        <w:rPr>
          <w:rFonts w:ascii="Calibri" w:hAnsi="Calibri" w:cs="Calibri"/>
        </w:rPr>
        <w:lastRenderedPageBreak/>
        <w:t>Write a report advising the court on sentencing with reference to the CBO application and the suitability of proposed prohibitions and requirements</w:t>
      </w:r>
      <w:r>
        <w:rPr>
          <w:rFonts w:ascii="Calibri" w:hAnsi="Calibri" w:cs="Calibri"/>
        </w:rPr>
        <w:t>.</w:t>
      </w:r>
    </w:p>
    <w:p w:rsidRPr="008767E4" w:rsidR="0095215F" w:rsidP="0095215F" w:rsidRDefault="0095215F" w14:paraId="4CC6313A" w14:textId="77777777">
      <w:pPr>
        <w:numPr>
          <w:ilvl w:val="0"/>
          <w:numId w:val="42"/>
        </w:numPr>
        <w:tabs>
          <w:tab w:val="num" w:pos="0"/>
        </w:tabs>
        <w:jc w:val="both"/>
        <w:rPr>
          <w:rFonts w:ascii="Calibri" w:hAnsi="Calibri" w:cs="Calibri"/>
          <w:b/>
          <w:u w:val="single"/>
        </w:rPr>
      </w:pPr>
      <w:r w:rsidRPr="008767E4">
        <w:rPr>
          <w:rFonts w:ascii="Calibri" w:hAnsi="Calibri" w:cs="Calibri"/>
        </w:rPr>
        <w:t>Supervise adults subject to statutory supervision, following the sentencing for the criminal offences, alongside the CBO</w:t>
      </w:r>
      <w:r>
        <w:rPr>
          <w:rFonts w:ascii="Calibri" w:hAnsi="Calibri" w:cs="Calibri"/>
        </w:rPr>
        <w:t>.</w:t>
      </w:r>
    </w:p>
    <w:p w:rsidRPr="008767E4" w:rsidR="0095215F" w:rsidP="0095215F" w:rsidRDefault="0095215F" w14:paraId="6A5B5B0E" w14:textId="77777777">
      <w:pPr>
        <w:jc w:val="both"/>
        <w:rPr>
          <w:rFonts w:ascii="Calibri" w:hAnsi="Calibri" w:cs="Calibri"/>
        </w:rPr>
      </w:pPr>
    </w:p>
    <w:p w:rsidRPr="008767E4" w:rsidR="0095215F" w:rsidP="0095215F" w:rsidRDefault="0095215F" w14:paraId="4DC111E2" w14:textId="77777777">
      <w:pPr>
        <w:pStyle w:val="Heading2"/>
        <w:rPr>
          <w:rFonts w:cs="Calibri"/>
        </w:rPr>
      </w:pPr>
      <w:bookmarkStart w:name="_Toc179812953" w:id="135"/>
      <w:bookmarkStart w:name="_Toc218674419" w:id="136"/>
      <w:bookmarkStart w:name="_Toc218687552" w:id="137"/>
      <w:r w:rsidRPr="008767E4">
        <w:rPr>
          <w:rFonts w:cs="Calibri"/>
        </w:rPr>
        <w:t>Supervisor of a Positive Requirement</w:t>
      </w:r>
      <w:bookmarkEnd w:id="135"/>
      <w:bookmarkEnd w:id="136"/>
      <w:bookmarkEnd w:id="137"/>
      <w:r w:rsidRPr="008767E4">
        <w:rPr>
          <w:rFonts w:cs="Calibri"/>
        </w:rPr>
        <w:t xml:space="preserve"> </w:t>
      </w:r>
    </w:p>
    <w:p w:rsidRPr="008767E4" w:rsidR="0095215F" w:rsidP="0095215F" w:rsidRDefault="0095215F" w14:paraId="02D7F73A" w14:textId="3224154D">
      <w:pPr>
        <w:jc w:val="both"/>
        <w:rPr>
          <w:rFonts w:ascii="Calibri" w:hAnsi="Calibri" w:cs="Calibri"/>
        </w:rPr>
      </w:pPr>
      <w:r w:rsidRPr="008767E4">
        <w:rPr>
          <w:rFonts w:ascii="Calibri" w:hAnsi="Calibri" w:cs="Calibri"/>
        </w:rPr>
        <w:t xml:space="preserve">In addition to the </w:t>
      </w:r>
      <w:hyperlink w:history="1" w:anchor="_Partner_Agency_Representatives">
        <w:r w:rsidRPr="008767E4">
          <w:rPr>
            <w:rStyle w:val="Hyperlink"/>
            <w:rFonts w:ascii="Calibri" w:hAnsi="Calibri" w:cs="Calibri"/>
          </w:rPr>
          <w:t>Partner Agency Representatives</w:t>
        </w:r>
      </w:hyperlink>
      <w:r w:rsidRPr="008767E4">
        <w:rPr>
          <w:rFonts w:ascii="Calibri" w:hAnsi="Calibri" w:cs="Calibri"/>
        </w:rPr>
        <w:t xml:space="preserve"> role described above, partners agreeing to supervise a positive requirement </w:t>
      </w:r>
      <w:proofErr w:type="gramStart"/>
      <w:r w:rsidRPr="008767E4">
        <w:rPr>
          <w:rFonts w:ascii="Calibri" w:hAnsi="Calibri" w:cs="Calibri"/>
        </w:rPr>
        <w:t>should:-</w:t>
      </w:r>
      <w:proofErr w:type="gramEnd"/>
    </w:p>
    <w:p w:rsidRPr="008767E4" w:rsidR="0095215F" w:rsidP="0095215F" w:rsidRDefault="0095215F" w14:paraId="323423AB" w14:textId="77777777">
      <w:pPr>
        <w:pStyle w:val="ListParagraph"/>
        <w:numPr>
          <w:ilvl w:val="0"/>
          <w:numId w:val="47"/>
        </w:numPr>
        <w:rPr>
          <w:rFonts w:ascii="Calibri" w:hAnsi="Calibri" w:cs="Calibri"/>
        </w:rPr>
      </w:pPr>
      <w:r w:rsidRPr="008767E4">
        <w:rPr>
          <w:rFonts w:ascii="Calibri" w:hAnsi="Calibri" w:cs="Calibri"/>
        </w:rPr>
        <w:t>Provide the Lead Officer with evidence of suitability</w:t>
      </w:r>
    </w:p>
    <w:p w:rsidRPr="008767E4" w:rsidR="0095215F" w:rsidP="0095215F" w:rsidRDefault="0095215F" w14:paraId="1549286C" w14:textId="77777777">
      <w:pPr>
        <w:pStyle w:val="ListParagraph"/>
        <w:numPr>
          <w:ilvl w:val="0"/>
          <w:numId w:val="47"/>
        </w:numPr>
        <w:rPr>
          <w:rFonts w:ascii="Calibri" w:hAnsi="Calibri" w:cs="Calibri"/>
        </w:rPr>
      </w:pPr>
      <w:r w:rsidRPr="008767E4">
        <w:rPr>
          <w:rFonts w:ascii="Calibri" w:hAnsi="Calibri" w:cs="Calibri"/>
        </w:rPr>
        <w:t>Promote compliance with the terms of the injunction</w:t>
      </w:r>
    </w:p>
    <w:p w:rsidRPr="008767E4" w:rsidR="0095215F" w:rsidP="0095215F" w:rsidRDefault="0095215F" w14:paraId="32A084C9" w14:textId="77777777">
      <w:pPr>
        <w:pStyle w:val="ListParagraph"/>
        <w:numPr>
          <w:ilvl w:val="0"/>
          <w:numId w:val="47"/>
        </w:numPr>
        <w:rPr>
          <w:rFonts w:ascii="Calibri" w:hAnsi="Calibri" w:cs="Calibri"/>
        </w:rPr>
      </w:pPr>
      <w:r w:rsidRPr="008767E4">
        <w:rPr>
          <w:rFonts w:ascii="Calibri" w:hAnsi="Calibri" w:cs="Calibri"/>
        </w:rPr>
        <w:t xml:space="preserve">Inform the Lead Officer and the police of </w:t>
      </w:r>
      <w:proofErr w:type="gramStart"/>
      <w:r w:rsidRPr="008767E4">
        <w:rPr>
          <w:rFonts w:ascii="Calibri" w:hAnsi="Calibri" w:cs="Calibri"/>
        </w:rPr>
        <w:t>any:-</w:t>
      </w:r>
      <w:proofErr w:type="gramEnd"/>
    </w:p>
    <w:p w:rsidRPr="008767E4" w:rsidR="0095215F" w:rsidP="0095215F" w:rsidRDefault="0095215F" w14:paraId="5312ECC8" w14:textId="77777777">
      <w:pPr>
        <w:pStyle w:val="ListParagraph"/>
        <w:numPr>
          <w:ilvl w:val="1"/>
          <w:numId w:val="47"/>
        </w:numPr>
        <w:rPr>
          <w:rFonts w:ascii="Calibri" w:hAnsi="Calibri" w:cs="Calibri"/>
        </w:rPr>
      </w:pPr>
      <w:r w:rsidRPr="008767E4">
        <w:rPr>
          <w:rFonts w:ascii="Calibri" w:hAnsi="Calibri" w:cs="Calibri"/>
        </w:rPr>
        <w:t>Failure to comply with the terms of a positive requirement</w:t>
      </w:r>
    </w:p>
    <w:p w:rsidRPr="008767E4" w:rsidR="0095215F" w:rsidP="0095215F" w:rsidRDefault="0095215F" w14:paraId="1812A5BA" w14:textId="77777777">
      <w:pPr>
        <w:pStyle w:val="ListParagraph"/>
        <w:numPr>
          <w:ilvl w:val="1"/>
          <w:numId w:val="47"/>
        </w:numPr>
        <w:rPr>
          <w:rFonts w:ascii="Calibri" w:hAnsi="Calibri" w:cs="Calibri"/>
        </w:rPr>
      </w:pPr>
      <w:r w:rsidRPr="008767E4">
        <w:rPr>
          <w:rFonts w:ascii="Calibri" w:hAnsi="Calibri" w:cs="Calibri"/>
        </w:rPr>
        <w:t>Failure to notify a change of address</w:t>
      </w:r>
    </w:p>
    <w:p w:rsidRPr="008767E4" w:rsidR="0095215F" w:rsidP="0095215F" w:rsidRDefault="0095215F" w14:paraId="1E6C87B8" w14:textId="77777777">
      <w:pPr>
        <w:pStyle w:val="ListParagraph"/>
        <w:numPr>
          <w:ilvl w:val="1"/>
          <w:numId w:val="47"/>
        </w:numPr>
        <w:rPr>
          <w:rFonts w:ascii="Calibri" w:hAnsi="Calibri" w:cs="Calibri"/>
        </w:rPr>
      </w:pPr>
      <w:r w:rsidRPr="008767E4">
        <w:rPr>
          <w:rFonts w:ascii="Calibri" w:hAnsi="Calibri" w:cs="Calibri"/>
        </w:rPr>
        <w:t>Failure to keep in touch with the supervising officer</w:t>
      </w:r>
      <w:r>
        <w:rPr>
          <w:rFonts w:ascii="Calibri" w:hAnsi="Calibri" w:cs="Calibri"/>
        </w:rPr>
        <w:t>.</w:t>
      </w:r>
    </w:p>
    <w:p w:rsidRPr="008767E4" w:rsidR="0095215F" w:rsidP="0095215F" w:rsidRDefault="0095215F" w14:paraId="449F6BB2" w14:textId="77777777">
      <w:pPr>
        <w:jc w:val="both"/>
        <w:rPr>
          <w:rFonts w:ascii="Calibri" w:hAnsi="Calibri" w:cs="Calibri"/>
          <w:b/>
          <w:u w:val="single"/>
        </w:rPr>
      </w:pPr>
    </w:p>
    <w:p w:rsidRPr="008767E4" w:rsidR="0095215F" w:rsidP="0095215F" w:rsidRDefault="0095215F" w14:paraId="32F35AF0" w14:textId="77777777">
      <w:pPr>
        <w:pStyle w:val="Heading2"/>
        <w:jc w:val="both"/>
        <w:rPr>
          <w:rFonts w:cs="Calibri"/>
        </w:rPr>
      </w:pPr>
      <w:bookmarkStart w:name="_Toc218674420" w:id="138"/>
      <w:bookmarkStart w:name="_Toc218687553" w:id="139"/>
      <w:r w:rsidRPr="008767E4">
        <w:rPr>
          <w:rFonts w:cs="Calibri"/>
        </w:rPr>
        <w:t>Crown Prosecution Service</w:t>
      </w:r>
      <w:bookmarkEnd w:id="138"/>
      <w:bookmarkEnd w:id="139"/>
      <w:r w:rsidRPr="008767E4">
        <w:rPr>
          <w:rFonts w:cs="Calibri"/>
        </w:rPr>
        <w:t xml:space="preserve"> </w:t>
      </w:r>
    </w:p>
    <w:p w:rsidRPr="008767E4" w:rsidR="0095215F" w:rsidP="0095215F" w:rsidRDefault="0095215F" w14:paraId="3CF489C5" w14:textId="77777777">
      <w:pPr>
        <w:jc w:val="both"/>
        <w:rPr>
          <w:rFonts w:ascii="Calibri" w:hAnsi="Calibri" w:cs="Calibri"/>
        </w:rPr>
      </w:pPr>
      <w:r w:rsidRPr="008767E4">
        <w:rPr>
          <w:rFonts w:ascii="Calibri" w:hAnsi="Calibri" w:cs="Calibri"/>
        </w:rPr>
        <w:t xml:space="preserve">The CPS </w:t>
      </w:r>
      <w:proofErr w:type="gramStart"/>
      <w:r w:rsidRPr="008767E4">
        <w:rPr>
          <w:rFonts w:ascii="Calibri" w:hAnsi="Calibri" w:cs="Calibri"/>
        </w:rPr>
        <w:t>should:-</w:t>
      </w:r>
      <w:proofErr w:type="gramEnd"/>
    </w:p>
    <w:p w:rsidRPr="008767E4" w:rsidR="0095215F" w:rsidP="0095215F" w:rsidRDefault="0095215F" w14:paraId="0C562994" w14:textId="77777777">
      <w:pPr>
        <w:numPr>
          <w:ilvl w:val="0"/>
          <w:numId w:val="45"/>
        </w:numPr>
        <w:jc w:val="both"/>
        <w:rPr>
          <w:rFonts w:ascii="Calibri" w:hAnsi="Calibri" w:cs="Calibri"/>
        </w:rPr>
      </w:pPr>
      <w:r w:rsidRPr="008767E4">
        <w:rPr>
          <w:rFonts w:ascii="Calibri" w:hAnsi="Calibri" w:cs="Calibri"/>
        </w:rPr>
        <w:t>Inform the Officer in Charge of the criminal case, if CPS exercises its power to apply for a CBO without an application</w:t>
      </w:r>
      <w:r>
        <w:rPr>
          <w:rFonts w:ascii="Calibri" w:hAnsi="Calibri" w:cs="Calibri"/>
        </w:rPr>
        <w:t>.</w:t>
      </w:r>
    </w:p>
    <w:p w:rsidRPr="008767E4" w:rsidR="0095215F" w:rsidP="0095215F" w:rsidRDefault="0095215F" w14:paraId="6085D287" w14:textId="77777777">
      <w:pPr>
        <w:numPr>
          <w:ilvl w:val="0"/>
          <w:numId w:val="45"/>
        </w:numPr>
        <w:jc w:val="both"/>
        <w:rPr>
          <w:rFonts w:ascii="Calibri" w:hAnsi="Calibri" w:cs="Calibri"/>
        </w:rPr>
      </w:pPr>
      <w:r w:rsidRPr="008767E4">
        <w:rPr>
          <w:rFonts w:ascii="Calibri" w:hAnsi="Calibri" w:cs="Calibri"/>
        </w:rPr>
        <w:t>Provide advice to the Lead Officer in relation to a new CBO application</w:t>
      </w:r>
      <w:r>
        <w:rPr>
          <w:rFonts w:ascii="Calibri" w:hAnsi="Calibri" w:cs="Calibri"/>
        </w:rPr>
        <w:t>.</w:t>
      </w:r>
    </w:p>
    <w:p w:rsidRPr="008767E4" w:rsidR="0095215F" w:rsidP="0095215F" w:rsidRDefault="0095215F" w14:paraId="08EA74FD" w14:textId="77777777">
      <w:pPr>
        <w:numPr>
          <w:ilvl w:val="0"/>
          <w:numId w:val="44"/>
        </w:numPr>
        <w:jc w:val="both"/>
        <w:rPr>
          <w:rFonts w:ascii="Calibri" w:hAnsi="Calibri" w:cs="Calibri"/>
        </w:rPr>
      </w:pPr>
      <w:r w:rsidRPr="008767E4">
        <w:rPr>
          <w:rFonts w:ascii="Calibri" w:hAnsi="Calibri" w:cs="Calibri"/>
        </w:rPr>
        <w:t>Receive the CBO application, and any supporting evidence, from the Lead Officer</w:t>
      </w:r>
      <w:r>
        <w:rPr>
          <w:rFonts w:ascii="Calibri" w:hAnsi="Calibri" w:cs="Calibri"/>
        </w:rPr>
        <w:t>.</w:t>
      </w:r>
    </w:p>
    <w:p w:rsidRPr="008767E4" w:rsidR="0095215F" w:rsidP="0095215F" w:rsidRDefault="0095215F" w14:paraId="2596CFA0" w14:textId="77777777">
      <w:pPr>
        <w:numPr>
          <w:ilvl w:val="0"/>
          <w:numId w:val="44"/>
        </w:numPr>
        <w:jc w:val="both"/>
        <w:rPr>
          <w:rFonts w:ascii="Calibri" w:hAnsi="Calibri" w:cs="Calibri"/>
        </w:rPr>
      </w:pPr>
      <w:r w:rsidRPr="008767E4">
        <w:rPr>
          <w:rFonts w:ascii="Calibri" w:hAnsi="Calibri" w:cs="Calibri"/>
        </w:rPr>
        <w:t>Confirm receipt of the CBO application and advise the Lead Officer of the CPS Prosecutor dealing with the case</w:t>
      </w:r>
      <w:r>
        <w:rPr>
          <w:rFonts w:ascii="Calibri" w:hAnsi="Calibri" w:cs="Calibri"/>
        </w:rPr>
        <w:t>.</w:t>
      </w:r>
    </w:p>
    <w:p w:rsidRPr="008767E4" w:rsidR="0095215F" w:rsidP="0095215F" w:rsidRDefault="0095215F" w14:paraId="25A7EC11" w14:textId="77777777">
      <w:pPr>
        <w:numPr>
          <w:ilvl w:val="0"/>
          <w:numId w:val="44"/>
        </w:numPr>
        <w:jc w:val="both"/>
        <w:rPr>
          <w:rFonts w:ascii="Calibri" w:hAnsi="Calibri" w:cs="Calibri"/>
        </w:rPr>
      </w:pPr>
      <w:r w:rsidRPr="008767E4">
        <w:rPr>
          <w:rFonts w:ascii="Calibri" w:hAnsi="Calibri" w:cs="Calibri"/>
        </w:rPr>
        <w:t>Arrange for the case to be listed before court and notify the Lead Officer of the court date and time</w:t>
      </w:r>
      <w:r>
        <w:rPr>
          <w:rFonts w:ascii="Calibri" w:hAnsi="Calibri" w:cs="Calibri"/>
        </w:rPr>
        <w:t>.</w:t>
      </w:r>
    </w:p>
    <w:p w:rsidRPr="008767E4" w:rsidR="0095215F" w:rsidP="0095215F" w:rsidRDefault="0095215F" w14:paraId="361811D5" w14:textId="77777777">
      <w:pPr>
        <w:numPr>
          <w:ilvl w:val="0"/>
          <w:numId w:val="44"/>
        </w:numPr>
        <w:jc w:val="both"/>
        <w:rPr>
          <w:rFonts w:ascii="Calibri" w:hAnsi="Calibri" w:cs="Calibri"/>
        </w:rPr>
      </w:pPr>
      <w:r w:rsidRPr="008767E4">
        <w:rPr>
          <w:rFonts w:ascii="Calibri" w:hAnsi="Calibri" w:cs="Calibri"/>
        </w:rPr>
        <w:t>Complete Rule 50 section of the CBO Application Form</w:t>
      </w:r>
      <w:r>
        <w:rPr>
          <w:rFonts w:ascii="Calibri" w:hAnsi="Calibri" w:cs="Calibri"/>
        </w:rPr>
        <w:t>.</w:t>
      </w:r>
    </w:p>
    <w:p w:rsidRPr="008767E4" w:rsidR="0095215F" w:rsidP="0095215F" w:rsidRDefault="0095215F" w14:paraId="5470E10F" w14:textId="77777777">
      <w:pPr>
        <w:numPr>
          <w:ilvl w:val="0"/>
          <w:numId w:val="44"/>
        </w:numPr>
        <w:jc w:val="both"/>
        <w:rPr>
          <w:rFonts w:ascii="Calibri" w:hAnsi="Calibri" w:cs="Calibri"/>
        </w:rPr>
      </w:pPr>
      <w:r w:rsidRPr="008767E4">
        <w:rPr>
          <w:rFonts w:ascii="Calibri" w:hAnsi="Calibri" w:cs="Calibri"/>
        </w:rPr>
        <w:t xml:space="preserve">Serve CBO documentation on the </w:t>
      </w:r>
      <w:r>
        <w:rPr>
          <w:rFonts w:ascii="Calibri" w:hAnsi="Calibri" w:cs="Calibri"/>
        </w:rPr>
        <w:t>individual</w:t>
      </w:r>
      <w:r w:rsidRPr="008767E4">
        <w:rPr>
          <w:rFonts w:ascii="Calibri" w:hAnsi="Calibri" w:cs="Calibri"/>
        </w:rPr>
        <w:t xml:space="preserve"> prior to the court date</w:t>
      </w:r>
      <w:r>
        <w:rPr>
          <w:rFonts w:ascii="Calibri" w:hAnsi="Calibri" w:cs="Calibri"/>
        </w:rPr>
        <w:t>.</w:t>
      </w:r>
    </w:p>
    <w:p w:rsidRPr="008767E4" w:rsidR="0095215F" w:rsidP="0095215F" w:rsidRDefault="0095215F" w14:paraId="0976DDA3" w14:textId="77777777">
      <w:pPr>
        <w:numPr>
          <w:ilvl w:val="0"/>
          <w:numId w:val="44"/>
        </w:numPr>
        <w:jc w:val="both"/>
        <w:rPr>
          <w:rFonts w:ascii="Calibri" w:hAnsi="Calibri" w:cs="Calibri"/>
        </w:rPr>
      </w:pPr>
      <w:r w:rsidRPr="008767E4">
        <w:rPr>
          <w:rFonts w:ascii="Calibri" w:hAnsi="Calibri" w:cs="Calibri"/>
        </w:rPr>
        <w:t>Formally make the CBO application to the court</w:t>
      </w:r>
      <w:r>
        <w:rPr>
          <w:rFonts w:ascii="Calibri" w:hAnsi="Calibri" w:cs="Calibri"/>
        </w:rPr>
        <w:t>.</w:t>
      </w:r>
    </w:p>
    <w:p w:rsidRPr="008767E4" w:rsidR="0095215F" w:rsidP="0095215F" w:rsidRDefault="0095215F" w14:paraId="302159E2" w14:textId="77777777">
      <w:pPr>
        <w:numPr>
          <w:ilvl w:val="0"/>
          <w:numId w:val="44"/>
        </w:numPr>
        <w:jc w:val="both"/>
        <w:rPr>
          <w:rFonts w:ascii="Calibri" w:hAnsi="Calibri" w:cs="Calibri"/>
        </w:rPr>
      </w:pPr>
      <w:bookmarkStart w:name="_Variation" w:id="140"/>
      <w:bookmarkEnd w:id="140"/>
      <w:r w:rsidRPr="008767E4">
        <w:rPr>
          <w:rFonts w:ascii="Calibri" w:hAnsi="Calibri" w:cs="Calibri"/>
        </w:rPr>
        <w:t>Obtain a copy of the order and ensure the Lead Officer receives a copy</w:t>
      </w:r>
      <w:r>
        <w:rPr>
          <w:rFonts w:ascii="Calibri" w:hAnsi="Calibri" w:cs="Calibri"/>
        </w:rPr>
        <w:t>.</w:t>
      </w:r>
    </w:p>
    <w:p w:rsidRPr="008767E4" w:rsidR="0095215F" w:rsidP="0095215F" w:rsidRDefault="0095215F" w14:paraId="0A81F844" w14:textId="77777777">
      <w:pPr>
        <w:numPr>
          <w:ilvl w:val="0"/>
          <w:numId w:val="44"/>
        </w:numPr>
        <w:jc w:val="both"/>
        <w:rPr>
          <w:rFonts w:ascii="Calibri" w:hAnsi="Calibri" w:cs="Calibri"/>
        </w:rPr>
      </w:pPr>
      <w:r w:rsidRPr="008767E4">
        <w:rPr>
          <w:rFonts w:ascii="Calibri" w:hAnsi="Calibri" w:cs="Calibri"/>
        </w:rPr>
        <w:t>Notify the Lead Officer of the outcome of the court hearing</w:t>
      </w:r>
      <w:r>
        <w:rPr>
          <w:rFonts w:ascii="Calibri" w:hAnsi="Calibri" w:cs="Calibri"/>
        </w:rPr>
        <w:t>.</w:t>
      </w:r>
    </w:p>
    <w:p w:rsidRPr="008767E4" w:rsidR="0095215F" w:rsidP="0095215F" w:rsidRDefault="0095215F" w14:paraId="371DEEEB" w14:textId="77777777">
      <w:pPr>
        <w:numPr>
          <w:ilvl w:val="0"/>
          <w:numId w:val="44"/>
        </w:numPr>
        <w:jc w:val="both"/>
        <w:rPr>
          <w:rFonts w:ascii="Calibri" w:hAnsi="Calibri" w:cs="Calibri"/>
        </w:rPr>
      </w:pPr>
      <w:r w:rsidRPr="008767E4">
        <w:rPr>
          <w:rFonts w:ascii="Calibri" w:hAnsi="Calibri" w:cs="Calibri"/>
        </w:rPr>
        <w:t xml:space="preserve">Prosecute breach of CBO, ensuring the Court are aware of why the CBO was originally imposed, </w:t>
      </w:r>
      <w:proofErr w:type="gramStart"/>
      <w:r w:rsidRPr="008767E4">
        <w:rPr>
          <w:rFonts w:ascii="Calibri" w:hAnsi="Calibri" w:cs="Calibri"/>
        </w:rPr>
        <w:t>in order to</w:t>
      </w:r>
      <w:proofErr w:type="gramEnd"/>
      <w:r w:rsidRPr="008767E4">
        <w:rPr>
          <w:rFonts w:ascii="Calibri" w:hAnsi="Calibri" w:cs="Calibri"/>
        </w:rPr>
        <w:t xml:space="preserve"> assist in sentencing</w:t>
      </w:r>
      <w:r>
        <w:rPr>
          <w:rFonts w:ascii="Calibri" w:hAnsi="Calibri" w:cs="Calibri"/>
        </w:rPr>
        <w:t>.</w:t>
      </w:r>
    </w:p>
    <w:p w:rsidRPr="008767E4" w:rsidR="0095215F" w:rsidP="0095215F" w:rsidRDefault="0095215F" w14:paraId="12637947" w14:textId="77777777">
      <w:pPr>
        <w:rPr>
          <w:rFonts w:ascii="Calibri" w:hAnsi="Calibri" w:cs="Calibri"/>
        </w:rPr>
      </w:pPr>
    </w:p>
    <w:p w:rsidRPr="008767E4" w:rsidR="0095215F" w:rsidP="0095215F" w:rsidRDefault="0095215F" w14:paraId="0D304C59" w14:textId="77777777">
      <w:pPr>
        <w:pStyle w:val="Heading2"/>
        <w:rPr>
          <w:rFonts w:cs="Calibri"/>
          <w:b/>
          <w:bCs/>
          <w:i/>
          <w:iCs w:val="0"/>
        </w:rPr>
      </w:pPr>
      <w:bookmarkStart w:name="_Toc218674421" w:id="141"/>
      <w:bookmarkStart w:name="_Toc218687554" w:id="142"/>
      <w:r w:rsidRPr="008767E4">
        <w:rPr>
          <w:rFonts w:cs="Calibri"/>
        </w:rPr>
        <w:t>Police</w:t>
      </w:r>
      <w:bookmarkEnd w:id="141"/>
      <w:bookmarkEnd w:id="142"/>
    </w:p>
    <w:p w:rsidRPr="008767E4" w:rsidR="0095215F" w:rsidP="0095215F" w:rsidRDefault="0095215F" w14:paraId="10EDA49D" w14:textId="77777777">
      <w:pPr>
        <w:jc w:val="both"/>
        <w:rPr>
          <w:rFonts w:ascii="Calibri" w:hAnsi="Calibri" w:cs="Calibri"/>
        </w:rPr>
      </w:pPr>
      <w:r w:rsidRPr="008767E4">
        <w:rPr>
          <w:rFonts w:ascii="Calibri" w:hAnsi="Calibri" w:cs="Calibri"/>
        </w:rPr>
        <w:t xml:space="preserve">Regardless of which agency applied for the CBO, the Police </w:t>
      </w:r>
      <w:proofErr w:type="gramStart"/>
      <w:r w:rsidRPr="008767E4">
        <w:rPr>
          <w:rFonts w:ascii="Calibri" w:hAnsi="Calibri" w:cs="Calibri"/>
        </w:rPr>
        <w:t>should:-</w:t>
      </w:r>
      <w:proofErr w:type="gramEnd"/>
    </w:p>
    <w:p w:rsidRPr="008767E4" w:rsidR="0095215F" w:rsidP="0095215F" w:rsidRDefault="0095215F" w14:paraId="07D0C9F2" w14:textId="77777777">
      <w:pPr>
        <w:numPr>
          <w:ilvl w:val="0"/>
          <w:numId w:val="47"/>
        </w:numPr>
        <w:jc w:val="both"/>
        <w:rPr>
          <w:rFonts w:ascii="Calibri" w:hAnsi="Calibri" w:cs="Calibri"/>
        </w:rPr>
      </w:pPr>
      <w:r w:rsidRPr="008767E4">
        <w:rPr>
          <w:rFonts w:ascii="Calibri" w:hAnsi="Calibri" w:cs="Calibri"/>
        </w:rPr>
        <w:t>Respond swiftly to any report of breach of CBO</w:t>
      </w:r>
      <w:r>
        <w:rPr>
          <w:rFonts w:ascii="Calibri" w:hAnsi="Calibri" w:cs="Calibri"/>
        </w:rPr>
        <w:t>.</w:t>
      </w:r>
    </w:p>
    <w:p w:rsidRPr="008767E4" w:rsidR="0095215F" w:rsidP="0095215F" w:rsidRDefault="0095215F" w14:paraId="6FDFF126" w14:textId="77777777">
      <w:pPr>
        <w:numPr>
          <w:ilvl w:val="0"/>
          <w:numId w:val="47"/>
        </w:numPr>
        <w:jc w:val="both"/>
        <w:rPr>
          <w:rFonts w:ascii="Calibri" w:hAnsi="Calibri" w:cs="Calibri"/>
        </w:rPr>
      </w:pPr>
      <w:r w:rsidRPr="008767E4">
        <w:rPr>
          <w:rFonts w:ascii="Calibri" w:hAnsi="Calibri" w:cs="Calibri"/>
        </w:rPr>
        <w:t>Collate evidence of the incident(s) resulting in breach of CBO</w:t>
      </w:r>
      <w:r>
        <w:rPr>
          <w:rFonts w:ascii="Calibri" w:hAnsi="Calibri" w:cs="Calibri"/>
        </w:rPr>
        <w:t>.</w:t>
      </w:r>
    </w:p>
    <w:p w:rsidRPr="008767E4" w:rsidR="0095215F" w:rsidP="0095215F" w:rsidRDefault="0095215F" w14:paraId="7D332D65" w14:textId="77777777">
      <w:pPr>
        <w:numPr>
          <w:ilvl w:val="0"/>
          <w:numId w:val="47"/>
        </w:numPr>
        <w:jc w:val="both"/>
        <w:rPr>
          <w:rFonts w:ascii="Calibri" w:hAnsi="Calibri" w:cs="Calibri"/>
        </w:rPr>
      </w:pPr>
      <w:r w:rsidRPr="008767E4">
        <w:rPr>
          <w:rFonts w:ascii="Calibri" w:hAnsi="Calibri" w:cs="Calibri"/>
        </w:rPr>
        <w:t>Notify Lead Agency of the breach proceedings</w:t>
      </w:r>
      <w:r>
        <w:rPr>
          <w:rFonts w:ascii="Calibri" w:hAnsi="Calibri" w:cs="Calibri"/>
        </w:rPr>
        <w:t>.</w:t>
      </w:r>
    </w:p>
    <w:p w:rsidRPr="008767E4" w:rsidR="0095215F" w:rsidP="0095215F" w:rsidRDefault="0095215F" w14:paraId="2F617FCB" w14:textId="77777777">
      <w:pPr>
        <w:numPr>
          <w:ilvl w:val="0"/>
          <w:numId w:val="47"/>
        </w:numPr>
        <w:jc w:val="both"/>
        <w:rPr>
          <w:rFonts w:ascii="Calibri" w:hAnsi="Calibri" w:cs="Calibri"/>
        </w:rPr>
      </w:pPr>
      <w:r w:rsidRPr="008767E4">
        <w:rPr>
          <w:rFonts w:ascii="Calibri" w:hAnsi="Calibri" w:cs="Calibri"/>
        </w:rPr>
        <w:t>Liaise with CPS and submit the CBO Breach file</w:t>
      </w:r>
      <w:r>
        <w:rPr>
          <w:rFonts w:ascii="Calibri" w:hAnsi="Calibri" w:cs="Calibri"/>
        </w:rPr>
        <w:t>.</w:t>
      </w:r>
    </w:p>
    <w:p w:rsidRPr="008767E4" w:rsidR="0095215F" w:rsidP="0095215F" w:rsidRDefault="0095215F" w14:paraId="4A704B37" w14:textId="77777777">
      <w:pPr>
        <w:numPr>
          <w:ilvl w:val="0"/>
          <w:numId w:val="47"/>
        </w:numPr>
        <w:jc w:val="both"/>
        <w:rPr>
          <w:rFonts w:ascii="Calibri" w:hAnsi="Calibri" w:cs="Calibri"/>
        </w:rPr>
      </w:pPr>
      <w:r w:rsidRPr="008767E4">
        <w:rPr>
          <w:rFonts w:ascii="Calibri" w:hAnsi="Calibri" w:cs="Calibri"/>
        </w:rPr>
        <w:t xml:space="preserve">Hold the </w:t>
      </w:r>
      <w:r>
        <w:rPr>
          <w:rFonts w:ascii="Calibri" w:hAnsi="Calibri" w:cs="Calibri"/>
        </w:rPr>
        <w:t>individual</w:t>
      </w:r>
      <w:r w:rsidRPr="008767E4">
        <w:rPr>
          <w:rFonts w:ascii="Calibri" w:hAnsi="Calibri" w:cs="Calibri"/>
        </w:rPr>
        <w:t xml:space="preserve"> in custody until their court appearance</w:t>
      </w:r>
      <w:r>
        <w:rPr>
          <w:rFonts w:ascii="Calibri" w:hAnsi="Calibri" w:cs="Calibri"/>
        </w:rPr>
        <w:t>.</w:t>
      </w:r>
    </w:p>
    <w:p w:rsidRPr="008767E4" w:rsidR="0095215F" w:rsidP="0095215F" w:rsidRDefault="0095215F" w14:paraId="510246DC" w14:textId="77777777">
      <w:pPr>
        <w:numPr>
          <w:ilvl w:val="0"/>
          <w:numId w:val="47"/>
        </w:numPr>
        <w:jc w:val="both"/>
        <w:rPr>
          <w:rFonts w:ascii="Calibri" w:hAnsi="Calibri" w:cs="Calibri"/>
        </w:rPr>
      </w:pPr>
      <w:r w:rsidRPr="008767E4">
        <w:rPr>
          <w:rFonts w:ascii="Calibri" w:hAnsi="Calibri" w:cs="Calibri"/>
        </w:rPr>
        <w:t>Update E-CINS</w:t>
      </w:r>
      <w:r>
        <w:rPr>
          <w:rFonts w:ascii="Calibri" w:hAnsi="Calibri" w:cs="Calibri"/>
        </w:rPr>
        <w:t>.</w:t>
      </w:r>
    </w:p>
    <w:p w:rsidR="0095215F" w:rsidP="00B149AB" w:rsidRDefault="0095215F" w14:paraId="7A06F6F7" w14:textId="77777777">
      <w:pPr>
        <w:jc w:val="both"/>
        <w:rPr>
          <w:rFonts w:ascii="Calibri" w:hAnsi="Calibri" w:cs="Calibri"/>
        </w:rPr>
      </w:pPr>
    </w:p>
    <w:p w:rsidRPr="008767E4" w:rsidR="0095215F" w:rsidP="0095215F" w:rsidRDefault="0095215F" w14:paraId="43274D55" w14:textId="77777777">
      <w:pPr>
        <w:pStyle w:val="Heading2"/>
        <w:rPr>
          <w:rFonts w:cs="Calibri"/>
        </w:rPr>
      </w:pPr>
      <w:bookmarkStart w:name="_Toc218674422" w:id="143"/>
      <w:bookmarkStart w:name="_Toc218687555" w:id="144"/>
      <w:r w:rsidRPr="008767E4">
        <w:rPr>
          <w:rFonts w:cs="Calibri"/>
        </w:rPr>
        <w:lastRenderedPageBreak/>
        <w:t>Court</w:t>
      </w:r>
      <w:bookmarkEnd w:id="143"/>
      <w:bookmarkEnd w:id="144"/>
    </w:p>
    <w:p w:rsidRPr="008767E4" w:rsidR="0095215F" w:rsidP="0095215F" w:rsidRDefault="0095215F" w14:paraId="55CE8347" w14:textId="77777777">
      <w:pPr>
        <w:pStyle w:val="ListParagraph"/>
        <w:numPr>
          <w:ilvl w:val="0"/>
          <w:numId w:val="47"/>
        </w:numPr>
        <w:rPr>
          <w:rFonts w:ascii="Calibri" w:hAnsi="Calibri" w:cs="Calibri"/>
        </w:rPr>
      </w:pPr>
      <w:r w:rsidRPr="008767E4">
        <w:rPr>
          <w:rFonts w:ascii="Calibri" w:hAnsi="Calibri" w:cs="Calibri"/>
        </w:rPr>
        <w:t xml:space="preserve">Serve the CBO (or Interim Order) on the </w:t>
      </w:r>
      <w:r>
        <w:rPr>
          <w:rFonts w:ascii="Calibri" w:hAnsi="Calibri" w:cs="Calibri"/>
        </w:rPr>
        <w:t>individual</w:t>
      </w:r>
      <w:r w:rsidRPr="008767E4">
        <w:rPr>
          <w:rFonts w:ascii="Calibri" w:hAnsi="Calibri" w:cs="Calibri"/>
        </w:rPr>
        <w:t xml:space="preserve"> before they leave court</w:t>
      </w:r>
      <w:r>
        <w:rPr>
          <w:rFonts w:ascii="Calibri" w:hAnsi="Calibri" w:cs="Calibri"/>
        </w:rPr>
        <w:t>.</w:t>
      </w:r>
    </w:p>
    <w:p w:rsidRPr="008767E4" w:rsidR="0095215F" w:rsidP="0095215F" w:rsidRDefault="0095215F" w14:paraId="6E8F2CFB" w14:textId="77777777">
      <w:pPr>
        <w:pStyle w:val="ListParagraph"/>
        <w:numPr>
          <w:ilvl w:val="0"/>
          <w:numId w:val="47"/>
        </w:numPr>
        <w:rPr>
          <w:rFonts w:ascii="Calibri" w:hAnsi="Calibri" w:cs="Calibri"/>
        </w:rPr>
      </w:pPr>
      <w:r w:rsidRPr="008767E4">
        <w:rPr>
          <w:rFonts w:ascii="Calibri" w:hAnsi="Calibri" w:cs="Calibri"/>
        </w:rPr>
        <w:t>Provide CPS and Lead Officer with a copy of the order</w:t>
      </w:r>
      <w:r>
        <w:rPr>
          <w:rFonts w:ascii="Calibri" w:hAnsi="Calibri" w:cs="Calibri"/>
        </w:rPr>
        <w:t>.</w:t>
      </w:r>
    </w:p>
    <w:p w:rsidRPr="008767E4" w:rsidR="0095215F" w:rsidP="0095215F" w:rsidRDefault="0095215F" w14:paraId="05BD927F" w14:textId="77777777">
      <w:pPr>
        <w:pStyle w:val="ListParagraph"/>
        <w:numPr>
          <w:ilvl w:val="0"/>
          <w:numId w:val="47"/>
        </w:numPr>
        <w:rPr>
          <w:rFonts w:ascii="Calibri" w:hAnsi="Calibri" w:cs="Calibri"/>
        </w:rPr>
      </w:pPr>
      <w:r w:rsidRPr="008767E4">
        <w:rPr>
          <w:rFonts w:ascii="Calibri" w:hAnsi="Calibri" w:cs="Calibri"/>
        </w:rPr>
        <w:t>E-mail a copy of the order to Police Criminal Justice Department</w:t>
      </w:r>
      <w:r>
        <w:rPr>
          <w:rFonts w:ascii="Calibri" w:hAnsi="Calibri" w:cs="Calibri"/>
        </w:rPr>
        <w:t>.</w:t>
      </w:r>
    </w:p>
    <w:p w:rsidR="0095215F" w:rsidP="00B149AB" w:rsidRDefault="0095215F" w14:paraId="3E6BA860" w14:textId="77777777">
      <w:pPr>
        <w:jc w:val="both"/>
        <w:rPr>
          <w:rFonts w:ascii="Calibri" w:hAnsi="Calibri" w:cs="Calibri"/>
        </w:rPr>
      </w:pPr>
    </w:p>
    <w:p w:rsidR="0095215F" w:rsidP="00B149AB" w:rsidRDefault="0095215F" w14:paraId="1E003486" w14:textId="77777777">
      <w:pPr>
        <w:jc w:val="both"/>
        <w:rPr>
          <w:rFonts w:ascii="Calibri" w:hAnsi="Calibri" w:cs="Calibri"/>
        </w:rPr>
      </w:pPr>
    </w:p>
    <w:p w:rsidR="0095215F" w:rsidRDefault="0095215F" w14:paraId="54F603AB" w14:textId="7CF78D0F">
      <w:pPr>
        <w:rPr>
          <w:rFonts w:ascii="Calibri" w:hAnsi="Calibri" w:cs="Calibri"/>
        </w:rPr>
      </w:pPr>
      <w:r>
        <w:rPr>
          <w:rFonts w:ascii="Calibri" w:hAnsi="Calibri" w:cs="Calibri"/>
        </w:rPr>
        <w:br w:type="page"/>
      </w:r>
    </w:p>
    <w:p w:rsidRPr="008767E4" w:rsidR="0095215F" w:rsidP="0095215F" w:rsidRDefault="0095215F" w14:paraId="1B9D3408" w14:textId="77777777">
      <w:pPr>
        <w:pStyle w:val="Heading1"/>
        <w:rPr>
          <w:rFonts w:ascii="Calibri" w:hAnsi="Calibri" w:cs="Calibri"/>
        </w:rPr>
      </w:pPr>
      <w:bookmarkStart w:name="_Appendix_A_1" w:id="145"/>
      <w:bookmarkStart w:name="_Ref417632480" w:id="146"/>
      <w:bookmarkStart w:name="_Toc218674423" w:id="147"/>
      <w:bookmarkStart w:name="_Toc218687556" w:id="148"/>
      <w:bookmarkEnd w:id="145"/>
      <w:r w:rsidRPr="008767E4">
        <w:rPr>
          <w:rFonts w:ascii="Calibri" w:hAnsi="Calibri" w:cs="Calibri"/>
        </w:rPr>
        <w:lastRenderedPageBreak/>
        <w:t>Appendix A</w:t>
      </w:r>
      <w:bookmarkEnd w:id="146"/>
      <w:bookmarkEnd w:id="147"/>
      <w:bookmarkEnd w:id="148"/>
    </w:p>
    <w:p w:rsidRPr="008767E4" w:rsidR="0095215F" w:rsidP="0095215F" w:rsidRDefault="0095215F" w14:paraId="78E1DACA" w14:textId="77777777">
      <w:pPr>
        <w:pStyle w:val="Heading2"/>
        <w:rPr>
          <w:rFonts w:cs="Calibri"/>
          <w:b/>
          <w:bCs/>
          <w:i/>
          <w:iCs w:val="0"/>
        </w:rPr>
      </w:pPr>
      <w:bookmarkStart w:name="_Toc218674424" w:id="149"/>
      <w:bookmarkStart w:name="_Toc218687557" w:id="150"/>
      <w:r w:rsidRPr="008767E4">
        <w:rPr>
          <w:rFonts w:cs="Calibri"/>
        </w:rPr>
        <w:t>CBO Flowchart</w:t>
      </w:r>
      <w:bookmarkEnd w:id="149"/>
      <w:bookmarkEnd w:id="150"/>
    </w:p>
    <w:p w:rsidRPr="008767E4" w:rsidR="0095215F" w:rsidP="0095215F" w:rsidRDefault="0095215F" w14:paraId="0B9366F4" w14:textId="77777777">
      <w:pPr>
        <w:jc w:val="right"/>
        <w:rPr>
          <w:rFonts w:ascii="Calibri" w:hAnsi="Calibri" w:cs="Calibri"/>
        </w:rPr>
      </w:pPr>
    </w:p>
    <w:p w:rsidRPr="008767E4" w:rsidR="0095215F" w:rsidP="0095215F" w:rsidRDefault="0095215F" w14:paraId="30E163F3" w14:textId="77777777">
      <w:pPr>
        <w:jc w:val="right"/>
        <w:rPr>
          <w:rFonts w:ascii="Calibri" w:hAnsi="Calibri" w:cs="Calibri"/>
        </w:rPr>
      </w:pPr>
      <w:r w:rsidRPr="008767E4">
        <w:rPr>
          <w:rFonts w:ascii="Calibri" w:hAnsi="Calibri" w:cs="Calibri"/>
          <w:noProof/>
        </w:rPr>
        <mc:AlternateContent>
          <mc:Choice Requires="wps">
            <w:drawing>
              <wp:anchor distT="0" distB="0" distL="114300" distR="114300" simplePos="0" relativeHeight="251665408" behindDoc="0" locked="0" layoutInCell="1" allowOverlap="1" wp14:editId="0F575395" wp14:anchorId="1E6121B8">
                <wp:simplePos x="0" y="0"/>
                <wp:positionH relativeFrom="column">
                  <wp:posOffset>0</wp:posOffset>
                </wp:positionH>
                <wp:positionV relativeFrom="paragraph">
                  <wp:posOffset>88900</wp:posOffset>
                </wp:positionV>
                <wp:extent cx="5372100" cy="685800"/>
                <wp:effectExtent l="0" t="0" r="19050" b="19050"/>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85800"/>
                        </a:xfrm>
                        <a:prstGeom prst="rect">
                          <a:avLst/>
                        </a:prstGeom>
                        <a:solidFill>
                          <a:srgbClr val="FFFFFF"/>
                        </a:solidFill>
                        <a:ln w="9525">
                          <a:solidFill>
                            <a:srgbClr val="000000"/>
                          </a:solidFill>
                          <a:miter lim="800000"/>
                          <a:headEnd/>
                          <a:tailEnd/>
                        </a:ln>
                      </wps:spPr>
                      <wps:txbx>
                        <w:txbxContent>
                          <w:p w:rsidRPr="00575006" w:rsidR="0095215F" w:rsidP="0095215F" w:rsidRDefault="0095215F" w14:paraId="411C0366" w14:textId="77777777">
                            <w:pPr>
                              <w:jc w:val="center"/>
                              <w:rPr>
                                <w:rFonts w:cstheme="minorHAnsi"/>
                                <w:b/>
                              </w:rPr>
                            </w:pPr>
                            <w:r w:rsidRPr="00575006">
                              <w:rPr>
                                <w:rFonts w:cstheme="minorHAnsi"/>
                                <w:b/>
                              </w:rPr>
                              <w:t>Identification of ASB</w:t>
                            </w:r>
                          </w:p>
                          <w:p w:rsidRPr="00575006" w:rsidR="0095215F" w:rsidP="0095215F" w:rsidRDefault="0095215F" w14:paraId="6ABB27D5" w14:textId="77777777">
                            <w:pPr>
                              <w:rPr>
                                <w:rFonts w:cstheme="minorHAnsi"/>
                              </w:rPr>
                            </w:pPr>
                            <w:r w:rsidRPr="00575006">
                              <w:rPr>
                                <w:rFonts w:cstheme="minorHAnsi"/>
                              </w:rPr>
                              <w:t>Complaints from the community received by different agencies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style="position:absolute;left:0;text-align:left;margin-left:0;margin-top:7pt;width:423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" w14:anchorId="1E6121B8">
                <v:textbox>
                  <w:txbxContent>
                    <w:p w:rsidRPr="00575006" w:rsidR="0095215F" w:rsidP="0095215F" w:rsidRDefault="0095215F" w14:paraId="411C0366" w14:textId="77777777">
                      <w:pPr>
                        <w:jc w:val="center"/>
                        <w:rPr>
                          <w:rFonts w:cstheme="minorHAnsi"/>
                          <w:b/>
                        </w:rPr>
                      </w:pPr>
                      <w:r w:rsidRPr="00575006">
                        <w:rPr>
                          <w:rFonts w:cstheme="minorHAnsi"/>
                          <w:b/>
                        </w:rPr>
                        <w:t>Identification of ASB</w:t>
                      </w:r>
                    </w:p>
                    <w:p w:rsidRPr="00575006" w:rsidR="0095215F" w:rsidP="0095215F" w:rsidRDefault="0095215F" w14:paraId="6ABB27D5" w14:textId="77777777">
                      <w:pPr>
                        <w:rPr>
                          <w:rFonts w:cstheme="minorHAnsi"/>
                        </w:rPr>
                      </w:pPr>
                      <w:r w:rsidRPr="00575006">
                        <w:rPr>
                          <w:rFonts w:cstheme="minorHAnsi"/>
                        </w:rPr>
                        <w:t>Complaints from the community received by different agencies</w:t>
                      </w:r>
                    </w:p>
                  </w:txbxContent>
                </v:textbox>
              </v:shape>
            </w:pict>
          </mc:Fallback>
        </mc:AlternateContent>
      </w:r>
    </w:p>
    <w:p w:rsidRPr="008767E4" w:rsidR="0095215F" w:rsidP="0095215F" w:rsidRDefault="0095215F" w14:paraId="51C43BCA" w14:textId="77777777">
      <w:pPr>
        <w:jc w:val="right"/>
        <w:rPr>
          <w:rFonts w:ascii="Calibri" w:hAnsi="Calibri" w:cs="Calibri"/>
        </w:rPr>
      </w:pPr>
    </w:p>
    <w:p w:rsidRPr="008767E4" w:rsidR="0095215F" w:rsidP="0095215F" w:rsidRDefault="0095215F" w14:paraId="70369E67" w14:textId="77777777">
      <w:pPr>
        <w:jc w:val="right"/>
        <w:rPr>
          <w:rFonts w:ascii="Calibri" w:hAnsi="Calibri" w:cs="Calibri"/>
        </w:rPr>
      </w:pPr>
    </w:p>
    <w:p w:rsidRPr="008767E4" w:rsidR="0095215F" w:rsidP="0095215F" w:rsidRDefault="0095215F" w14:paraId="7A67D671" w14:textId="77777777">
      <w:pPr>
        <w:jc w:val="center"/>
        <w:rPr>
          <w:rFonts w:ascii="Calibri" w:hAnsi="Calibri" w:cs="Calibri"/>
        </w:rPr>
      </w:pPr>
    </w:p>
    <w:p w:rsidRPr="008767E4" w:rsidR="0095215F" w:rsidP="0095215F" w:rsidRDefault="0095215F" w14:paraId="7C9AA528" w14:textId="77777777">
      <w:pPr>
        <w:jc w:val="center"/>
        <w:rPr>
          <w:rFonts w:ascii="Calibri" w:hAnsi="Calibri" w:cs="Calibri"/>
          <w:b/>
          <w:u w:val="single"/>
        </w:rPr>
      </w:pPr>
      <w:r w:rsidRPr="008767E4">
        <w:rPr>
          <w:rFonts w:ascii="Calibri" w:hAnsi="Calibri" w:cs="Calibri"/>
          <w:b/>
          <w:noProof/>
          <w:u w:val="single"/>
        </w:rPr>
        <mc:AlternateContent>
          <mc:Choice Requires="wps">
            <w:drawing>
              <wp:anchor distT="0" distB="0" distL="114299" distR="114299" simplePos="0" relativeHeight="251664384" behindDoc="0" locked="0" layoutInCell="1" allowOverlap="1" wp14:editId="1BE9B488" wp14:anchorId="242E3666">
                <wp:simplePos x="0" y="0"/>
                <wp:positionH relativeFrom="column">
                  <wp:posOffset>2628899</wp:posOffset>
                </wp:positionH>
                <wp:positionV relativeFrom="paragraph">
                  <wp:posOffset>5080</wp:posOffset>
                </wp:positionV>
                <wp:extent cx="0" cy="342900"/>
                <wp:effectExtent l="76200" t="0" r="76200" b="57150"/>
                <wp:wrapNone/>
                <wp:docPr id="4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207pt,.4pt" to="207pt,27.4pt" w14:anchorId="055A38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">
                <v:stroke endarrow="block"/>
              </v:line>
            </w:pict>
          </mc:Fallback>
        </mc:AlternateContent>
      </w:r>
    </w:p>
    <w:p w:rsidRPr="008767E4" w:rsidR="0095215F" w:rsidP="0095215F" w:rsidRDefault="0095215F" w14:paraId="53BEF654" w14:textId="77777777">
      <w:pPr>
        <w:jc w:val="center"/>
        <w:rPr>
          <w:rFonts w:ascii="Calibri" w:hAnsi="Calibri" w:cs="Calibri"/>
          <w:b/>
          <w:u w:val="single"/>
        </w:rPr>
      </w:pPr>
    </w:p>
    <w:p w:rsidRPr="008767E4" w:rsidR="0095215F" w:rsidP="0095215F" w:rsidRDefault="0095215F" w14:paraId="5FFCC5A9" w14:textId="77777777">
      <w:pPr>
        <w:jc w:val="center"/>
        <w:rPr>
          <w:rFonts w:ascii="Calibri" w:hAnsi="Calibri" w:cs="Calibri"/>
          <w:b/>
          <w:u w:val="single"/>
        </w:rPr>
      </w:pPr>
      <w:r w:rsidRPr="008767E4">
        <w:rPr>
          <w:rFonts w:ascii="Calibri" w:hAnsi="Calibri" w:cs="Calibri"/>
          <w:b/>
          <w:noProof/>
          <w:u w:val="single"/>
        </w:rPr>
        <mc:AlternateContent>
          <mc:Choice Requires="wps">
            <w:drawing>
              <wp:anchor distT="0" distB="0" distL="114300" distR="114300" simplePos="0" relativeHeight="251666432" behindDoc="0" locked="0" layoutInCell="1" allowOverlap="1" wp14:editId="243ED1B8" wp14:anchorId="6FBF9833">
                <wp:simplePos x="0" y="0"/>
                <wp:positionH relativeFrom="column">
                  <wp:posOffset>0</wp:posOffset>
                </wp:positionH>
                <wp:positionV relativeFrom="paragraph">
                  <wp:posOffset>-2540</wp:posOffset>
                </wp:positionV>
                <wp:extent cx="5372100" cy="685800"/>
                <wp:effectExtent l="0" t="0" r="19050" b="19050"/>
                <wp:wrapNone/>
                <wp:docPr id="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85800"/>
                        </a:xfrm>
                        <a:prstGeom prst="rect">
                          <a:avLst/>
                        </a:prstGeom>
                        <a:solidFill>
                          <a:srgbClr val="FFFFFF"/>
                        </a:solidFill>
                        <a:ln w="9525">
                          <a:solidFill>
                            <a:srgbClr val="000000"/>
                          </a:solidFill>
                          <a:miter lim="800000"/>
                          <a:headEnd/>
                          <a:tailEnd/>
                        </a:ln>
                      </wps:spPr>
                      <wps:txbx>
                        <w:txbxContent>
                          <w:p w:rsidRPr="00575006" w:rsidR="0095215F" w:rsidP="0095215F" w:rsidRDefault="0095215F" w14:paraId="28F41708" w14:textId="77777777">
                            <w:pPr>
                              <w:jc w:val="center"/>
                              <w:rPr>
                                <w:rFonts w:cstheme="minorHAnsi"/>
                                <w:b/>
                              </w:rPr>
                            </w:pPr>
                            <w:r w:rsidRPr="00575006">
                              <w:rPr>
                                <w:rFonts w:cstheme="minorHAnsi"/>
                                <w:b/>
                              </w:rPr>
                              <w:t>Incremental approach to tackling ASB</w:t>
                            </w:r>
                          </w:p>
                          <w:p w:rsidRPr="00575006" w:rsidR="0095215F" w:rsidP="0095215F" w:rsidRDefault="0095215F" w14:paraId="37246307" w14:textId="77777777">
                            <w:pPr>
                              <w:rPr>
                                <w:rFonts w:cstheme="minorHAnsi"/>
                              </w:rPr>
                            </w:pPr>
                            <w:r w:rsidRPr="00575006">
                              <w:rPr>
                                <w:rFonts w:cstheme="minorHAnsi"/>
                              </w:rPr>
                              <w:t xml:space="preserve">Early intervention </w:t>
                            </w:r>
                            <w:proofErr w:type="spellStart"/>
                            <w:r w:rsidRPr="00575006">
                              <w:rPr>
                                <w:rFonts w:cstheme="minorHAnsi"/>
                              </w:rPr>
                              <w:t>eg</w:t>
                            </w:r>
                            <w:proofErr w:type="spellEnd"/>
                            <w:r w:rsidRPr="00575006">
                              <w:rPr>
                                <w:rFonts w:cstheme="minorHAnsi"/>
                              </w:rPr>
                              <w:t xml:space="preserve"> Warning letters, restorative justice, ABCs, Community Protection Notice Warning/Notice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style="position:absolute;left:0;text-align:left;margin-left:0;margin-top:-.2pt;width:423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" w14:anchorId="6FBF9833">
                <v:textbox>
                  <w:txbxContent>
                    <w:p w:rsidRPr="00575006" w:rsidR="0095215F" w:rsidP="0095215F" w:rsidRDefault="0095215F" w14:paraId="28F41708" w14:textId="77777777">
                      <w:pPr>
                        <w:jc w:val="center"/>
                        <w:rPr>
                          <w:rFonts w:cstheme="minorHAnsi"/>
                          <w:b/>
                        </w:rPr>
                      </w:pPr>
                      <w:r w:rsidRPr="00575006">
                        <w:rPr>
                          <w:rFonts w:cstheme="minorHAnsi"/>
                          <w:b/>
                        </w:rPr>
                        <w:t>Incremental approach to tackling ASB</w:t>
                      </w:r>
                    </w:p>
                    <w:p w:rsidRPr="00575006" w:rsidR="0095215F" w:rsidP="0095215F" w:rsidRDefault="0095215F" w14:paraId="37246307" w14:textId="77777777">
                      <w:pPr>
                        <w:rPr>
                          <w:rFonts w:cstheme="minorHAnsi"/>
                        </w:rPr>
                      </w:pPr>
                      <w:r w:rsidRPr="00575006">
                        <w:rPr>
                          <w:rFonts w:cstheme="minorHAnsi"/>
                        </w:rPr>
                        <w:t xml:space="preserve">Early intervention </w:t>
                      </w:r>
                      <w:proofErr w:type="spellStart"/>
                      <w:r w:rsidRPr="00575006">
                        <w:rPr>
                          <w:rFonts w:cstheme="minorHAnsi"/>
                        </w:rPr>
                        <w:t>eg</w:t>
                      </w:r>
                      <w:proofErr w:type="spellEnd"/>
                      <w:r w:rsidRPr="00575006">
                        <w:rPr>
                          <w:rFonts w:cstheme="minorHAnsi"/>
                        </w:rPr>
                        <w:t xml:space="preserve"> Warning letters, restorative justice, ABCs, Community Protection Notice Warning/Notice</w:t>
                      </w:r>
                    </w:p>
                  </w:txbxContent>
                </v:textbox>
              </v:shape>
            </w:pict>
          </mc:Fallback>
        </mc:AlternateContent>
      </w:r>
    </w:p>
    <w:p w:rsidRPr="008767E4" w:rsidR="0095215F" w:rsidP="0095215F" w:rsidRDefault="0095215F" w14:paraId="7F37D9BB" w14:textId="77777777">
      <w:pPr>
        <w:jc w:val="center"/>
        <w:rPr>
          <w:rFonts w:ascii="Calibri" w:hAnsi="Calibri" w:cs="Calibri"/>
          <w:b/>
          <w:u w:val="single"/>
        </w:rPr>
      </w:pPr>
    </w:p>
    <w:p w:rsidRPr="008767E4" w:rsidR="0095215F" w:rsidP="0095215F" w:rsidRDefault="0095215F" w14:paraId="1CA8C602" w14:textId="77777777">
      <w:pPr>
        <w:jc w:val="center"/>
        <w:rPr>
          <w:rFonts w:ascii="Calibri" w:hAnsi="Calibri" w:cs="Calibri"/>
          <w:b/>
          <w:u w:val="single"/>
        </w:rPr>
      </w:pPr>
    </w:p>
    <w:p w:rsidRPr="008767E4" w:rsidR="0095215F" w:rsidP="0095215F" w:rsidRDefault="0095215F" w14:paraId="11C103EF" w14:textId="77777777">
      <w:pPr>
        <w:jc w:val="center"/>
        <w:rPr>
          <w:rFonts w:ascii="Calibri" w:hAnsi="Calibri" w:cs="Calibri"/>
          <w:b/>
          <w:u w:val="single"/>
        </w:rPr>
      </w:pPr>
      <w:r w:rsidRPr="008767E4">
        <w:rPr>
          <w:rFonts w:ascii="Calibri" w:hAnsi="Calibri" w:cs="Calibri"/>
          <w:b/>
          <w:noProof/>
          <w:u w:val="single"/>
        </w:rPr>
        <mc:AlternateContent>
          <mc:Choice Requires="wps">
            <w:drawing>
              <wp:anchor distT="0" distB="0" distL="114299" distR="114299" simplePos="0" relativeHeight="251667456" behindDoc="0" locked="0" layoutInCell="1" allowOverlap="1" wp14:editId="383C1CC5" wp14:anchorId="1900369E">
                <wp:simplePos x="0" y="0"/>
                <wp:positionH relativeFrom="column">
                  <wp:posOffset>2628265</wp:posOffset>
                </wp:positionH>
                <wp:positionV relativeFrom="paragraph">
                  <wp:posOffset>127305</wp:posOffset>
                </wp:positionV>
                <wp:extent cx="0" cy="257175"/>
                <wp:effectExtent l="76200" t="0" r="57150" b="47625"/>
                <wp:wrapNone/>
                <wp:docPr id="4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206.95pt,10pt" to="206.95pt,30.25pt" w14:anchorId="633D73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">
                <v:stroke endarrow="block"/>
              </v:line>
            </w:pict>
          </mc:Fallback>
        </mc:AlternateContent>
      </w:r>
    </w:p>
    <w:p w:rsidRPr="008767E4" w:rsidR="0095215F" w:rsidP="0095215F" w:rsidRDefault="0095215F" w14:paraId="34C0AD0F" w14:textId="77777777">
      <w:pPr>
        <w:jc w:val="center"/>
        <w:rPr>
          <w:rFonts w:ascii="Calibri" w:hAnsi="Calibri" w:cs="Calibri"/>
          <w:b/>
          <w:u w:val="single"/>
        </w:rPr>
      </w:pPr>
    </w:p>
    <w:p w:rsidRPr="008767E4" w:rsidR="0095215F" w:rsidP="0095215F" w:rsidRDefault="0095215F" w14:paraId="5EBBEBFE" w14:textId="77777777">
      <w:pPr>
        <w:jc w:val="center"/>
        <w:rPr>
          <w:rFonts w:ascii="Calibri" w:hAnsi="Calibri" w:cs="Calibri"/>
          <w:b/>
          <w:u w:val="single"/>
        </w:rPr>
      </w:pPr>
    </w:p>
    <w:p w:rsidRPr="008767E4" w:rsidR="0095215F" w:rsidP="0095215F" w:rsidRDefault="0095215F" w14:paraId="6A595D6A" w14:textId="77777777">
      <w:pPr>
        <w:jc w:val="center"/>
        <w:rPr>
          <w:rFonts w:ascii="Calibri" w:hAnsi="Calibri" w:cs="Calibri"/>
          <w:b/>
          <w:u w:val="single"/>
        </w:rPr>
      </w:pPr>
    </w:p>
    <w:p w:rsidRPr="008767E4" w:rsidR="0095215F" w:rsidP="0095215F" w:rsidRDefault="0095215F" w14:paraId="0161AC2A" w14:textId="77777777">
      <w:pPr>
        <w:jc w:val="center"/>
        <w:rPr>
          <w:rFonts w:ascii="Calibri" w:hAnsi="Calibri" w:cs="Calibri"/>
          <w:b/>
          <w:u w:val="single"/>
        </w:rPr>
      </w:pPr>
    </w:p>
    <w:p w:rsidRPr="008767E4" w:rsidR="0095215F" w:rsidP="0095215F" w:rsidRDefault="0095215F" w14:paraId="1B167604" w14:textId="77777777">
      <w:pPr>
        <w:jc w:val="center"/>
        <w:rPr>
          <w:rFonts w:ascii="Calibri" w:hAnsi="Calibri" w:cs="Calibri"/>
          <w:b/>
          <w:u w:val="single"/>
        </w:rPr>
      </w:pPr>
    </w:p>
    <w:p w:rsidRPr="008767E4" w:rsidR="0095215F" w:rsidP="0095215F" w:rsidRDefault="0095215F" w14:paraId="47BA381E" w14:textId="77777777">
      <w:pPr>
        <w:jc w:val="center"/>
        <w:rPr>
          <w:rFonts w:ascii="Calibri" w:hAnsi="Calibri" w:cs="Calibri"/>
          <w:b/>
          <w:u w:val="single"/>
        </w:rPr>
      </w:pPr>
    </w:p>
    <w:p w:rsidRPr="008767E4" w:rsidR="0095215F" w:rsidP="0095215F" w:rsidRDefault="0095215F" w14:paraId="4E07B2DF" w14:textId="77777777">
      <w:pPr>
        <w:jc w:val="center"/>
        <w:rPr>
          <w:rFonts w:ascii="Calibri" w:hAnsi="Calibri" w:cs="Calibri"/>
          <w:b/>
          <w:u w:val="single"/>
        </w:rPr>
      </w:pPr>
      <w:r w:rsidRPr="008767E4">
        <w:rPr>
          <w:rFonts w:ascii="Calibri" w:hAnsi="Calibri" w:cs="Calibri"/>
          <w:b/>
          <w:noProof/>
          <w:u w:val="single"/>
        </w:rPr>
        <mc:AlternateContent>
          <mc:Choice Requires="wps">
            <w:drawing>
              <wp:anchor distT="0" distB="0" distL="114299" distR="114299" simplePos="0" relativeHeight="251668480" behindDoc="0" locked="0" layoutInCell="1" allowOverlap="1" wp14:editId="30FA1520" wp14:anchorId="75289571">
                <wp:simplePos x="0" y="0"/>
                <wp:positionH relativeFrom="column">
                  <wp:posOffset>2628899</wp:posOffset>
                </wp:positionH>
                <wp:positionV relativeFrom="paragraph">
                  <wp:posOffset>-193040</wp:posOffset>
                </wp:positionV>
                <wp:extent cx="0" cy="342900"/>
                <wp:effectExtent l="76200" t="0" r="76200" b="57150"/>
                <wp:wrapNone/>
                <wp:docPr id="4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207pt,-15.2pt" to="207pt,11.8pt" w14:anchorId="5C46B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">
                <v:stroke endarrow="block"/>
              </v:line>
            </w:pict>
          </mc:Fallback>
        </mc:AlternateContent>
      </w:r>
      <w:r w:rsidRPr="008767E4">
        <w:rPr>
          <w:rFonts w:ascii="Calibri" w:hAnsi="Calibri" w:cs="Calibri"/>
          <w:b/>
          <w:noProof/>
          <w:u w:val="single"/>
        </w:rPr>
        <mc:AlternateContent>
          <mc:Choice Requires="wps">
            <w:drawing>
              <wp:anchor distT="0" distB="0" distL="114299" distR="114299" simplePos="0" relativeHeight="251671552" behindDoc="0" locked="0" layoutInCell="1" allowOverlap="1" wp14:editId="4D8B2FCD" wp14:anchorId="050936E2">
                <wp:simplePos x="0" y="0"/>
                <wp:positionH relativeFrom="column">
                  <wp:posOffset>2628899</wp:posOffset>
                </wp:positionH>
                <wp:positionV relativeFrom="paragraph">
                  <wp:posOffset>835660</wp:posOffset>
                </wp:positionV>
                <wp:extent cx="0" cy="257175"/>
                <wp:effectExtent l="76200" t="0" r="76200" b="47625"/>
                <wp:wrapNone/>
                <wp:docPr id="4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207pt,65.8pt" to="207pt,86.05pt" w14:anchorId="1A19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">
                <v:stroke endarrow="block"/>
              </v:line>
            </w:pict>
          </mc:Fallback>
        </mc:AlternateContent>
      </w:r>
      <w:r w:rsidRPr="008767E4">
        <w:rPr>
          <w:rFonts w:ascii="Calibri" w:hAnsi="Calibri" w:cs="Calibri"/>
          <w:b/>
          <w:noProof/>
          <w:u w:val="single"/>
        </w:rPr>
        <mc:AlternateContent>
          <mc:Choice Requires="wps">
            <w:drawing>
              <wp:anchor distT="0" distB="0" distL="114300" distR="114300" simplePos="0" relativeHeight="251670528" behindDoc="0" locked="0" layoutInCell="1" allowOverlap="1" wp14:editId="287C69C0" wp14:anchorId="6FB5B20C">
                <wp:simplePos x="0" y="0"/>
                <wp:positionH relativeFrom="column">
                  <wp:posOffset>0</wp:posOffset>
                </wp:positionH>
                <wp:positionV relativeFrom="paragraph">
                  <wp:posOffset>149860</wp:posOffset>
                </wp:positionV>
                <wp:extent cx="5372100" cy="685800"/>
                <wp:effectExtent l="0" t="0" r="19050" b="19050"/>
                <wp:wrapNone/>
                <wp:docPr id="3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85800"/>
                        </a:xfrm>
                        <a:prstGeom prst="rect">
                          <a:avLst/>
                        </a:prstGeom>
                        <a:solidFill>
                          <a:srgbClr val="FFFFFF"/>
                        </a:solidFill>
                        <a:ln w="9525">
                          <a:solidFill>
                            <a:srgbClr val="000000"/>
                          </a:solidFill>
                          <a:miter lim="800000"/>
                          <a:headEnd/>
                          <a:tailEnd/>
                        </a:ln>
                      </wps:spPr>
                      <wps:txbx>
                        <w:txbxContent>
                          <w:p w:rsidRPr="00575006" w:rsidR="0095215F" w:rsidP="0095215F" w:rsidRDefault="0095215F" w14:paraId="09F7C436" w14:textId="77777777">
                            <w:pPr>
                              <w:jc w:val="center"/>
                              <w:rPr>
                                <w:rFonts w:ascii="Calibri" w:hAnsi="Calibri" w:cs="Calibri"/>
                                <w:b/>
                              </w:rPr>
                            </w:pPr>
                            <w:r w:rsidRPr="00575006">
                              <w:rPr>
                                <w:rFonts w:ascii="Calibri" w:hAnsi="Calibri" w:cs="Calibri"/>
                                <w:b/>
                              </w:rPr>
                              <w:t>Gather evidence</w:t>
                            </w:r>
                          </w:p>
                          <w:p w:rsidRPr="00575006" w:rsidR="0095215F" w:rsidP="0095215F" w:rsidRDefault="0095215F" w14:paraId="012EF5BB" w14:textId="77777777">
                            <w:pPr>
                              <w:rPr>
                                <w:rFonts w:ascii="Calibri" w:hAnsi="Calibri" w:cs="Calibri"/>
                              </w:rPr>
                            </w:pPr>
                            <w:r w:rsidRPr="00575006">
                              <w:rPr>
                                <w:rFonts w:ascii="Calibri" w:hAnsi="Calibri" w:cs="Calibri"/>
                              </w:rPr>
                              <w:t>Information sharing with partners</w:t>
                            </w:r>
                          </w:p>
                          <w:p w:rsidRPr="00575006" w:rsidR="0095215F" w:rsidP="0095215F" w:rsidRDefault="0095215F" w14:paraId="0195BD8F" w14:textId="77777777">
                            <w:pPr>
                              <w:rPr>
                                <w:rFonts w:ascii="Calibri" w:hAnsi="Calibri" w:cs="Calibri"/>
                              </w:rPr>
                            </w:pPr>
                            <w:r w:rsidRPr="00575006">
                              <w:rPr>
                                <w:rFonts w:ascii="Calibri" w:hAnsi="Calibri" w:cs="Calibri"/>
                              </w:rPr>
                              <w:t>Community engagement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style="position:absolute;left:0;text-align:left;margin-left:0;margin-top:11.8pt;width:423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" w14:anchorId="6FB5B20C">
                <v:textbox>
                  <w:txbxContent>
                    <w:p w:rsidRPr="00575006" w:rsidR="0095215F" w:rsidP="0095215F" w:rsidRDefault="0095215F" w14:paraId="09F7C436" w14:textId="77777777">
                      <w:pPr>
                        <w:jc w:val="center"/>
                        <w:rPr>
                          <w:rFonts w:ascii="Calibri" w:hAnsi="Calibri" w:cs="Calibri"/>
                          <w:b/>
                        </w:rPr>
                      </w:pPr>
                      <w:r w:rsidRPr="00575006">
                        <w:rPr>
                          <w:rFonts w:ascii="Calibri" w:hAnsi="Calibri" w:cs="Calibri"/>
                          <w:b/>
                        </w:rPr>
                        <w:t>Gather evidence</w:t>
                      </w:r>
                    </w:p>
                    <w:p w:rsidRPr="00575006" w:rsidR="0095215F" w:rsidP="0095215F" w:rsidRDefault="0095215F" w14:paraId="012EF5BB" w14:textId="77777777">
                      <w:pPr>
                        <w:rPr>
                          <w:rFonts w:ascii="Calibri" w:hAnsi="Calibri" w:cs="Calibri"/>
                        </w:rPr>
                      </w:pPr>
                      <w:r w:rsidRPr="00575006">
                        <w:rPr>
                          <w:rFonts w:ascii="Calibri" w:hAnsi="Calibri" w:cs="Calibri"/>
                        </w:rPr>
                        <w:t>Information sharing with partners</w:t>
                      </w:r>
                    </w:p>
                    <w:p w:rsidRPr="00575006" w:rsidR="0095215F" w:rsidP="0095215F" w:rsidRDefault="0095215F" w14:paraId="0195BD8F" w14:textId="77777777">
                      <w:pPr>
                        <w:rPr>
                          <w:rFonts w:ascii="Calibri" w:hAnsi="Calibri" w:cs="Calibri"/>
                        </w:rPr>
                      </w:pPr>
                      <w:r w:rsidRPr="00575006">
                        <w:rPr>
                          <w:rFonts w:ascii="Calibri" w:hAnsi="Calibri" w:cs="Calibri"/>
                        </w:rPr>
                        <w:t>Community engagement</w:t>
                      </w:r>
                    </w:p>
                  </w:txbxContent>
                </v:textbox>
              </v:shape>
            </w:pict>
          </mc:Fallback>
        </mc:AlternateContent>
      </w:r>
      <w:r w:rsidRPr="008767E4">
        <w:rPr>
          <w:rFonts w:ascii="Calibri" w:hAnsi="Calibri" w:cs="Calibri"/>
          <w:b/>
          <w:noProof/>
          <w:u w:val="single"/>
        </w:rPr>
        <mc:AlternateContent>
          <mc:Choice Requires="wps">
            <w:drawing>
              <wp:anchor distT="0" distB="0" distL="114300" distR="114300" simplePos="0" relativeHeight="251669504" behindDoc="0" locked="0" layoutInCell="1" allowOverlap="1" wp14:editId="1F7D38A3" wp14:anchorId="47F1BA19">
                <wp:simplePos x="0" y="0"/>
                <wp:positionH relativeFrom="column">
                  <wp:posOffset>0</wp:posOffset>
                </wp:positionH>
                <wp:positionV relativeFrom="paragraph">
                  <wp:posOffset>-810260</wp:posOffset>
                </wp:positionV>
                <wp:extent cx="5372100" cy="685800"/>
                <wp:effectExtent l="0" t="0" r="19050" b="1905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85800"/>
                        </a:xfrm>
                        <a:prstGeom prst="rect">
                          <a:avLst/>
                        </a:prstGeom>
                        <a:solidFill>
                          <a:srgbClr val="FFFFFF"/>
                        </a:solidFill>
                        <a:ln w="9525">
                          <a:solidFill>
                            <a:srgbClr val="000000"/>
                          </a:solidFill>
                          <a:miter lim="800000"/>
                          <a:headEnd/>
                          <a:tailEnd/>
                        </a:ln>
                      </wps:spPr>
                      <wps:txbx>
                        <w:txbxContent>
                          <w:p w:rsidRPr="00575006" w:rsidR="0095215F" w:rsidP="0095215F" w:rsidRDefault="0095215F" w14:paraId="6895DA62" w14:textId="77777777">
                            <w:pPr>
                              <w:jc w:val="center"/>
                              <w:rPr>
                                <w:rFonts w:ascii="Calibri" w:hAnsi="Calibri" w:cs="Calibri"/>
                                <w:b/>
                              </w:rPr>
                            </w:pPr>
                            <w:r w:rsidRPr="00575006">
                              <w:rPr>
                                <w:rFonts w:ascii="Calibri" w:hAnsi="Calibri" w:cs="Calibri"/>
                                <w:b/>
                              </w:rPr>
                              <w:t>ASB persists and previous interventions have failed</w:t>
                            </w:r>
                          </w:p>
                          <w:p w:rsidRPr="00575006" w:rsidR="0095215F" w:rsidP="0095215F" w:rsidRDefault="0095215F" w14:paraId="57E7D939" w14:textId="77777777">
                            <w:pPr>
                              <w:rPr>
                                <w:rFonts w:ascii="Calibri" w:hAnsi="Calibri" w:cs="Calibri"/>
                              </w:rPr>
                            </w:pPr>
                            <w:r w:rsidRPr="00575006">
                              <w:rPr>
                                <w:rFonts w:ascii="Calibri" w:hAnsi="Calibri" w:cs="Calibri"/>
                              </w:rPr>
                              <w:t>Consider CBO and Civil Injunction</w:t>
                            </w:r>
                          </w:p>
                          <w:p w:rsidRPr="00BD56EA" w:rsidR="0095215F" w:rsidP="0095215F" w:rsidRDefault="0095215F" w14:paraId="74853559"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style="position:absolute;left:0;text-align:left;margin-left:0;margin-top:-63.8pt;width:423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" w14:anchorId="47F1BA19">
                <v:textbox>
                  <w:txbxContent>
                    <w:p w:rsidRPr="00575006" w:rsidR="0095215F" w:rsidP="0095215F" w:rsidRDefault="0095215F" w14:paraId="6895DA62" w14:textId="77777777">
                      <w:pPr>
                        <w:jc w:val="center"/>
                        <w:rPr>
                          <w:rFonts w:ascii="Calibri" w:hAnsi="Calibri" w:cs="Calibri"/>
                          <w:b/>
                        </w:rPr>
                      </w:pPr>
                      <w:r w:rsidRPr="00575006">
                        <w:rPr>
                          <w:rFonts w:ascii="Calibri" w:hAnsi="Calibri" w:cs="Calibri"/>
                          <w:b/>
                        </w:rPr>
                        <w:t>ASB persists and previous interventions have failed</w:t>
                      </w:r>
                    </w:p>
                    <w:p w:rsidRPr="00575006" w:rsidR="0095215F" w:rsidP="0095215F" w:rsidRDefault="0095215F" w14:paraId="57E7D939" w14:textId="77777777">
                      <w:pPr>
                        <w:rPr>
                          <w:rFonts w:ascii="Calibri" w:hAnsi="Calibri" w:cs="Calibri"/>
                        </w:rPr>
                      </w:pPr>
                      <w:r w:rsidRPr="00575006">
                        <w:rPr>
                          <w:rFonts w:ascii="Calibri" w:hAnsi="Calibri" w:cs="Calibri"/>
                        </w:rPr>
                        <w:t>Consider CBO and Civil Injunction</w:t>
                      </w:r>
                    </w:p>
                    <w:p w:rsidRPr="00BD56EA" w:rsidR="0095215F" w:rsidP="0095215F" w:rsidRDefault="0095215F" w14:paraId="74853559" w14:textId="77777777"/>
                  </w:txbxContent>
                </v:textbox>
              </v:shape>
            </w:pict>
          </mc:Fallback>
        </mc:AlternateContent>
      </w:r>
    </w:p>
    <w:p w:rsidRPr="008767E4" w:rsidR="0095215F" w:rsidP="0095215F" w:rsidRDefault="0095215F" w14:paraId="1866009D" w14:textId="77777777">
      <w:pPr>
        <w:jc w:val="center"/>
        <w:rPr>
          <w:rFonts w:ascii="Calibri" w:hAnsi="Calibri" w:cs="Calibri"/>
          <w:b/>
          <w:u w:val="single"/>
        </w:rPr>
      </w:pPr>
    </w:p>
    <w:p w:rsidRPr="008767E4" w:rsidR="0095215F" w:rsidP="0095215F" w:rsidRDefault="0095215F" w14:paraId="1C323438" w14:textId="77777777">
      <w:pPr>
        <w:jc w:val="center"/>
        <w:rPr>
          <w:rFonts w:ascii="Calibri" w:hAnsi="Calibri" w:cs="Calibri"/>
          <w:b/>
          <w:u w:val="single"/>
        </w:rPr>
      </w:pPr>
    </w:p>
    <w:p w:rsidRPr="008767E4" w:rsidR="0095215F" w:rsidP="0095215F" w:rsidRDefault="0095215F" w14:paraId="4D0A1020" w14:textId="77777777">
      <w:pPr>
        <w:jc w:val="center"/>
        <w:rPr>
          <w:rFonts w:ascii="Calibri" w:hAnsi="Calibri" w:cs="Calibri"/>
          <w:b/>
          <w:u w:val="single"/>
        </w:rPr>
      </w:pPr>
    </w:p>
    <w:p w:rsidRPr="008767E4" w:rsidR="0095215F" w:rsidP="0095215F" w:rsidRDefault="0095215F" w14:paraId="161975EB" w14:textId="77777777">
      <w:pPr>
        <w:jc w:val="center"/>
        <w:rPr>
          <w:rFonts w:ascii="Calibri" w:hAnsi="Calibri" w:cs="Calibri"/>
          <w:b/>
          <w:u w:val="single"/>
        </w:rPr>
      </w:pPr>
    </w:p>
    <w:p w:rsidRPr="008767E4" w:rsidR="0095215F" w:rsidP="0095215F" w:rsidRDefault="0095215F" w14:paraId="69CD6720" w14:textId="77777777">
      <w:pPr>
        <w:jc w:val="center"/>
        <w:rPr>
          <w:rFonts w:ascii="Calibri" w:hAnsi="Calibri" w:cs="Calibri"/>
          <w:b/>
          <w:u w:val="single"/>
        </w:rPr>
      </w:pPr>
      <w:r w:rsidRPr="008767E4">
        <w:rPr>
          <w:rFonts w:ascii="Calibri" w:hAnsi="Calibri" w:cs="Calibri"/>
          <w:b/>
          <w:noProof/>
          <w:u w:val="single"/>
        </w:rPr>
        <mc:AlternateContent>
          <mc:Choice Requires="wps">
            <w:drawing>
              <wp:anchor distT="0" distB="0" distL="114300" distR="114300" simplePos="0" relativeHeight="251673600" behindDoc="0" locked="0" layoutInCell="1" allowOverlap="1" wp14:editId="6E352E29" wp14:anchorId="21F279BE">
                <wp:simplePos x="0" y="0"/>
                <wp:positionH relativeFrom="column">
                  <wp:posOffset>0</wp:posOffset>
                </wp:positionH>
                <wp:positionV relativeFrom="paragraph">
                  <wp:posOffset>173025</wp:posOffset>
                </wp:positionV>
                <wp:extent cx="5372100" cy="685800"/>
                <wp:effectExtent l="0" t="0" r="19050" b="19050"/>
                <wp:wrapNone/>
                <wp:docPr id="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85800"/>
                        </a:xfrm>
                        <a:prstGeom prst="rect">
                          <a:avLst/>
                        </a:prstGeom>
                        <a:solidFill>
                          <a:srgbClr val="FFFFFF"/>
                        </a:solidFill>
                        <a:ln w="9525">
                          <a:solidFill>
                            <a:srgbClr val="000000"/>
                          </a:solidFill>
                          <a:miter lim="800000"/>
                          <a:headEnd/>
                          <a:tailEnd/>
                        </a:ln>
                      </wps:spPr>
                      <wps:txbx>
                        <w:txbxContent>
                          <w:p w:rsidRPr="00575006" w:rsidR="0095215F" w:rsidP="0095215F" w:rsidRDefault="0095215F" w14:paraId="355C88C6" w14:textId="77777777">
                            <w:pPr>
                              <w:jc w:val="center"/>
                              <w:rPr>
                                <w:rFonts w:cstheme="minorHAnsi"/>
                                <w:b/>
                              </w:rPr>
                            </w:pPr>
                            <w:r w:rsidRPr="00575006">
                              <w:rPr>
                                <w:rFonts w:cstheme="minorHAnsi"/>
                                <w:b/>
                              </w:rPr>
                              <w:t>Case Discussion Meeting</w:t>
                            </w:r>
                          </w:p>
                          <w:p w:rsidRPr="00575006" w:rsidR="0095215F" w:rsidP="0095215F" w:rsidRDefault="0095215F" w14:paraId="39F7EE12" w14:textId="77777777">
                            <w:pPr>
                              <w:rPr>
                                <w:rFonts w:cstheme="minorHAnsi"/>
                              </w:rPr>
                            </w:pPr>
                            <w:r w:rsidRPr="00575006">
                              <w:rPr>
                                <w:rFonts w:cstheme="minorHAnsi"/>
                              </w:rPr>
                              <w:t>Consensus to proceed with CBO application</w:t>
                            </w:r>
                          </w:p>
                          <w:p w:rsidRPr="00575006" w:rsidR="0095215F" w:rsidP="0095215F" w:rsidRDefault="0095215F" w14:paraId="7774EFB8" w14:textId="77777777">
                            <w:pPr>
                              <w:rPr>
                                <w:rFonts w:cstheme="minorHAnsi"/>
                              </w:rPr>
                            </w:pPr>
                            <w:r w:rsidRPr="00575006">
                              <w:rPr>
                                <w:rFonts w:cstheme="minorHAnsi"/>
                              </w:rPr>
                              <w:t>Agreement of publicity strategy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style="position:absolute;left:0;text-align:left;margin-left:0;margin-top:13.6pt;width:423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" w14:anchorId="21F279BE">
                <v:textbox>
                  <w:txbxContent>
                    <w:p w:rsidRPr="00575006" w:rsidR="0095215F" w:rsidP="0095215F" w:rsidRDefault="0095215F" w14:paraId="355C88C6" w14:textId="77777777">
                      <w:pPr>
                        <w:jc w:val="center"/>
                        <w:rPr>
                          <w:rFonts w:cstheme="minorHAnsi"/>
                          <w:b/>
                        </w:rPr>
                      </w:pPr>
                      <w:r w:rsidRPr="00575006">
                        <w:rPr>
                          <w:rFonts w:cstheme="minorHAnsi"/>
                          <w:b/>
                        </w:rPr>
                        <w:t>Case Discussion Meeting</w:t>
                      </w:r>
                    </w:p>
                    <w:p w:rsidRPr="00575006" w:rsidR="0095215F" w:rsidP="0095215F" w:rsidRDefault="0095215F" w14:paraId="39F7EE12" w14:textId="77777777">
                      <w:pPr>
                        <w:rPr>
                          <w:rFonts w:cstheme="minorHAnsi"/>
                        </w:rPr>
                      </w:pPr>
                      <w:r w:rsidRPr="00575006">
                        <w:rPr>
                          <w:rFonts w:cstheme="minorHAnsi"/>
                        </w:rPr>
                        <w:t>Consensus to proceed with CBO application</w:t>
                      </w:r>
                    </w:p>
                    <w:p w:rsidRPr="00575006" w:rsidR="0095215F" w:rsidP="0095215F" w:rsidRDefault="0095215F" w14:paraId="7774EFB8" w14:textId="77777777">
                      <w:pPr>
                        <w:rPr>
                          <w:rFonts w:cstheme="minorHAnsi"/>
                        </w:rPr>
                      </w:pPr>
                      <w:r w:rsidRPr="00575006">
                        <w:rPr>
                          <w:rFonts w:cstheme="minorHAnsi"/>
                        </w:rPr>
                        <w:t>Agreement of publicity strategy</w:t>
                      </w:r>
                    </w:p>
                  </w:txbxContent>
                </v:textbox>
              </v:shape>
            </w:pict>
          </mc:Fallback>
        </mc:AlternateContent>
      </w:r>
    </w:p>
    <w:p w:rsidRPr="008767E4" w:rsidR="0095215F" w:rsidP="0095215F" w:rsidRDefault="0095215F" w14:paraId="07FA1DA8" w14:textId="77777777">
      <w:pPr>
        <w:jc w:val="center"/>
        <w:rPr>
          <w:rFonts w:ascii="Calibri" w:hAnsi="Calibri" w:cs="Calibri"/>
          <w:b/>
          <w:u w:val="single"/>
        </w:rPr>
      </w:pPr>
    </w:p>
    <w:p w:rsidRPr="008767E4" w:rsidR="0095215F" w:rsidP="0095215F" w:rsidRDefault="0095215F" w14:paraId="21506025" w14:textId="77777777">
      <w:pPr>
        <w:jc w:val="center"/>
        <w:rPr>
          <w:rFonts w:ascii="Calibri" w:hAnsi="Calibri" w:cs="Calibri"/>
          <w:b/>
          <w:u w:val="single"/>
        </w:rPr>
      </w:pPr>
    </w:p>
    <w:p w:rsidRPr="008767E4" w:rsidR="0095215F" w:rsidP="0095215F" w:rsidRDefault="0095215F" w14:paraId="23852211" w14:textId="77777777">
      <w:pPr>
        <w:jc w:val="center"/>
        <w:rPr>
          <w:rFonts w:ascii="Calibri" w:hAnsi="Calibri" w:cs="Calibri"/>
          <w:b/>
          <w:u w:val="single"/>
        </w:rPr>
      </w:pPr>
    </w:p>
    <w:p w:rsidRPr="008767E4" w:rsidR="0095215F" w:rsidP="0095215F" w:rsidRDefault="0095215F" w14:paraId="4578A99C" w14:textId="77777777">
      <w:pPr>
        <w:jc w:val="center"/>
        <w:rPr>
          <w:rFonts w:ascii="Calibri" w:hAnsi="Calibri" w:cs="Calibri"/>
          <w:b/>
          <w:u w:val="single"/>
        </w:rPr>
      </w:pPr>
      <w:r w:rsidRPr="008767E4">
        <w:rPr>
          <w:rFonts w:ascii="Calibri" w:hAnsi="Calibri" w:cs="Calibri"/>
          <w:b/>
          <w:noProof/>
          <w:u w:val="single"/>
        </w:rPr>
        <mc:AlternateContent>
          <mc:Choice Requires="wps">
            <w:drawing>
              <wp:anchor distT="0" distB="0" distL="114299" distR="114299" simplePos="0" relativeHeight="251672576" behindDoc="0" locked="0" layoutInCell="1" allowOverlap="1" wp14:editId="624341F8" wp14:anchorId="0938C752">
                <wp:simplePos x="0" y="0"/>
                <wp:positionH relativeFrom="column">
                  <wp:posOffset>2628265</wp:posOffset>
                </wp:positionH>
                <wp:positionV relativeFrom="paragraph">
                  <wp:posOffset>46025</wp:posOffset>
                </wp:positionV>
                <wp:extent cx="0" cy="342900"/>
                <wp:effectExtent l="76200" t="0" r="76200" b="57150"/>
                <wp:wrapNone/>
                <wp:docPr id="3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206.95pt,3.6pt" to="206.95pt,30.6pt" w14:anchorId="173867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">
                <v:stroke endarrow="block"/>
              </v:line>
            </w:pict>
          </mc:Fallback>
        </mc:AlternateContent>
      </w:r>
    </w:p>
    <w:p w:rsidRPr="008767E4" w:rsidR="0095215F" w:rsidP="0095215F" w:rsidRDefault="0095215F" w14:paraId="410FB1CB" w14:textId="77777777">
      <w:pPr>
        <w:jc w:val="center"/>
        <w:rPr>
          <w:rFonts w:ascii="Calibri" w:hAnsi="Calibri" w:cs="Calibri"/>
          <w:b/>
          <w:u w:val="single"/>
        </w:rPr>
      </w:pPr>
    </w:p>
    <w:p w:rsidRPr="008767E4" w:rsidR="0095215F" w:rsidP="0095215F" w:rsidRDefault="0095215F" w14:paraId="122496B6" w14:textId="77777777">
      <w:pPr>
        <w:jc w:val="center"/>
        <w:rPr>
          <w:rFonts w:ascii="Calibri" w:hAnsi="Calibri" w:cs="Calibri"/>
          <w:b/>
          <w:u w:val="single"/>
        </w:rPr>
      </w:pPr>
      <w:r w:rsidRPr="008767E4">
        <w:rPr>
          <w:rFonts w:ascii="Calibri" w:hAnsi="Calibri" w:cs="Calibri"/>
          <w:b/>
          <w:noProof/>
          <w:u w:val="single"/>
        </w:rPr>
        <mc:AlternateContent>
          <mc:Choice Requires="wps">
            <w:drawing>
              <wp:anchor distT="0" distB="0" distL="114300" distR="114300" simplePos="0" relativeHeight="251674624" behindDoc="0" locked="0" layoutInCell="1" allowOverlap="1" wp14:editId="38A3BF73" wp14:anchorId="4946B53D">
                <wp:simplePos x="0" y="0"/>
                <wp:positionH relativeFrom="column">
                  <wp:posOffset>-2540</wp:posOffset>
                </wp:positionH>
                <wp:positionV relativeFrom="paragraph">
                  <wp:posOffset>40945</wp:posOffset>
                </wp:positionV>
                <wp:extent cx="5372100" cy="939800"/>
                <wp:effectExtent l="0" t="0" r="19050" b="12700"/>
                <wp:wrapNone/>
                <wp:docPr id="3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939800"/>
                        </a:xfrm>
                        <a:prstGeom prst="rect">
                          <a:avLst/>
                        </a:prstGeom>
                        <a:solidFill>
                          <a:srgbClr val="FFFFFF"/>
                        </a:solidFill>
                        <a:ln w="9525">
                          <a:solidFill>
                            <a:srgbClr val="000000"/>
                          </a:solidFill>
                          <a:miter lim="800000"/>
                          <a:headEnd/>
                          <a:tailEnd/>
                        </a:ln>
                      </wps:spPr>
                      <wps:txbx>
                        <w:txbxContent>
                          <w:p w:rsidRPr="00575006" w:rsidR="0095215F" w:rsidP="0095215F" w:rsidRDefault="0095215F" w14:paraId="5C1D551C" w14:textId="77777777">
                            <w:pPr>
                              <w:jc w:val="center"/>
                              <w:rPr>
                                <w:rFonts w:cstheme="minorHAnsi"/>
                                <w:b/>
                              </w:rPr>
                            </w:pPr>
                            <w:r w:rsidRPr="00575006">
                              <w:rPr>
                                <w:rFonts w:cstheme="minorHAnsi"/>
                                <w:b/>
                              </w:rPr>
                              <w:t>Prepare case file</w:t>
                            </w:r>
                          </w:p>
                          <w:p w:rsidRPr="00575006" w:rsidR="0095215F" w:rsidP="0095215F" w:rsidRDefault="0095215F" w14:paraId="6C570955" w14:textId="77777777">
                            <w:pPr>
                              <w:rPr>
                                <w:rFonts w:cstheme="minorHAnsi"/>
                              </w:rPr>
                            </w:pPr>
                            <w:r w:rsidRPr="00575006">
                              <w:rPr>
                                <w:rFonts w:cstheme="minorHAnsi"/>
                              </w:rPr>
                              <w:t>Prepare application</w:t>
                            </w:r>
                          </w:p>
                          <w:p w:rsidRPr="00575006" w:rsidR="0095215F" w:rsidP="0095215F" w:rsidRDefault="0095215F" w14:paraId="620DECE0" w14:textId="77777777">
                            <w:pPr>
                              <w:rPr>
                                <w:rFonts w:cstheme="minorHAnsi"/>
                              </w:rPr>
                            </w:pPr>
                            <w:r w:rsidRPr="00575006">
                              <w:rPr>
                                <w:rFonts w:cstheme="minorHAnsi"/>
                              </w:rPr>
                              <w:t>Draft prohibitions</w:t>
                            </w:r>
                          </w:p>
                          <w:p w:rsidRPr="00575006" w:rsidR="0095215F" w:rsidP="0095215F" w:rsidRDefault="0095215F" w14:paraId="4B4535E6" w14:textId="77777777">
                            <w:pPr>
                              <w:rPr>
                                <w:rFonts w:cstheme="minorHAnsi"/>
                              </w:rPr>
                            </w:pPr>
                            <w:r w:rsidRPr="00575006">
                              <w:rPr>
                                <w:rFonts w:cstheme="minorHAnsi"/>
                              </w:rPr>
                              <w:t>Draft positive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style="position:absolute;left:0;text-align:left;margin-left:-.2pt;margin-top:3.2pt;width:423pt;height: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" w14:anchorId="4946B53D">
                <v:textbox>
                  <w:txbxContent>
                    <w:p w:rsidRPr="00575006" w:rsidR="0095215F" w:rsidP="0095215F" w:rsidRDefault="0095215F" w14:paraId="5C1D551C" w14:textId="77777777">
                      <w:pPr>
                        <w:jc w:val="center"/>
                        <w:rPr>
                          <w:rFonts w:cstheme="minorHAnsi"/>
                          <w:b/>
                        </w:rPr>
                      </w:pPr>
                      <w:r w:rsidRPr="00575006">
                        <w:rPr>
                          <w:rFonts w:cstheme="minorHAnsi"/>
                          <w:b/>
                        </w:rPr>
                        <w:t>Prepare case file</w:t>
                      </w:r>
                    </w:p>
                    <w:p w:rsidRPr="00575006" w:rsidR="0095215F" w:rsidP="0095215F" w:rsidRDefault="0095215F" w14:paraId="6C570955" w14:textId="77777777">
                      <w:pPr>
                        <w:rPr>
                          <w:rFonts w:cstheme="minorHAnsi"/>
                        </w:rPr>
                      </w:pPr>
                      <w:r w:rsidRPr="00575006">
                        <w:rPr>
                          <w:rFonts w:cstheme="minorHAnsi"/>
                        </w:rPr>
                        <w:t>Prepare application</w:t>
                      </w:r>
                    </w:p>
                    <w:p w:rsidRPr="00575006" w:rsidR="0095215F" w:rsidP="0095215F" w:rsidRDefault="0095215F" w14:paraId="620DECE0" w14:textId="77777777">
                      <w:pPr>
                        <w:rPr>
                          <w:rFonts w:cstheme="minorHAnsi"/>
                        </w:rPr>
                      </w:pPr>
                      <w:r w:rsidRPr="00575006">
                        <w:rPr>
                          <w:rFonts w:cstheme="minorHAnsi"/>
                        </w:rPr>
                        <w:t>Draft prohibitions</w:t>
                      </w:r>
                    </w:p>
                    <w:p w:rsidRPr="00575006" w:rsidR="0095215F" w:rsidP="0095215F" w:rsidRDefault="0095215F" w14:paraId="4B4535E6" w14:textId="77777777">
                      <w:pPr>
                        <w:rPr>
                          <w:rFonts w:cstheme="minorHAnsi"/>
                        </w:rPr>
                      </w:pPr>
                      <w:r w:rsidRPr="00575006">
                        <w:rPr>
                          <w:rFonts w:cstheme="minorHAnsi"/>
                        </w:rPr>
                        <w:t>Draft positive requirements</w:t>
                      </w:r>
                    </w:p>
                  </w:txbxContent>
                </v:textbox>
              </v:shape>
            </w:pict>
          </mc:Fallback>
        </mc:AlternateContent>
      </w:r>
    </w:p>
    <w:p w:rsidRPr="008767E4" w:rsidR="0095215F" w:rsidP="0095215F" w:rsidRDefault="0095215F" w14:paraId="20B66F0E" w14:textId="77777777">
      <w:pPr>
        <w:jc w:val="center"/>
        <w:rPr>
          <w:rFonts w:ascii="Calibri" w:hAnsi="Calibri" w:cs="Calibri"/>
          <w:b/>
          <w:u w:val="single"/>
        </w:rPr>
      </w:pPr>
    </w:p>
    <w:p w:rsidRPr="008767E4" w:rsidR="0095215F" w:rsidP="0095215F" w:rsidRDefault="0095215F" w14:paraId="11CF22A3" w14:textId="77777777">
      <w:pPr>
        <w:jc w:val="center"/>
        <w:rPr>
          <w:rFonts w:ascii="Calibri" w:hAnsi="Calibri" w:cs="Calibri"/>
          <w:b/>
          <w:u w:val="single"/>
        </w:rPr>
      </w:pPr>
    </w:p>
    <w:p w:rsidRPr="008767E4" w:rsidR="0095215F" w:rsidP="0095215F" w:rsidRDefault="0095215F" w14:paraId="527083AE" w14:textId="77777777">
      <w:pPr>
        <w:jc w:val="center"/>
        <w:rPr>
          <w:rFonts w:ascii="Calibri" w:hAnsi="Calibri" w:cs="Calibri"/>
          <w:b/>
          <w:u w:val="single"/>
        </w:rPr>
      </w:pPr>
    </w:p>
    <w:p w:rsidRPr="008767E4" w:rsidR="0095215F" w:rsidP="0095215F" w:rsidRDefault="0095215F" w14:paraId="41789A74" w14:textId="77777777">
      <w:pPr>
        <w:jc w:val="center"/>
        <w:rPr>
          <w:rFonts w:ascii="Calibri" w:hAnsi="Calibri" w:cs="Calibri"/>
          <w:b/>
          <w:u w:val="single"/>
        </w:rPr>
      </w:pPr>
    </w:p>
    <w:p w:rsidRPr="008767E4" w:rsidR="0095215F" w:rsidP="0095215F" w:rsidRDefault="0095215F" w14:paraId="4ACA31BA" w14:textId="77777777">
      <w:pPr>
        <w:jc w:val="center"/>
        <w:rPr>
          <w:rFonts w:ascii="Calibri" w:hAnsi="Calibri" w:cs="Calibri"/>
          <w:b/>
          <w:u w:val="single"/>
        </w:rPr>
      </w:pPr>
      <w:r w:rsidRPr="008767E4">
        <w:rPr>
          <w:rFonts w:ascii="Calibri" w:hAnsi="Calibri" w:cs="Calibri"/>
          <w:b/>
          <w:noProof/>
          <w:u w:val="single"/>
        </w:rPr>
        <mc:AlternateContent>
          <mc:Choice Requires="wps">
            <w:drawing>
              <wp:anchor distT="0" distB="0" distL="114299" distR="114299" simplePos="0" relativeHeight="251675648" behindDoc="0" locked="0" layoutInCell="1" allowOverlap="1" wp14:editId="490EFF38" wp14:anchorId="7CF473E4">
                <wp:simplePos x="0" y="0"/>
                <wp:positionH relativeFrom="column">
                  <wp:posOffset>2628265</wp:posOffset>
                </wp:positionH>
                <wp:positionV relativeFrom="paragraph">
                  <wp:posOffset>47295</wp:posOffset>
                </wp:positionV>
                <wp:extent cx="0" cy="257175"/>
                <wp:effectExtent l="76200" t="0" r="57150" b="47625"/>
                <wp:wrapNone/>
                <wp:docPr id="3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206.95pt,3.7pt" to="206.95pt,23.95pt" w14:anchorId="20F25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">
                <v:stroke endarrow="block"/>
              </v:line>
            </w:pict>
          </mc:Fallback>
        </mc:AlternateContent>
      </w:r>
    </w:p>
    <w:p w:rsidRPr="008767E4" w:rsidR="0095215F" w:rsidP="0095215F" w:rsidRDefault="0095215F" w14:paraId="49E28164" w14:textId="77777777">
      <w:pPr>
        <w:jc w:val="center"/>
        <w:rPr>
          <w:rFonts w:ascii="Calibri" w:hAnsi="Calibri" w:cs="Calibri"/>
          <w:b/>
          <w:u w:val="single"/>
        </w:rPr>
      </w:pPr>
    </w:p>
    <w:p w:rsidRPr="008767E4" w:rsidR="0095215F" w:rsidP="0095215F" w:rsidRDefault="0095215F" w14:paraId="118AA47C" w14:textId="77777777">
      <w:pPr>
        <w:jc w:val="center"/>
        <w:rPr>
          <w:rFonts w:ascii="Calibri" w:hAnsi="Calibri" w:cs="Calibri"/>
          <w:b/>
          <w:u w:val="single"/>
        </w:rPr>
      </w:pPr>
    </w:p>
    <w:p w:rsidRPr="008767E4" w:rsidR="0095215F" w:rsidP="0095215F" w:rsidRDefault="0095215F" w14:paraId="0ED4E3A5" w14:textId="77777777">
      <w:pPr>
        <w:jc w:val="center"/>
        <w:rPr>
          <w:rFonts w:ascii="Calibri" w:hAnsi="Calibri" w:cs="Calibri"/>
          <w:b/>
          <w:u w:val="single"/>
        </w:rPr>
      </w:pPr>
    </w:p>
    <w:p w:rsidRPr="008767E4" w:rsidR="0095215F" w:rsidP="0095215F" w:rsidRDefault="0095215F" w14:paraId="182DE611" w14:textId="77777777">
      <w:pPr>
        <w:rPr>
          <w:rFonts w:ascii="Calibri" w:hAnsi="Calibri" w:cs="Calibri"/>
        </w:rPr>
      </w:pPr>
      <w:r w:rsidRPr="008767E4">
        <w:rPr>
          <w:rFonts w:ascii="Calibri" w:hAnsi="Calibri" w:cs="Calibri"/>
        </w:rPr>
        <w:br w:type="page"/>
      </w:r>
    </w:p>
    <w:p w:rsidRPr="008767E4" w:rsidR="0095215F" w:rsidP="0095215F" w:rsidRDefault="0095215F" w14:paraId="33DFEBB3" w14:textId="77777777">
      <w:pPr>
        <w:jc w:val="center"/>
        <w:rPr>
          <w:rFonts w:ascii="Calibri" w:hAnsi="Calibri" w:cs="Calibri"/>
          <w:b/>
          <w:u w:val="single"/>
        </w:rPr>
      </w:pPr>
    </w:p>
    <w:p w:rsidRPr="008767E4" w:rsidR="0095215F" w:rsidP="0095215F" w:rsidRDefault="0095215F" w14:paraId="3061FD7B" w14:textId="77777777">
      <w:pPr>
        <w:jc w:val="center"/>
        <w:rPr>
          <w:rFonts w:ascii="Calibri" w:hAnsi="Calibri" w:cs="Calibri"/>
          <w:b/>
          <w:u w:val="single"/>
        </w:rPr>
      </w:pPr>
    </w:p>
    <w:p w:rsidRPr="008767E4" w:rsidR="0095215F" w:rsidP="0095215F" w:rsidRDefault="0095215F" w14:paraId="3A462E27" w14:textId="77777777">
      <w:pPr>
        <w:jc w:val="center"/>
        <w:rPr>
          <w:rFonts w:ascii="Calibri" w:hAnsi="Calibri" w:cs="Calibri"/>
          <w:b/>
          <w:u w:val="single"/>
        </w:rPr>
      </w:pPr>
      <w:r w:rsidRPr="008767E4">
        <w:rPr>
          <w:rFonts w:ascii="Calibri" w:hAnsi="Calibri" w:cs="Calibri"/>
          <w:b/>
          <w:noProof/>
          <w:u w:val="single"/>
        </w:rPr>
        <mc:AlternateContent>
          <mc:Choice Requires="wps">
            <w:drawing>
              <wp:anchor distT="0" distB="0" distL="114300" distR="114300" simplePos="0" relativeHeight="251681792" behindDoc="0" locked="0" layoutInCell="1" allowOverlap="1" wp14:editId="47A429C8" wp14:anchorId="5F61D7E4">
                <wp:simplePos x="0" y="0"/>
                <wp:positionH relativeFrom="column">
                  <wp:posOffset>-635</wp:posOffset>
                </wp:positionH>
                <wp:positionV relativeFrom="paragraph">
                  <wp:posOffset>962660</wp:posOffset>
                </wp:positionV>
                <wp:extent cx="2374265" cy="976630"/>
                <wp:effectExtent l="0" t="0" r="26035" b="13970"/>
                <wp:wrapNone/>
                <wp:docPr id="3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76630"/>
                        </a:xfrm>
                        <a:prstGeom prst="rect">
                          <a:avLst/>
                        </a:prstGeom>
                        <a:solidFill>
                          <a:srgbClr val="FFFFFF"/>
                        </a:solidFill>
                        <a:ln w="9525">
                          <a:solidFill>
                            <a:srgbClr val="000000"/>
                          </a:solidFill>
                          <a:miter lim="800000"/>
                          <a:headEnd/>
                          <a:tailEnd/>
                        </a:ln>
                      </wps:spPr>
                      <wps:txbx>
                        <w:txbxContent>
                          <w:p w:rsidRPr="00575006" w:rsidR="0095215F" w:rsidP="0095215F" w:rsidRDefault="0095215F" w14:paraId="3931A14E" w14:textId="77777777">
                            <w:pPr>
                              <w:jc w:val="center"/>
                              <w:rPr>
                                <w:rFonts w:ascii="Calibri" w:hAnsi="Calibri" w:cs="Calibri"/>
                                <w:b/>
                              </w:rPr>
                            </w:pPr>
                            <w:r w:rsidRPr="00575006">
                              <w:rPr>
                                <w:rFonts w:ascii="Calibri" w:hAnsi="Calibri" w:cs="Calibri"/>
                                <w:b/>
                              </w:rPr>
                              <w:t>Signal intention to seek an order</w:t>
                            </w:r>
                          </w:p>
                          <w:p w:rsidRPr="00575006" w:rsidR="0095215F" w:rsidP="0095215F" w:rsidRDefault="0095215F" w14:paraId="400604A1" w14:textId="77777777">
                            <w:pPr>
                              <w:rPr>
                                <w:rFonts w:ascii="Calibri" w:hAnsi="Calibri" w:cs="Calibri"/>
                              </w:rPr>
                            </w:pPr>
                            <w:r w:rsidRPr="00575006">
                              <w:rPr>
                                <w:rFonts w:ascii="Calibri" w:hAnsi="Calibri" w:cs="Calibri"/>
                              </w:rPr>
                              <w:t>CPS make application in criminal court upon conviction of criminal offences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style="position:absolute;left:0;text-align:left;margin-left:-.05pt;margin-top:75.8pt;width:186.95pt;height:7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" w14:anchorId="5F61D7E4">
                <v:textbox>
                  <w:txbxContent>
                    <w:p w:rsidRPr="00575006" w:rsidR="0095215F" w:rsidP="0095215F" w:rsidRDefault="0095215F" w14:paraId="3931A14E" w14:textId="77777777">
                      <w:pPr>
                        <w:jc w:val="center"/>
                        <w:rPr>
                          <w:rFonts w:ascii="Calibri" w:hAnsi="Calibri" w:cs="Calibri"/>
                          <w:b/>
                        </w:rPr>
                      </w:pPr>
                      <w:r w:rsidRPr="00575006">
                        <w:rPr>
                          <w:rFonts w:ascii="Calibri" w:hAnsi="Calibri" w:cs="Calibri"/>
                          <w:b/>
                        </w:rPr>
                        <w:t>Signal intention to seek an order</w:t>
                      </w:r>
                    </w:p>
                    <w:p w:rsidRPr="00575006" w:rsidR="0095215F" w:rsidP="0095215F" w:rsidRDefault="0095215F" w14:paraId="400604A1" w14:textId="77777777">
                      <w:pPr>
                        <w:rPr>
                          <w:rFonts w:ascii="Calibri" w:hAnsi="Calibri" w:cs="Calibri"/>
                        </w:rPr>
                      </w:pPr>
                      <w:r w:rsidRPr="00575006">
                        <w:rPr>
                          <w:rFonts w:ascii="Calibri" w:hAnsi="Calibri" w:cs="Calibri"/>
                        </w:rPr>
                        <w:t>CPS make application in criminal court upon conviction of criminal offences</w:t>
                      </w:r>
                    </w:p>
                  </w:txbxContent>
                </v:textbox>
              </v:shape>
            </w:pict>
          </mc:Fallback>
        </mc:AlternateContent>
      </w:r>
      <w:r w:rsidRPr="008767E4">
        <w:rPr>
          <w:rFonts w:ascii="Calibri" w:hAnsi="Calibri" w:cs="Calibri"/>
          <w:b/>
          <w:noProof/>
          <w:u w:val="single"/>
        </w:rPr>
        <mc:AlternateContent>
          <mc:Choice Requires="wps">
            <w:drawing>
              <wp:anchor distT="0" distB="0" distL="114300" distR="114300" simplePos="0" relativeHeight="251680768" behindDoc="0" locked="0" layoutInCell="1" allowOverlap="1" wp14:editId="5FC98060" wp14:anchorId="7FE3C355">
                <wp:simplePos x="0" y="0"/>
                <wp:positionH relativeFrom="column">
                  <wp:posOffset>-4445</wp:posOffset>
                </wp:positionH>
                <wp:positionV relativeFrom="paragraph">
                  <wp:posOffset>17780</wp:posOffset>
                </wp:positionV>
                <wp:extent cx="2374265" cy="685800"/>
                <wp:effectExtent l="0" t="0" r="26035" b="19050"/>
                <wp:wrapNone/>
                <wp:docPr id="3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85800"/>
                        </a:xfrm>
                        <a:prstGeom prst="rect">
                          <a:avLst/>
                        </a:prstGeom>
                        <a:solidFill>
                          <a:srgbClr val="FFFFFF"/>
                        </a:solidFill>
                        <a:ln w="9525">
                          <a:solidFill>
                            <a:srgbClr val="000000"/>
                          </a:solidFill>
                          <a:miter lim="800000"/>
                          <a:headEnd/>
                          <a:tailEnd/>
                        </a:ln>
                      </wps:spPr>
                      <wps:txbx>
                        <w:txbxContent>
                          <w:p w:rsidRPr="00575006" w:rsidR="0095215F" w:rsidP="0095215F" w:rsidRDefault="0095215F" w14:paraId="41EC5F6B" w14:textId="77777777">
                            <w:pPr>
                              <w:jc w:val="center"/>
                              <w:rPr>
                                <w:rFonts w:cstheme="minorHAnsi"/>
                                <w:b/>
                              </w:rPr>
                            </w:pPr>
                            <w:r w:rsidRPr="00575006">
                              <w:rPr>
                                <w:rFonts w:cstheme="minorHAnsi"/>
                                <w:b/>
                              </w:rPr>
                              <w:t>CBO</w:t>
                            </w:r>
                          </w:p>
                          <w:p w:rsidRPr="00C67658" w:rsidR="0095215F" w:rsidP="0095215F" w:rsidRDefault="0095215F" w14:paraId="241557ED" w14:textId="77777777">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style="position:absolute;left:0;text-align:left;margin-left:-.35pt;margin-top:1.4pt;width:186.95pt;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" w14:anchorId="7FE3C355">
                <v:textbox>
                  <w:txbxContent>
                    <w:p w:rsidRPr="00575006" w:rsidR="0095215F" w:rsidP="0095215F" w:rsidRDefault="0095215F" w14:paraId="41EC5F6B" w14:textId="77777777">
                      <w:pPr>
                        <w:jc w:val="center"/>
                        <w:rPr>
                          <w:rFonts w:cstheme="minorHAnsi"/>
                          <w:b/>
                        </w:rPr>
                      </w:pPr>
                      <w:r w:rsidRPr="00575006">
                        <w:rPr>
                          <w:rFonts w:cstheme="minorHAnsi"/>
                          <w:b/>
                        </w:rPr>
                        <w:t>CBO</w:t>
                      </w:r>
                    </w:p>
                    <w:p w:rsidRPr="00C67658" w:rsidR="0095215F" w:rsidP="0095215F" w:rsidRDefault="0095215F" w14:paraId="241557ED" w14:textId="77777777">
                      <w:pPr>
                        <w:rPr>
                          <w:rFonts w:ascii="Arial" w:hAnsi="Arial" w:cs="Arial"/>
                        </w:rPr>
                      </w:pPr>
                    </w:p>
                  </w:txbxContent>
                </v:textbox>
              </v:shape>
            </w:pict>
          </mc:Fallback>
        </mc:AlternateContent>
      </w:r>
      <w:r w:rsidRPr="008767E4">
        <w:rPr>
          <w:rFonts w:ascii="Calibri" w:hAnsi="Calibri" w:cs="Calibri"/>
          <w:b/>
          <w:noProof/>
          <w:u w:val="single"/>
        </w:rPr>
        <mc:AlternateContent>
          <mc:Choice Requires="wps">
            <w:drawing>
              <wp:anchor distT="0" distB="0" distL="114299" distR="114299" simplePos="0" relativeHeight="251682816" behindDoc="0" locked="0" layoutInCell="1" allowOverlap="1" wp14:editId="77C1891D" wp14:anchorId="504EBD50">
                <wp:simplePos x="0" y="0"/>
                <wp:positionH relativeFrom="column">
                  <wp:posOffset>1193799</wp:posOffset>
                </wp:positionH>
                <wp:positionV relativeFrom="paragraph">
                  <wp:posOffset>698500</wp:posOffset>
                </wp:positionV>
                <wp:extent cx="0" cy="257175"/>
                <wp:effectExtent l="76200" t="0" r="76200" b="47625"/>
                <wp:wrapNone/>
                <wp:docPr id="3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style="position:absolute;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94pt,55pt" to="94pt,75.25pt" w14:anchorId="6F8C93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">
                <v:stroke endarrow="block"/>
              </v:line>
            </w:pict>
          </mc:Fallback>
        </mc:AlternateContent>
      </w:r>
      <w:r w:rsidRPr="008767E4">
        <w:rPr>
          <w:rFonts w:ascii="Calibri" w:hAnsi="Calibri" w:cs="Calibri"/>
          <w:b/>
          <w:noProof/>
          <w:u w:val="single"/>
        </w:rPr>
        <mc:AlternateContent>
          <mc:Choice Requires="wps">
            <w:drawing>
              <wp:anchor distT="0" distB="0" distL="114300" distR="114300" simplePos="0" relativeHeight="251677696" behindDoc="0" locked="0" layoutInCell="1" allowOverlap="1" wp14:editId="245D64E0" wp14:anchorId="56B622AF">
                <wp:simplePos x="0" y="0"/>
                <wp:positionH relativeFrom="column">
                  <wp:posOffset>2971800</wp:posOffset>
                </wp:positionH>
                <wp:positionV relativeFrom="paragraph">
                  <wp:posOffset>13970</wp:posOffset>
                </wp:positionV>
                <wp:extent cx="2374265" cy="685800"/>
                <wp:effectExtent l="0" t="0" r="26035" b="19050"/>
                <wp:wrapNone/>
                <wp:docPr id="3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85800"/>
                        </a:xfrm>
                        <a:prstGeom prst="rect">
                          <a:avLst/>
                        </a:prstGeom>
                        <a:solidFill>
                          <a:srgbClr val="FFFFFF"/>
                        </a:solidFill>
                        <a:ln w="9525">
                          <a:solidFill>
                            <a:srgbClr val="000000"/>
                          </a:solidFill>
                          <a:miter lim="800000"/>
                          <a:headEnd/>
                          <a:tailEnd/>
                        </a:ln>
                      </wps:spPr>
                      <wps:txbx>
                        <w:txbxContent>
                          <w:p w:rsidRPr="00575006" w:rsidR="0095215F" w:rsidP="0095215F" w:rsidRDefault="0095215F" w14:paraId="61DAE095" w14:textId="77777777">
                            <w:pPr>
                              <w:jc w:val="center"/>
                              <w:rPr>
                                <w:rFonts w:cstheme="minorHAnsi"/>
                                <w:b/>
                              </w:rPr>
                            </w:pPr>
                            <w:r w:rsidRPr="00575006">
                              <w:rPr>
                                <w:rFonts w:cstheme="minorHAnsi"/>
                                <w:b/>
                              </w:rPr>
                              <w:t>Civil Injunction</w:t>
                            </w:r>
                          </w:p>
                          <w:p w:rsidRPr="00C67658" w:rsidR="0095215F" w:rsidP="0095215F" w:rsidRDefault="0095215F" w14:paraId="24E6AAE4" w14:textId="77777777">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style="position:absolute;left:0;text-align:left;margin-left:234pt;margin-top:1.1pt;width:186.95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" w14:anchorId="56B622AF">
                <v:textbox>
                  <w:txbxContent>
                    <w:p w:rsidRPr="00575006" w:rsidR="0095215F" w:rsidP="0095215F" w:rsidRDefault="0095215F" w14:paraId="61DAE095" w14:textId="77777777">
                      <w:pPr>
                        <w:jc w:val="center"/>
                        <w:rPr>
                          <w:rFonts w:cstheme="minorHAnsi"/>
                          <w:b/>
                        </w:rPr>
                      </w:pPr>
                      <w:r w:rsidRPr="00575006">
                        <w:rPr>
                          <w:rFonts w:cstheme="minorHAnsi"/>
                          <w:b/>
                        </w:rPr>
                        <w:t>Civil Injunction</w:t>
                      </w:r>
                    </w:p>
                    <w:p w:rsidRPr="00C67658" w:rsidR="0095215F" w:rsidP="0095215F" w:rsidRDefault="0095215F" w14:paraId="24E6AAE4" w14:textId="77777777">
                      <w:pPr>
                        <w:rPr>
                          <w:rFonts w:ascii="Arial" w:hAnsi="Arial" w:cs="Arial"/>
                        </w:rPr>
                      </w:pPr>
                    </w:p>
                  </w:txbxContent>
                </v:textbox>
              </v:shape>
            </w:pict>
          </mc:Fallback>
        </mc:AlternateContent>
      </w:r>
    </w:p>
    <w:p w:rsidRPr="008767E4" w:rsidR="0095215F" w:rsidP="0095215F" w:rsidRDefault="0095215F" w14:paraId="3165592C" w14:textId="77777777">
      <w:pPr>
        <w:jc w:val="center"/>
        <w:rPr>
          <w:rFonts w:ascii="Calibri" w:hAnsi="Calibri" w:cs="Calibri"/>
          <w:b/>
          <w:u w:val="single"/>
        </w:rPr>
      </w:pPr>
    </w:p>
    <w:p w:rsidRPr="008767E4" w:rsidR="0095215F" w:rsidP="0095215F" w:rsidRDefault="0095215F" w14:paraId="181AC002" w14:textId="77777777">
      <w:pPr>
        <w:jc w:val="center"/>
        <w:rPr>
          <w:rFonts w:ascii="Calibri" w:hAnsi="Calibri" w:cs="Calibri"/>
          <w:b/>
          <w:u w:val="single"/>
        </w:rPr>
      </w:pPr>
    </w:p>
    <w:p w:rsidRPr="008767E4" w:rsidR="0095215F" w:rsidP="0095215F" w:rsidRDefault="0095215F" w14:paraId="5544CA18" w14:textId="77777777">
      <w:pPr>
        <w:jc w:val="center"/>
        <w:rPr>
          <w:rFonts w:ascii="Calibri" w:hAnsi="Calibri" w:cs="Calibri"/>
          <w:b/>
          <w:u w:val="single"/>
        </w:rPr>
      </w:pPr>
      <w:r w:rsidRPr="008767E4">
        <w:rPr>
          <w:rFonts w:ascii="Calibri" w:hAnsi="Calibri" w:cs="Calibri"/>
          <w:b/>
          <w:noProof/>
          <w:u w:val="single"/>
        </w:rPr>
        <mc:AlternateContent>
          <mc:Choice Requires="wps">
            <w:drawing>
              <wp:anchor distT="0" distB="0" distL="114299" distR="114299" simplePos="0" relativeHeight="251679744" behindDoc="0" locked="0" layoutInCell="1" allowOverlap="1" wp14:editId="75B18F90" wp14:anchorId="2DF39BED">
                <wp:simplePos x="0" y="0"/>
                <wp:positionH relativeFrom="column">
                  <wp:posOffset>4169410</wp:posOffset>
                </wp:positionH>
                <wp:positionV relativeFrom="paragraph">
                  <wp:posOffset>161595</wp:posOffset>
                </wp:positionV>
                <wp:extent cx="0" cy="257175"/>
                <wp:effectExtent l="76200" t="0" r="57150" b="47625"/>
                <wp:wrapNone/>
                <wp:docPr id="2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328.3pt,12.7pt" to="328.3pt,32.95pt" w14:anchorId="7F02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">
                <v:stroke endarrow="block"/>
              </v:line>
            </w:pict>
          </mc:Fallback>
        </mc:AlternateContent>
      </w:r>
    </w:p>
    <w:p w:rsidRPr="008767E4" w:rsidR="0095215F" w:rsidP="0095215F" w:rsidRDefault="0095215F" w14:paraId="4B09CB7E" w14:textId="77777777">
      <w:pPr>
        <w:jc w:val="center"/>
        <w:rPr>
          <w:rFonts w:ascii="Calibri" w:hAnsi="Calibri" w:cs="Calibri"/>
          <w:b/>
          <w:u w:val="single"/>
        </w:rPr>
      </w:pPr>
    </w:p>
    <w:p w:rsidRPr="008767E4" w:rsidR="0095215F" w:rsidP="0095215F" w:rsidRDefault="0095215F" w14:paraId="51D07345" w14:textId="77777777">
      <w:pPr>
        <w:jc w:val="center"/>
        <w:rPr>
          <w:rFonts w:ascii="Calibri" w:hAnsi="Calibri" w:cs="Calibri"/>
          <w:b/>
          <w:u w:val="single"/>
        </w:rPr>
      </w:pPr>
      <w:r w:rsidRPr="008767E4">
        <w:rPr>
          <w:rFonts w:ascii="Calibri" w:hAnsi="Calibri" w:cs="Calibri"/>
          <w:b/>
          <w:noProof/>
          <w:u w:val="single"/>
        </w:rPr>
        <mc:AlternateContent>
          <mc:Choice Requires="wps">
            <w:drawing>
              <wp:anchor distT="0" distB="0" distL="114300" distR="114300" simplePos="0" relativeHeight="251678720" behindDoc="0" locked="0" layoutInCell="1" allowOverlap="1" wp14:editId="46406052" wp14:anchorId="37DD778E">
                <wp:simplePos x="0" y="0"/>
                <wp:positionH relativeFrom="column">
                  <wp:posOffset>2968295</wp:posOffset>
                </wp:positionH>
                <wp:positionV relativeFrom="paragraph">
                  <wp:posOffset>38659</wp:posOffset>
                </wp:positionV>
                <wp:extent cx="2374265" cy="976630"/>
                <wp:effectExtent l="0" t="0" r="26035" b="13970"/>
                <wp:wrapNone/>
                <wp:docPr id="2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76630"/>
                        </a:xfrm>
                        <a:prstGeom prst="rect">
                          <a:avLst/>
                        </a:prstGeom>
                        <a:solidFill>
                          <a:srgbClr val="FFFFFF"/>
                        </a:solidFill>
                        <a:ln w="9525">
                          <a:solidFill>
                            <a:srgbClr val="000000"/>
                          </a:solidFill>
                          <a:miter lim="800000"/>
                          <a:headEnd/>
                          <a:tailEnd/>
                        </a:ln>
                      </wps:spPr>
                      <wps:txbx>
                        <w:txbxContent>
                          <w:p w:rsidRPr="00575006" w:rsidR="0095215F" w:rsidP="0095215F" w:rsidRDefault="0095215F" w14:paraId="4036C2D9" w14:textId="77777777">
                            <w:pPr>
                              <w:jc w:val="center"/>
                              <w:rPr>
                                <w:rFonts w:cstheme="minorHAnsi"/>
                                <w:b/>
                              </w:rPr>
                            </w:pPr>
                            <w:r w:rsidRPr="00575006">
                              <w:rPr>
                                <w:rFonts w:cstheme="minorHAnsi"/>
                                <w:b/>
                              </w:rPr>
                              <w:t xml:space="preserve">Make application </w:t>
                            </w:r>
                          </w:p>
                          <w:p w:rsidRPr="00575006" w:rsidR="0095215F" w:rsidP="0095215F" w:rsidRDefault="0095215F" w14:paraId="0FDDC664" w14:textId="77777777">
                            <w:pPr>
                              <w:rPr>
                                <w:rFonts w:cstheme="minorHAnsi"/>
                              </w:rPr>
                            </w:pPr>
                            <w:r w:rsidRPr="00575006">
                              <w:rPr>
                                <w:rFonts w:cstheme="minorHAnsi"/>
                              </w:rPr>
                              <w:t>County Court in accordance with Civil Procedure Rules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style="position:absolute;left:0;text-align:left;margin-left:233.7pt;margin-top:3.05pt;width:186.95pt;height:7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" w14:anchorId="37DD778E">
                <v:textbox>
                  <w:txbxContent>
                    <w:p w:rsidRPr="00575006" w:rsidR="0095215F" w:rsidP="0095215F" w:rsidRDefault="0095215F" w14:paraId="4036C2D9" w14:textId="77777777">
                      <w:pPr>
                        <w:jc w:val="center"/>
                        <w:rPr>
                          <w:rFonts w:cstheme="minorHAnsi"/>
                          <w:b/>
                        </w:rPr>
                      </w:pPr>
                      <w:r w:rsidRPr="00575006">
                        <w:rPr>
                          <w:rFonts w:cstheme="minorHAnsi"/>
                          <w:b/>
                        </w:rPr>
                        <w:t xml:space="preserve">Make application </w:t>
                      </w:r>
                    </w:p>
                    <w:p w:rsidRPr="00575006" w:rsidR="0095215F" w:rsidP="0095215F" w:rsidRDefault="0095215F" w14:paraId="0FDDC664" w14:textId="77777777">
                      <w:pPr>
                        <w:rPr>
                          <w:rFonts w:cstheme="minorHAnsi"/>
                        </w:rPr>
                      </w:pPr>
                      <w:r w:rsidRPr="00575006">
                        <w:rPr>
                          <w:rFonts w:cstheme="minorHAnsi"/>
                        </w:rPr>
                        <w:t>County Court in accordance with Civil Procedure Rules</w:t>
                      </w:r>
                    </w:p>
                  </w:txbxContent>
                </v:textbox>
              </v:shape>
            </w:pict>
          </mc:Fallback>
        </mc:AlternateContent>
      </w:r>
    </w:p>
    <w:p w:rsidRPr="008767E4" w:rsidR="0095215F" w:rsidP="0095215F" w:rsidRDefault="0095215F" w14:paraId="44E2F762" w14:textId="77777777">
      <w:pPr>
        <w:jc w:val="center"/>
        <w:rPr>
          <w:rFonts w:ascii="Calibri" w:hAnsi="Calibri" w:cs="Calibri"/>
          <w:b/>
          <w:u w:val="single"/>
        </w:rPr>
      </w:pPr>
    </w:p>
    <w:p w:rsidRPr="008767E4" w:rsidR="0095215F" w:rsidP="0095215F" w:rsidRDefault="0095215F" w14:paraId="523931DC" w14:textId="77777777">
      <w:pPr>
        <w:jc w:val="center"/>
        <w:rPr>
          <w:rFonts w:ascii="Calibri" w:hAnsi="Calibri" w:cs="Calibri"/>
          <w:b/>
          <w:u w:val="single"/>
        </w:rPr>
      </w:pPr>
    </w:p>
    <w:p w:rsidRPr="008767E4" w:rsidR="0095215F" w:rsidP="0095215F" w:rsidRDefault="0095215F" w14:paraId="773A94CB" w14:textId="77777777">
      <w:pPr>
        <w:jc w:val="center"/>
        <w:rPr>
          <w:rFonts w:ascii="Calibri" w:hAnsi="Calibri" w:cs="Calibri"/>
          <w:b/>
          <w:u w:val="single"/>
        </w:rPr>
      </w:pPr>
    </w:p>
    <w:p w:rsidRPr="008767E4" w:rsidR="0095215F" w:rsidP="0095215F" w:rsidRDefault="0095215F" w14:paraId="1D6B21B7" w14:textId="77777777">
      <w:pPr>
        <w:jc w:val="center"/>
        <w:rPr>
          <w:rFonts w:ascii="Calibri" w:hAnsi="Calibri" w:cs="Calibri"/>
          <w:b/>
          <w:u w:val="single"/>
        </w:rPr>
      </w:pPr>
    </w:p>
    <w:p w:rsidRPr="008767E4" w:rsidR="0095215F" w:rsidP="0095215F" w:rsidRDefault="0095215F" w14:paraId="31F92799" w14:textId="77777777">
      <w:pPr>
        <w:jc w:val="center"/>
        <w:rPr>
          <w:rFonts w:ascii="Calibri" w:hAnsi="Calibri" w:cs="Calibri"/>
          <w:b/>
          <w:u w:val="single"/>
        </w:rPr>
      </w:pPr>
      <w:r w:rsidRPr="008767E4">
        <w:rPr>
          <w:rFonts w:ascii="Calibri" w:hAnsi="Calibri" w:cs="Calibri"/>
          <w:b/>
          <w:noProof/>
          <w:u w:val="single"/>
        </w:rPr>
        <mc:AlternateContent>
          <mc:Choice Requires="wps">
            <w:drawing>
              <wp:anchor distT="0" distB="0" distL="114299" distR="114299" simplePos="0" relativeHeight="251684864" behindDoc="0" locked="0" layoutInCell="1" allowOverlap="1" wp14:editId="7F3A19C4" wp14:anchorId="2EBC0C8C">
                <wp:simplePos x="0" y="0"/>
                <wp:positionH relativeFrom="column">
                  <wp:posOffset>1196975</wp:posOffset>
                </wp:positionH>
                <wp:positionV relativeFrom="paragraph">
                  <wp:posOffset>92075</wp:posOffset>
                </wp:positionV>
                <wp:extent cx="0" cy="257175"/>
                <wp:effectExtent l="76200" t="0" r="57150" b="47625"/>
                <wp:wrapNone/>
                <wp:docPr id="2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94.25pt,7.25pt" to="94.25pt,27.5pt" w14:anchorId="26A7DF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">
                <v:stroke endarrow="block"/>
              </v:line>
            </w:pict>
          </mc:Fallback>
        </mc:AlternateContent>
      </w:r>
      <w:r w:rsidRPr="008767E4">
        <w:rPr>
          <w:rFonts w:ascii="Calibri" w:hAnsi="Calibri" w:cs="Calibri"/>
          <w:b/>
          <w:noProof/>
          <w:u w:val="single"/>
        </w:rPr>
        <mc:AlternateContent>
          <mc:Choice Requires="wps">
            <w:drawing>
              <wp:anchor distT="0" distB="0" distL="114299" distR="114299" simplePos="0" relativeHeight="251683840" behindDoc="0" locked="0" layoutInCell="1" allowOverlap="1" wp14:editId="34DB5DE0" wp14:anchorId="72FB7C45">
                <wp:simplePos x="0" y="0"/>
                <wp:positionH relativeFrom="column">
                  <wp:posOffset>4173220</wp:posOffset>
                </wp:positionH>
                <wp:positionV relativeFrom="paragraph">
                  <wp:posOffset>88570</wp:posOffset>
                </wp:positionV>
                <wp:extent cx="0" cy="257175"/>
                <wp:effectExtent l="76200" t="0" r="57150" b="47625"/>
                <wp:wrapNone/>
                <wp:docPr id="2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328.6pt,6.95pt" to="328.6pt,27.2pt" w14:anchorId="23BB7C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">
                <v:stroke endarrow="block"/>
              </v:line>
            </w:pict>
          </mc:Fallback>
        </mc:AlternateContent>
      </w:r>
    </w:p>
    <w:p w:rsidRPr="008767E4" w:rsidR="0095215F" w:rsidP="0095215F" w:rsidRDefault="0095215F" w14:paraId="3E70E250" w14:textId="77777777">
      <w:pPr>
        <w:jc w:val="center"/>
        <w:rPr>
          <w:rFonts w:ascii="Calibri" w:hAnsi="Calibri" w:cs="Calibri"/>
          <w:b/>
          <w:u w:val="single"/>
        </w:rPr>
      </w:pPr>
      <w:r w:rsidRPr="008767E4">
        <w:rPr>
          <w:rFonts w:ascii="Calibri" w:hAnsi="Calibri" w:cs="Calibri"/>
          <w:b/>
          <w:noProof/>
          <w:u w:val="single"/>
        </w:rPr>
        <mc:AlternateContent>
          <mc:Choice Requires="wps">
            <w:drawing>
              <wp:anchor distT="0" distB="0" distL="114300" distR="114300" simplePos="0" relativeHeight="251676672" behindDoc="0" locked="0" layoutInCell="1" allowOverlap="1" wp14:editId="340F86CB" wp14:anchorId="5EAD2920">
                <wp:simplePos x="0" y="0"/>
                <wp:positionH relativeFrom="column">
                  <wp:posOffset>-4445</wp:posOffset>
                </wp:positionH>
                <wp:positionV relativeFrom="paragraph">
                  <wp:posOffset>177470</wp:posOffset>
                </wp:positionV>
                <wp:extent cx="5372100" cy="685800"/>
                <wp:effectExtent l="0" t="0" r="19050" b="19050"/>
                <wp:wrapNone/>
                <wp:docPr id="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85800"/>
                        </a:xfrm>
                        <a:prstGeom prst="rect">
                          <a:avLst/>
                        </a:prstGeom>
                        <a:solidFill>
                          <a:srgbClr val="FFFFFF"/>
                        </a:solidFill>
                        <a:ln w="9525">
                          <a:solidFill>
                            <a:srgbClr val="000000"/>
                          </a:solidFill>
                          <a:miter lim="800000"/>
                          <a:headEnd/>
                          <a:tailEnd/>
                        </a:ln>
                      </wps:spPr>
                      <wps:txbx>
                        <w:txbxContent>
                          <w:p w:rsidRPr="00575006" w:rsidR="0095215F" w:rsidP="0095215F" w:rsidRDefault="0095215F" w14:paraId="4A10AFB6" w14:textId="77777777">
                            <w:pPr>
                              <w:jc w:val="center"/>
                              <w:rPr>
                                <w:rFonts w:cstheme="minorHAnsi"/>
                                <w:b/>
                              </w:rPr>
                            </w:pPr>
                            <w:r w:rsidRPr="00575006">
                              <w:rPr>
                                <w:rFonts w:cstheme="minorHAnsi"/>
                                <w:b/>
                              </w:rPr>
                              <w:t>CBO or Civil Injunction approved</w:t>
                            </w:r>
                          </w:p>
                          <w:p w:rsidRPr="00575006" w:rsidR="0095215F" w:rsidP="0095215F" w:rsidRDefault="0095215F" w14:paraId="7D31BA98" w14:textId="77777777">
                            <w:pPr>
                              <w:rPr>
                                <w:rFonts w:cstheme="minorHAnsi"/>
                              </w:rPr>
                            </w:pPr>
                            <w:r w:rsidRPr="00575006">
                              <w:rPr>
                                <w:rFonts w:cstheme="minorHAnsi"/>
                              </w:rPr>
                              <w:t>Copy of order served on the subject</w:t>
                            </w:r>
                          </w:p>
                          <w:p w:rsidRPr="00575006" w:rsidR="0095215F" w:rsidP="0095215F" w:rsidRDefault="0095215F" w14:paraId="77D0657B" w14:textId="77777777">
                            <w:pPr>
                              <w:rPr>
                                <w:rFonts w:cstheme="minorHAnsi"/>
                              </w:rPr>
                            </w:pPr>
                            <w:r w:rsidRPr="00575006">
                              <w:rPr>
                                <w:rFonts w:cstheme="minorHAnsi"/>
                              </w:rPr>
                              <w:t>Copy of order given to appropriate partner agencies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style="position:absolute;left:0;text-align:left;margin-left:-.35pt;margin-top:13.95pt;width:423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" w14:anchorId="5EAD2920">
                <v:textbox>
                  <w:txbxContent>
                    <w:p w:rsidRPr="00575006" w:rsidR="0095215F" w:rsidP="0095215F" w:rsidRDefault="0095215F" w14:paraId="4A10AFB6" w14:textId="77777777">
                      <w:pPr>
                        <w:jc w:val="center"/>
                        <w:rPr>
                          <w:rFonts w:cstheme="minorHAnsi"/>
                          <w:b/>
                        </w:rPr>
                      </w:pPr>
                      <w:r w:rsidRPr="00575006">
                        <w:rPr>
                          <w:rFonts w:cstheme="minorHAnsi"/>
                          <w:b/>
                        </w:rPr>
                        <w:t>CBO or Civil Injunction approved</w:t>
                      </w:r>
                    </w:p>
                    <w:p w:rsidRPr="00575006" w:rsidR="0095215F" w:rsidP="0095215F" w:rsidRDefault="0095215F" w14:paraId="7D31BA98" w14:textId="77777777">
                      <w:pPr>
                        <w:rPr>
                          <w:rFonts w:cstheme="minorHAnsi"/>
                        </w:rPr>
                      </w:pPr>
                      <w:r w:rsidRPr="00575006">
                        <w:rPr>
                          <w:rFonts w:cstheme="minorHAnsi"/>
                        </w:rPr>
                        <w:t>Copy of order served on the subject</w:t>
                      </w:r>
                    </w:p>
                    <w:p w:rsidRPr="00575006" w:rsidR="0095215F" w:rsidP="0095215F" w:rsidRDefault="0095215F" w14:paraId="77D0657B" w14:textId="77777777">
                      <w:pPr>
                        <w:rPr>
                          <w:rFonts w:cstheme="minorHAnsi"/>
                        </w:rPr>
                      </w:pPr>
                      <w:r w:rsidRPr="00575006">
                        <w:rPr>
                          <w:rFonts w:cstheme="minorHAnsi"/>
                        </w:rPr>
                        <w:t>Copy of order given to appropriate partner agencies</w:t>
                      </w:r>
                    </w:p>
                  </w:txbxContent>
                </v:textbox>
              </v:shape>
            </w:pict>
          </mc:Fallback>
        </mc:AlternateContent>
      </w:r>
    </w:p>
    <w:p w:rsidRPr="008767E4" w:rsidR="0095215F" w:rsidP="0095215F" w:rsidRDefault="0095215F" w14:paraId="0BA6E6B7" w14:textId="77777777">
      <w:pPr>
        <w:jc w:val="center"/>
        <w:rPr>
          <w:rFonts w:ascii="Calibri" w:hAnsi="Calibri" w:cs="Calibri"/>
          <w:b/>
          <w:u w:val="single"/>
        </w:rPr>
      </w:pPr>
    </w:p>
    <w:p w:rsidRPr="008767E4" w:rsidR="0095215F" w:rsidP="0095215F" w:rsidRDefault="0095215F" w14:paraId="1CEDB12E" w14:textId="77777777">
      <w:pPr>
        <w:jc w:val="center"/>
        <w:rPr>
          <w:rFonts w:ascii="Calibri" w:hAnsi="Calibri" w:cs="Calibri"/>
          <w:b/>
          <w:u w:val="single"/>
        </w:rPr>
      </w:pPr>
    </w:p>
    <w:p w:rsidRPr="008767E4" w:rsidR="0095215F" w:rsidP="0095215F" w:rsidRDefault="0095215F" w14:paraId="65B2FC1D" w14:textId="77777777">
      <w:pPr>
        <w:jc w:val="center"/>
        <w:rPr>
          <w:rFonts w:ascii="Calibri" w:hAnsi="Calibri" w:cs="Calibri"/>
          <w:b/>
          <w:u w:val="single"/>
        </w:rPr>
      </w:pPr>
    </w:p>
    <w:p w:rsidRPr="008767E4" w:rsidR="0095215F" w:rsidP="0095215F" w:rsidRDefault="0095215F" w14:paraId="1E7ECC8A" w14:textId="77777777">
      <w:pPr>
        <w:jc w:val="center"/>
        <w:rPr>
          <w:rFonts w:ascii="Calibri" w:hAnsi="Calibri" w:cs="Calibri"/>
          <w:b/>
          <w:u w:val="single"/>
        </w:rPr>
      </w:pPr>
      <w:r w:rsidRPr="008767E4">
        <w:rPr>
          <w:rFonts w:ascii="Calibri" w:hAnsi="Calibri" w:cs="Calibri"/>
          <w:b/>
          <w:noProof/>
          <w:u w:val="single"/>
        </w:rPr>
        <mc:AlternateContent>
          <mc:Choice Requires="wps">
            <w:drawing>
              <wp:anchor distT="0" distB="0" distL="114299" distR="114299" simplePos="0" relativeHeight="251686912" behindDoc="0" locked="0" layoutInCell="1" allowOverlap="1" wp14:editId="3590DAAA" wp14:anchorId="52B2EF3D">
                <wp:simplePos x="0" y="0"/>
                <wp:positionH relativeFrom="column">
                  <wp:posOffset>2628265</wp:posOffset>
                </wp:positionH>
                <wp:positionV relativeFrom="paragraph">
                  <wp:posOffset>117780</wp:posOffset>
                </wp:positionV>
                <wp:extent cx="0" cy="571500"/>
                <wp:effectExtent l="76200" t="0" r="57150" b="57150"/>
                <wp:wrapNone/>
                <wp:docPr id="2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206.95pt,9.25pt" to="206.95pt,54.25pt" w14:anchorId="7D63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">
                <v:stroke endarrow="block"/>
              </v:line>
            </w:pict>
          </mc:Fallback>
        </mc:AlternateContent>
      </w:r>
    </w:p>
    <w:p w:rsidRPr="008767E4" w:rsidR="0095215F" w:rsidP="0095215F" w:rsidRDefault="0095215F" w14:paraId="0179821C" w14:textId="77777777">
      <w:pPr>
        <w:jc w:val="center"/>
        <w:rPr>
          <w:rFonts w:ascii="Calibri" w:hAnsi="Calibri" w:cs="Calibri"/>
          <w:b/>
          <w:u w:val="single"/>
        </w:rPr>
      </w:pPr>
    </w:p>
    <w:p w:rsidRPr="008767E4" w:rsidR="0095215F" w:rsidP="0095215F" w:rsidRDefault="0095215F" w14:paraId="2D811396" w14:textId="77777777">
      <w:pPr>
        <w:jc w:val="center"/>
        <w:rPr>
          <w:rFonts w:ascii="Calibri" w:hAnsi="Calibri" w:cs="Calibri"/>
          <w:b/>
          <w:u w:val="single"/>
        </w:rPr>
      </w:pPr>
    </w:p>
    <w:p w:rsidRPr="008767E4" w:rsidR="0095215F" w:rsidP="0095215F" w:rsidRDefault="0095215F" w14:paraId="4BD929CC" w14:textId="77777777">
      <w:pPr>
        <w:jc w:val="center"/>
        <w:rPr>
          <w:rFonts w:ascii="Calibri" w:hAnsi="Calibri" w:cs="Calibri"/>
          <w:b/>
          <w:u w:val="single"/>
        </w:rPr>
      </w:pPr>
      <w:r w:rsidRPr="008767E4">
        <w:rPr>
          <w:rFonts w:ascii="Calibri" w:hAnsi="Calibri" w:cs="Calibri"/>
          <w:b/>
          <w:noProof/>
          <w:u w:val="single"/>
        </w:rPr>
        <mc:AlternateContent>
          <mc:Choice Requires="wps">
            <w:drawing>
              <wp:anchor distT="0" distB="0" distL="114300" distR="114300" simplePos="0" relativeHeight="251685888" behindDoc="0" locked="0" layoutInCell="1" allowOverlap="1" wp14:editId="4F5101C5" wp14:anchorId="11218DFE">
                <wp:simplePos x="0" y="0"/>
                <wp:positionH relativeFrom="column">
                  <wp:posOffset>-1905</wp:posOffset>
                </wp:positionH>
                <wp:positionV relativeFrom="paragraph">
                  <wp:posOffset>136220</wp:posOffset>
                </wp:positionV>
                <wp:extent cx="5372100" cy="1224915"/>
                <wp:effectExtent l="0" t="0" r="19050" b="13335"/>
                <wp:wrapNone/>
                <wp:docPr id="2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224915"/>
                        </a:xfrm>
                        <a:prstGeom prst="rect">
                          <a:avLst/>
                        </a:prstGeom>
                        <a:solidFill>
                          <a:srgbClr val="FFFFFF"/>
                        </a:solidFill>
                        <a:ln w="9525">
                          <a:solidFill>
                            <a:srgbClr val="000000"/>
                          </a:solidFill>
                          <a:miter lim="800000"/>
                          <a:headEnd/>
                          <a:tailEnd/>
                        </a:ln>
                      </wps:spPr>
                      <wps:txbx>
                        <w:txbxContent>
                          <w:p w:rsidRPr="00575006" w:rsidR="0095215F" w:rsidP="0095215F" w:rsidRDefault="0095215F" w14:paraId="10D22117" w14:textId="77777777">
                            <w:pPr>
                              <w:jc w:val="center"/>
                              <w:rPr>
                                <w:rFonts w:cstheme="minorHAnsi"/>
                                <w:b/>
                              </w:rPr>
                            </w:pPr>
                            <w:r w:rsidRPr="00575006">
                              <w:rPr>
                                <w:rFonts w:cstheme="minorHAnsi"/>
                                <w:b/>
                              </w:rPr>
                              <w:t>Monitor compliance</w:t>
                            </w:r>
                          </w:p>
                          <w:p w:rsidRPr="00575006" w:rsidR="0095215F" w:rsidP="0095215F" w:rsidRDefault="0095215F" w14:paraId="684C1724" w14:textId="77777777">
                            <w:pPr>
                              <w:rPr>
                                <w:rFonts w:cstheme="minorHAnsi"/>
                              </w:rPr>
                            </w:pPr>
                            <w:r w:rsidRPr="00575006">
                              <w:rPr>
                                <w:rFonts w:cstheme="minorHAnsi"/>
                              </w:rPr>
                              <w:t>Monitor prohibitions and positive requirements</w:t>
                            </w:r>
                          </w:p>
                          <w:p w:rsidRPr="00575006" w:rsidR="0095215F" w:rsidP="0095215F" w:rsidRDefault="0095215F" w14:paraId="4A20AB3A" w14:textId="77777777">
                            <w:pPr>
                              <w:rPr>
                                <w:rFonts w:cstheme="minorHAnsi"/>
                              </w:rPr>
                            </w:pPr>
                            <w:r w:rsidRPr="00575006">
                              <w:rPr>
                                <w:rFonts w:cstheme="minorHAnsi"/>
                              </w:rPr>
                              <w:t>Instigate breach action, if appropriate</w:t>
                            </w:r>
                          </w:p>
                          <w:p w:rsidRPr="00575006" w:rsidR="0095215F" w:rsidP="0095215F" w:rsidRDefault="0095215F" w14:paraId="6255A02B" w14:textId="77777777">
                            <w:pPr>
                              <w:rPr>
                                <w:rFonts w:cstheme="minorHAnsi"/>
                              </w:rPr>
                            </w:pPr>
                          </w:p>
                          <w:p w:rsidRPr="00575006" w:rsidR="0095215F" w:rsidP="0095215F" w:rsidRDefault="0095215F" w14:paraId="09EE7222" w14:textId="77777777">
                            <w:pPr>
                              <w:rPr>
                                <w:rFonts w:cstheme="minorHAnsi"/>
                              </w:rPr>
                            </w:pPr>
                            <w:r w:rsidRPr="00575006">
                              <w:rPr>
                                <w:rFonts w:cstheme="minorHAnsi"/>
                              </w:rPr>
                              <w:t>*Statutory requirement to undertake Annual Review of CBOs on young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style="position:absolute;left:0;text-align:left;margin-left:-.15pt;margin-top:10.75pt;width:423pt;height:96.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" w14:anchorId="11218DFE">
                <v:textbox>
                  <w:txbxContent>
                    <w:p w:rsidRPr="00575006" w:rsidR="0095215F" w:rsidP="0095215F" w:rsidRDefault="0095215F" w14:paraId="10D22117" w14:textId="77777777">
                      <w:pPr>
                        <w:jc w:val="center"/>
                        <w:rPr>
                          <w:rFonts w:cstheme="minorHAnsi"/>
                          <w:b/>
                        </w:rPr>
                      </w:pPr>
                      <w:r w:rsidRPr="00575006">
                        <w:rPr>
                          <w:rFonts w:cstheme="minorHAnsi"/>
                          <w:b/>
                        </w:rPr>
                        <w:t>Monitor compliance</w:t>
                      </w:r>
                    </w:p>
                    <w:p w:rsidRPr="00575006" w:rsidR="0095215F" w:rsidP="0095215F" w:rsidRDefault="0095215F" w14:paraId="684C1724" w14:textId="77777777">
                      <w:pPr>
                        <w:rPr>
                          <w:rFonts w:cstheme="minorHAnsi"/>
                        </w:rPr>
                      </w:pPr>
                      <w:r w:rsidRPr="00575006">
                        <w:rPr>
                          <w:rFonts w:cstheme="minorHAnsi"/>
                        </w:rPr>
                        <w:t>Monitor prohibitions and positive requirements</w:t>
                      </w:r>
                    </w:p>
                    <w:p w:rsidRPr="00575006" w:rsidR="0095215F" w:rsidP="0095215F" w:rsidRDefault="0095215F" w14:paraId="4A20AB3A" w14:textId="77777777">
                      <w:pPr>
                        <w:rPr>
                          <w:rFonts w:cstheme="minorHAnsi"/>
                        </w:rPr>
                      </w:pPr>
                      <w:r w:rsidRPr="00575006">
                        <w:rPr>
                          <w:rFonts w:cstheme="minorHAnsi"/>
                        </w:rPr>
                        <w:t>Instigate breach action, if appropriate</w:t>
                      </w:r>
                    </w:p>
                    <w:p w:rsidRPr="00575006" w:rsidR="0095215F" w:rsidP="0095215F" w:rsidRDefault="0095215F" w14:paraId="6255A02B" w14:textId="77777777">
                      <w:pPr>
                        <w:rPr>
                          <w:rFonts w:cstheme="minorHAnsi"/>
                        </w:rPr>
                      </w:pPr>
                    </w:p>
                    <w:p w:rsidRPr="00575006" w:rsidR="0095215F" w:rsidP="0095215F" w:rsidRDefault="0095215F" w14:paraId="09EE7222" w14:textId="77777777">
                      <w:pPr>
                        <w:rPr>
                          <w:rFonts w:cstheme="minorHAnsi"/>
                        </w:rPr>
                      </w:pPr>
                      <w:r w:rsidRPr="00575006">
                        <w:rPr>
                          <w:rFonts w:cstheme="minorHAnsi"/>
                        </w:rPr>
                        <w:t>*Statutory requirement to undertake Annual Review of CBOs on young people</w:t>
                      </w:r>
                    </w:p>
                  </w:txbxContent>
                </v:textbox>
              </v:shape>
            </w:pict>
          </mc:Fallback>
        </mc:AlternateContent>
      </w:r>
    </w:p>
    <w:p w:rsidRPr="008767E4" w:rsidR="0095215F" w:rsidP="0095215F" w:rsidRDefault="0095215F" w14:paraId="65256750" w14:textId="77777777">
      <w:pPr>
        <w:jc w:val="center"/>
        <w:rPr>
          <w:rFonts w:ascii="Calibri" w:hAnsi="Calibri" w:cs="Calibri"/>
          <w:b/>
          <w:u w:val="single"/>
        </w:rPr>
      </w:pPr>
    </w:p>
    <w:p w:rsidRPr="008767E4" w:rsidR="0095215F" w:rsidP="0095215F" w:rsidRDefault="0095215F" w14:paraId="66F9554E" w14:textId="77777777">
      <w:pPr>
        <w:jc w:val="center"/>
        <w:rPr>
          <w:rFonts w:ascii="Calibri" w:hAnsi="Calibri" w:cs="Calibri"/>
          <w:b/>
          <w:u w:val="single"/>
        </w:rPr>
      </w:pPr>
    </w:p>
    <w:p w:rsidRPr="008767E4" w:rsidR="0095215F" w:rsidP="0095215F" w:rsidRDefault="0095215F" w14:paraId="064A8B19" w14:textId="77777777">
      <w:pPr>
        <w:jc w:val="center"/>
        <w:rPr>
          <w:rFonts w:ascii="Calibri" w:hAnsi="Calibri" w:cs="Calibri"/>
          <w:b/>
          <w:u w:val="single"/>
        </w:rPr>
      </w:pPr>
    </w:p>
    <w:p w:rsidRPr="008767E4" w:rsidR="0095215F" w:rsidP="0095215F" w:rsidRDefault="0095215F" w14:paraId="74C6F7EC" w14:textId="77777777">
      <w:pPr>
        <w:jc w:val="center"/>
        <w:rPr>
          <w:rFonts w:ascii="Calibri" w:hAnsi="Calibri" w:cs="Calibri"/>
          <w:b/>
          <w:u w:val="single"/>
        </w:rPr>
      </w:pPr>
    </w:p>
    <w:p w:rsidRPr="008767E4" w:rsidR="0095215F" w:rsidP="0095215F" w:rsidRDefault="0095215F" w14:paraId="102221A2" w14:textId="77777777">
      <w:pPr>
        <w:jc w:val="center"/>
        <w:rPr>
          <w:rFonts w:ascii="Calibri" w:hAnsi="Calibri" w:cs="Calibri"/>
          <w:b/>
          <w:u w:val="single"/>
        </w:rPr>
      </w:pPr>
    </w:p>
    <w:p w:rsidRPr="008767E4" w:rsidR="0095215F" w:rsidP="0095215F" w:rsidRDefault="0095215F" w14:paraId="0870F1F0" w14:textId="77777777">
      <w:pPr>
        <w:jc w:val="center"/>
        <w:rPr>
          <w:rFonts w:ascii="Calibri" w:hAnsi="Calibri" w:cs="Calibri"/>
          <w:b/>
          <w:u w:val="single"/>
        </w:rPr>
      </w:pPr>
    </w:p>
    <w:p w:rsidRPr="008767E4" w:rsidR="0095215F" w:rsidP="0095215F" w:rsidRDefault="0095215F" w14:paraId="6FFE2C7F" w14:textId="77777777">
      <w:pPr>
        <w:jc w:val="center"/>
        <w:rPr>
          <w:rFonts w:ascii="Calibri" w:hAnsi="Calibri" w:cs="Calibri"/>
          <w:b/>
          <w:u w:val="single"/>
        </w:rPr>
      </w:pPr>
    </w:p>
    <w:p w:rsidRPr="008767E4" w:rsidR="0095215F" w:rsidP="0095215F" w:rsidRDefault="0095215F" w14:paraId="04FDF9B4" w14:textId="77777777">
      <w:pPr>
        <w:rPr>
          <w:rFonts w:ascii="Calibri" w:hAnsi="Calibri" w:cs="Calibri"/>
        </w:rPr>
      </w:pPr>
    </w:p>
    <w:p w:rsidR="0095215F" w:rsidP="00B149AB" w:rsidRDefault="0095215F" w14:paraId="3FEB85C4" w14:textId="77777777">
      <w:pPr>
        <w:jc w:val="both"/>
        <w:rPr>
          <w:rFonts w:ascii="Calibri" w:hAnsi="Calibri" w:cs="Calibri"/>
        </w:rPr>
      </w:pPr>
    </w:p>
    <w:p w:rsidR="0095215F" w:rsidP="00B149AB" w:rsidRDefault="0095215F" w14:paraId="4A015359" w14:textId="77777777">
      <w:pPr>
        <w:jc w:val="both"/>
        <w:rPr>
          <w:rFonts w:ascii="Calibri" w:hAnsi="Calibri" w:cs="Calibri"/>
        </w:rPr>
      </w:pPr>
    </w:p>
    <w:p w:rsidR="0095215F" w:rsidRDefault="0095215F" w14:paraId="58756B40" w14:textId="2BA06200">
      <w:pPr>
        <w:rPr>
          <w:rFonts w:ascii="Calibri" w:hAnsi="Calibri" w:cs="Calibri"/>
        </w:rPr>
      </w:pPr>
      <w:r>
        <w:rPr>
          <w:rFonts w:ascii="Calibri" w:hAnsi="Calibri" w:cs="Calibri"/>
        </w:rPr>
        <w:br w:type="page"/>
      </w:r>
    </w:p>
    <w:p w:rsidRPr="008767E4" w:rsidR="0095215F" w:rsidP="0095215F" w:rsidRDefault="0095215F" w14:paraId="197E937E" w14:textId="77777777">
      <w:pPr>
        <w:pStyle w:val="Heading1"/>
        <w:rPr>
          <w:rFonts w:ascii="Calibri" w:hAnsi="Calibri" w:cs="Calibri"/>
        </w:rPr>
      </w:pPr>
      <w:bookmarkStart w:name="_Appendix_B_1" w:id="151"/>
      <w:bookmarkStart w:name="_Ref500838158" w:id="152"/>
      <w:bookmarkStart w:name="_Toc175760820" w:id="153"/>
      <w:bookmarkStart w:name="_Toc218674425" w:id="154"/>
      <w:bookmarkStart w:name="_Toc218687558" w:id="155"/>
      <w:bookmarkEnd w:id="151"/>
      <w:r w:rsidRPr="008767E4">
        <w:rPr>
          <w:rFonts w:ascii="Calibri" w:hAnsi="Calibri" w:cs="Calibri"/>
        </w:rPr>
        <w:lastRenderedPageBreak/>
        <w:t xml:space="preserve">Appendix </w:t>
      </w:r>
      <w:bookmarkEnd w:id="152"/>
      <w:r w:rsidRPr="008767E4">
        <w:rPr>
          <w:rFonts w:ascii="Calibri" w:hAnsi="Calibri" w:cs="Calibri"/>
        </w:rPr>
        <w:t>B</w:t>
      </w:r>
      <w:bookmarkEnd w:id="153"/>
      <w:bookmarkEnd w:id="154"/>
      <w:bookmarkEnd w:id="155"/>
    </w:p>
    <w:p w:rsidRPr="008767E4" w:rsidR="0095215F" w:rsidP="0095215F" w:rsidRDefault="0095215F" w14:paraId="27ED06E4" w14:textId="77777777">
      <w:pPr>
        <w:pStyle w:val="Heading2"/>
        <w:rPr>
          <w:rFonts w:cs="Calibri"/>
          <w:b/>
          <w:bCs/>
          <w:i/>
          <w:iCs w:val="0"/>
        </w:rPr>
      </w:pPr>
      <w:bookmarkStart w:name="_Toc175760821" w:id="156"/>
      <w:bookmarkStart w:name="_Toc218674426" w:id="157"/>
      <w:bookmarkStart w:name="_Toc218687559" w:id="158"/>
      <w:r w:rsidRPr="008767E4">
        <w:rPr>
          <w:rFonts w:cs="Calibri"/>
        </w:rPr>
        <w:t>Consultation Guidance</w:t>
      </w:r>
      <w:bookmarkEnd w:id="156"/>
      <w:bookmarkEnd w:id="157"/>
      <w:bookmarkEnd w:id="158"/>
    </w:p>
    <w:p w:rsidRPr="008767E4" w:rsidR="0095215F" w:rsidP="0095215F" w:rsidRDefault="0095215F" w14:paraId="4B2E228F" w14:textId="77777777">
      <w:pPr>
        <w:jc w:val="both"/>
        <w:rPr>
          <w:rFonts w:ascii="Calibri" w:hAnsi="Calibri" w:cs="Calibri"/>
        </w:rPr>
      </w:pPr>
      <w:bookmarkStart w:name="_Hlk81394984" w:id="159"/>
      <w:r w:rsidRPr="008767E4">
        <w:rPr>
          <w:rFonts w:ascii="Calibri" w:hAnsi="Calibri" w:cs="Calibri"/>
        </w:rPr>
        <w:t xml:space="preserve">Once a potential CBO case has been identified through the </w:t>
      </w:r>
      <w:r>
        <w:rPr>
          <w:rFonts w:ascii="Calibri" w:hAnsi="Calibri" w:cs="Calibri"/>
        </w:rPr>
        <w:t>ASB Solutions</w:t>
      </w:r>
      <w:r w:rsidRPr="008767E4">
        <w:rPr>
          <w:rFonts w:ascii="Calibri" w:hAnsi="Calibri" w:cs="Calibri"/>
        </w:rPr>
        <w:t xml:space="preserve"> Meeting, the Lead Officer will consult all the appropriate partner agencies, depending on the circumstances of the individual(s) concerned.</w:t>
      </w:r>
    </w:p>
    <w:bookmarkEnd w:id="159"/>
    <w:p w:rsidRPr="008767E4" w:rsidR="0095215F" w:rsidP="0095215F" w:rsidRDefault="0095215F" w14:paraId="43F09799" w14:textId="77777777">
      <w:pPr>
        <w:jc w:val="right"/>
        <w:rPr>
          <w:rFonts w:ascii="Calibri" w:hAnsi="Calibri" w:cs="Calibri"/>
          <w:color w:val="0000FF"/>
        </w:rPr>
      </w:pPr>
    </w:p>
    <w:tbl>
      <w:tblPr>
        <w:tblW w:w="0" w:type="auto"/>
        <w:tblInd w:w="-10" w:type="dxa"/>
        <w:tblBorders>
          <w:top w:val="nil"/>
          <w:left w:val="nil"/>
          <w:bottom w:val="nil"/>
          <w:right w:val="nil"/>
        </w:tblBorders>
        <w:tblLook w:val="0000" w:firstRow="0" w:lastRow="0" w:firstColumn="0" w:lastColumn="0" w:noHBand="0" w:noVBand="0"/>
      </w:tblPr>
      <w:tblGrid>
        <w:gridCol w:w="3828"/>
        <w:gridCol w:w="5670"/>
      </w:tblGrid>
      <w:tr w:rsidRPr="008767E4" w:rsidR="0095215F" w:rsidTr="00EF135D" w14:paraId="3939990B" w14:textId="77777777">
        <w:trPr>
          <w:trHeight w:val="318"/>
        </w:trPr>
        <w:tc>
          <w:tcPr>
            <w:tcW w:w="3828" w:type="dxa"/>
            <w:tcBorders>
              <w:top w:val="single" w:color="000000" w:sz="8" w:space="0"/>
              <w:left w:val="single" w:color="000000" w:sz="8" w:space="0"/>
              <w:bottom w:val="single" w:color="000000" w:sz="8" w:space="0"/>
              <w:right w:val="single" w:color="000000" w:sz="8" w:space="0"/>
            </w:tcBorders>
          </w:tcPr>
          <w:p w:rsidRPr="008767E4" w:rsidR="0095215F" w:rsidP="00EF135D" w:rsidRDefault="0095215F" w14:paraId="7FF4A5A4" w14:textId="77777777">
            <w:pPr>
              <w:autoSpaceDE w:val="0"/>
              <w:autoSpaceDN w:val="0"/>
              <w:adjustRightInd w:val="0"/>
              <w:jc w:val="both"/>
              <w:rPr>
                <w:rFonts w:ascii="Calibri" w:hAnsi="Calibri" w:cs="Calibri"/>
                <w:b/>
                <w:color w:val="000000"/>
              </w:rPr>
            </w:pPr>
            <w:r w:rsidRPr="008767E4">
              <w:rPr>
                <w:rFonts w:ascii="Calibri" w:hAnsi="Calibri" w:cs="Calibri"/>
                <w:b/>
                <w:iCs/>
                <w:color w:val="000000"/>
              </w:rPr>
              <w:t xml:space="preserve">Circumstance </w:t>
            </w:r>
          </w:p>
        </w:tc>
        <w:tc>
          <w:tcPr>
            <w:tcW w:w="5670" w:type="dxa"/>
            <w:tcBorders>
              <w:top w:val="single" w:color="000000" w:sz="8" w:space="0"/>
              <w:left w:val="single" w:color="000000" w:sz="8" w:space="0"/>
              <w:bottom w:val="single" w:color="000000" w:sz="8" w:space="0"/>
              <w:right w:val="single" w:color="000000" w:sz="8" w:space="0"/>
            </w:tcBorders>
          </w:tcPr>
          <w:p w:rsidRPr="008767E4" w:rsidR="0095215F" w:rsidP="00EF135D" w:rsidRDefault="0095215F" w14:paraId="67837558" w14:textId="77777777">
            <w:pPr>
              <w:autoSpaceDE w:val="0"/>
              <w:autoSpaceDN w:val="0"/>
              <w:adjustRightInd w:val="0"/>
              <w:jc w:val="both"/>
              <w:rPr>
                <w:rFonts w:ascii="Calibri" w:hAnsi="Calibri" w:cs="Calibri"/>
                <w:b/>
                <w:color w:val="000000"/>
              </w:rPr>
            </w:pPr>
            <w:r w:rsidRPr="008767E4">
              <w:rPr>
                <w:rFonts w:ascii="Calibri" w:hAnsi="Calibri" w:cs="Calibri"/>
                <w:b/>
                <w:iCs/>
                <w:color w:val="000000"/>
              </w:rPr>
              <w:t xml:space="preserve">Consultees </w:t>
            </w:r>
          </w:p>
        </w:tc>
      </w:tr>
      <w:tr w:rsidRPr="008767E4" w:rsidR="0095215F" w:rsidTr="00EF135D" w14:paraId="74CE73EC" w14:textId="77777777">
        <w:trPr>
          <w:trHeight w:val="964"/>
        </w:trPr>
        <w:tc>
          <w:tcPr>
            <w:tcW w:w="3828" w:type="dxa"/>
            <w:tcBorders>
              <w:top w:val="single" w:color="000000" w:sz="8" w:space="0"/>
              <w:left w:val="single" w:color="000000" w:sz="8" w:space="0"/>
              <w:bottom w:val="single" w:color="000000" w:sz="8" w:space="0"/>
              <w:right w:val="single" w:color="000000" w:sz="8" w:space="0"/>
            </w:tcBorders>
          </w:tcPr>
          <w:p w:rsidRPr="008767E4" w:rsidR="0095215F" w:rsidP="00EF135D" w:rsidRDefault="0095215F" w14:paraId="71B1204C" w14:textId="77777777">
            <w:pPr>
              <w:autoSpaceDE w:val="0"/>
              <w:autoSpaceDN w:val="0"/>
              <w:adjustRightInd w:val="0"/>
              <w:jc w:val="both"/>
              <w:rPr>
                <w:rFonts w:ascii="Calibri" w:hAnsi="Calibri" w:cs="Calibri"/>
              </w:rPr>
            </w:pPr>
            <w:r w:rsidRPr="008767E4">
              <w:rPr>
                <w:rFonts w:ascii="Calibri" w:hAnsi="Calibri" w:cs="Calibri"/>
              </w:rPr>
              <w:t xml:space="preserve">The individual is under 18 years old </w:t>
            </w:r>
          </w:p>
        </w:tc>
        <w:tc>
          <w:tcPr>
            <w:tcW w:w="5670" w:type="dxa"/>
            <w:tcBorders>
              <w:top w:val="single" w:color="000000" w:sz="8" w:space="0"/>
              <w:left w:val="single" w:color="000000" w:sz="8" w:space="0"/>
              <w:bottom w:val="single" w:color="000000" w:sz="8" w:space="0"/>
              <w:right w:val="single" w:color="000000" w:sz="8" w:space="0"/>
            </w:tcBorders>
          </w:tcPr>
          <w:p w:rsidRPr="008767E4" w:rsidR="0095215F" w:rsidP="00EF135D" w:rsidRDefault="0095215F" w14:paraId="3330F3A1" w14:textId="77777777">
            <w:pPr>
              <w:autoSpaceDE w:val="0"/>
              <w:autoSpaceDN w:val="0"/>
              <w:adjustRightInd w:val="0"/>
              <w:rPr>
                <w:rFonts w:ascii="Calibri" w:hAnsi="Calibri" w:cs="Calibri"/>
              </w:rPr>
            </w:pPr>
            <w:r w:rsidRPr="008767E4">
              <w:rPr>
                <w:rFonts w:ascii="Calibri" w:hAnsi="Calibri" w:cs="Calibri"/>
              </w:rPr>
              <w:t>Youth Justice Service</w:t>
            </w:r>
          </w:p>
          <w:p w:rsidRPr="008767E4" w:rsidR="0095215F" w:rsidP="00EF135D" w:rsidRDefault="0095215F" w14:paraId="77FF303E" w14:textId="77777777">
            <w:pPr>
              <w:autoSpaceDE w:val="0"/>
              <w:autoSpaceDN w:val="0"/>
              <w:adjustRightInd w:val="0"/>
              <w:rPr>
                <w:rFonts w:ascii="Calibri" w:hAnsi="Calibri" w:cs="Calibri"/>
              </w:rPr>
            </w:pPr>
          </w:p>
          <w:p w:rsidRPr="008767E4" w:rsidR="0095215F" w:rsidP="00EF135D" w:rsidRDefault="0095215F" w14:paraId="13EAA2AD" w14:textId="77777777">
            <w:pPr>
              <w:autoSpaceDE w:val="0"/>
              <w:autoSpaceDN w:val="0"/>
              <w:adjustRightInd w:val="0"/>
              <w:rPr>
                <w:rFonts w:ascii="Calibri" w:hAnsi="Calibri" w:cs="Calibri"/>
                <w:sz w:val="20"/>
                <w:szCs w:val="20"/>
              </w:rPr>
            </w:pPr>
            <w:r w:rsidRPr="008767E4">
              <w:rPr>
                <w:rFonts w:ascii="Calibri" w:hAnsi="Calibri" w:cs="Calibri"/>
              </w:rPr>
              <w:t xml:space="preserve">Children’s Services Case Worker </w:t>
            </w:r>
            <w:r w:rsidRPr="008767E4">
              <w:rPr>
                <w:rFonts w:ascii="Calibri" w:hAnsi="Calibri" w:cs="Calibri"/>
                <w:sz w:val="20"/>
                <w:szCs w:val="20"/>
              </w:rPr>
              <w:t xml:space="preserve">(If this is not known, Derbyshire Starting Point or Derby City Children's Services Professional Consultation Line) </w:t>
            </w:r>
          </w:p>
          <w:p w:rsidRPr="008767E4" w:rsidR="0095215F" w:rsidP="00EF135D" w:rsidRDefault="0095215F" w14:paraId="2B6F8CE8" w14:textId="77777777">
            <w:pPr>
              <w:autoSpaceDE w:val="0"/>
              <w:autoSpaceDN w:val="0"/>
              <w:adjustRightInd w:val="0"/>
              <w:rPr>
                <w:rFonts w:ascii="Calibri" w:hAnsi="Calibri" w:cs="Calibri"/>
              </w:rPr>
            </w:pPr>
          </w:p>
          <w:p w:rsidRPr="008767E4" w:rsidR="0095215F" w:rsidP="00EF135D" w:rsidRDefault="0095215F" w14:paraId="717D73C0" w14:textId="77777777">
            <w:pPr>
              <w:autoSpaceDE w:val="0"/>
              <w:autoSpaceDN w:val="0"/>
              <w:adjustRightInd w:val="0"/>
              <w:rPr>
                <w:rFonts w:ascii="Calibri" w:hAnsi="Calibri" w:cs="Calibri"/>
              </w:rPr>
            </w:pPr>
            <w:r w:rsidRPr="008767E4">
              <w:rPr>
                <w:rFonts w:ascii="Calibri" w:hAnsi="Calibri" w:cs="Calibri"/>
              </w:rPr>
              <w:t xml:space="preserve">School </w:t>
            </w:r>
          </w:p>
        </w:tc>
      </w:tr>
      <w:tr w:rsidRPr="008767E4" w:rsidR="0095215F" w:rsidTr="00EF135D" w14:paraId="3A294267" w14:textId="77777777">
        <w:trPr>
          <w:trHeight w:val="727"/>
        </w:trPr>
        <w:tc>
          <w:tcPr>
            <w:tcW w:w="3828" w:type="dxa"/>
            <w:tcBorders>
              <w:top w:val="single" w:color="000000" w:sz="8" w:space="0"/>
              <w:left w:val="single" w:color="000000" w:sz="8" w:space="0"/>
              <w:bottom w:val="single" w:color="000000" w:sz="8" w:space="0"/>
              <w:right w:val="single" w:color="000000" w:sz="8" w:space="0"/>
            </w:tcBorders>
          </w:tcPr>
          <w:p w:rsidRPr="008767E4" w:rsidR="0095215F" w:rsidP="00EF135D" w:rsidRDefault="0095215F" w14:paraId="2F422995" w14:textId="77777777">
            <w:pPr>
              <w:autoSpaceDE w:val="0"/>
              <w:autoSpaceDN w:val="0"/>
              <w:adjustRightInd w:val="0"/>
              <w:jc w:val="both"/>
              <w:rPr>
                <w:rFonts w:ascii="Calibri" w:hAnsi="Calibri" w:cs="Calibri"/>
              </w:rPr>
            </w:pPr>
            <w:r w:rsidRPr="008767E4">
              <w:rPr>
                <w:rFonts w:ascii="Calibri" w:hAnsi="Calibri" w:cs="Calibri"/>
              </w:rPr>
              <w:t>The individual is a child need or on a child protection plan</w:t>
            </w:r>
          </w:p>
        </w:tc>
        <w:tc>
          <w:tcPr>
            <w:tcW w:w="5670" w:type="dxa"/>
            <w:tcBorders>
              <w:top w:val="single" w:color="000000" w:sz="8" w:space="0"/>
              <w:left w:val="single" w:color="000000" w:sz="8" w:space="0"/>
              <w:bottom w:val="single" w:color="000000" w:sz="8" w:space="0"/>
              <w:right w:val="single" w:color="000000" w:sz="8" w:space="0"/>
            </w:tcBorders>
          </w:tcPr>
          <w:p w:rsidRPr="008767E4" w:rsidR="0095215F" w:rsidP="00EF135D" w:rsidRDefault="0095215F" w14:paraId="184214EB" w14:textId="77777777">
            <w:pPr>
              <w:autoSpaceDE w:val="0"/>
              <w:autoSpaceDN w:val="0"/>
              <w:adjustRightInd w:val="0"/>
              <w:rPr>
                <w:rFonts w:ascii="Calibri" w:hAnsi="Calibri" w:cs="Calibri"/>
              </w:rPr>
            </w:pPr>
            <w:r w:rsidRPr="008767E4">
              <w:rPr>
                <w:rFonts w:ascii="Calibri" w:hAnsi="Calibri" w:cs="Calibri"/>
              </w:rPr>
              <w:t xml:space="preserve">Children’s Services Case Worker </w:t>
            </w:r>
            <w:r w:rsidRPr="008767E4">
              <w:rPr>
                <w:rFonts w:ascii="Calibri" w:hAnsi="Calibri" w:cs="Calibri"/>
                <w:sz w:val="20"/>
                <w:szCs w:val="20"/>
              </w:rPr>
              <w:t xml:space="preserve">(If this is not known, Derbyshire Starting Point or Derby City Children's Services Professional Consultation Line) </w:t>
            </w:r>
          </w:p>
        </w:tc>
      </w:tr>
      <w:tr w:rsidRPr="008767E4" w:rsidR="0095215F" w:rsidTr="00EF135D" w14:paraId="0F68702B" w14:textId="77777777">
        <w:trPr>
          <w:trHeight w:val="964"/>
        </w:trPr>
        <w:tc>
          <w:tcPr>
            <w:tcW w:w="3828" w:type="dxa"/>
            <w:tcBorders>
              <w:top w:val="single" w:color="000000" w:sz="8" w:space="0"/>
              <w:left w:val="single" w:color="000000" w:sz="8" w:space="0"/>
              <w:bottom w:val="single" w:color="000000" w:sz="8" w:space="0"/>
              <w:right w:val="single" w:color="000000" w:sz="8" w:space="0"/>
            </w:tcBorders>
          </w:tcPr>
          <w:p w:rsidRPr="008767E4" w:rsidR="0095215F" w:rsidP="00EF135D" w:rsidRDefault="0095215F" w14:paraId="5BE54AC0" w14:textId="77777777">
            <w:pPr>
              <w:autoSpaceDE w:val="0"/>
              <w:autoSpaceDN w:val="0"/>
              <w:adjustRightInd w:val="0"/>
              <w:jc w:val="both"/>
              <w:rPr>
                <w:rFonts w:ascii="Calibri" w:hAnsi="Calibri" w:cs="Calibri"/>
              </w:rPr>
            </w:pPr>
            <w:r w:rsidRPr="008767E4">
              <w:rPr>
                <w:rFonts w:ascii="Calibri" w:hAnsi="Calibri" w:cs="Calibri"/>
              </w:rPr>
              <w:t xml:space="preserve">The individual is a child subject a local authority care </w:t>
            </w:r>
            <w:proofErr w:type="gramStart"/>
            <w:r w:rsidRPr="008767E4">
              <w:rPr>
                <w:rFonts w:ascii="Calibri" w:hAnsi="Calibri" w:cs="Calibri"/>
              </w:rPr>
              <w:t>order, or</w:t>
            </w:r>
            <w:proofErr w:type="gramEnd"/>
            <w:r w:rsidRPr="008767E4">
              <w:rPr>
                <w:rFonts w:ascii="Calibri" w:hAnsi="Calibri" w:cs="Calibri"/>
              </w:rPr>
              <w:t xml:space="preserve"> accommodated by the local authority.</w:t>
            </w:r>
          </w:p>
        </w:tc>
        <w:tc>
          <w:tcPr>
            <w:tcW w:w="5670" w:type="dxa"/>
            <w:tcBorders>
              <w:top w:val="single" w:color="000000" w:sz="8" w:space="0"/>
              <w:left w:val="single" w:color="000000" w:sz="8" w:space="0"/>
              <w:bottom w:val="single" w:color="000000" w:sz="8" w:space="0"/>
              <w:right w:val="single" w:color="000000" w:sz="8" w:space="0"/>
            </w:tcBorders>
          </w:tcPr>
          <w:p w:rsidRPr="008767E4" w:rsidR="0095215F" w:rsidP="00EF135D" w:rsidRDefault="0095215F" w14:paraId="06717FB8" w14:textId="77777777">
            <w:pPr>
              <w:autoSpaceDE w:val="0"/>
              <w:autoSpaceDN w:val="0"/>
              <w:adjustRightInd w:val="0"/>
              <w:rPr>
                <w:rFonts w:ascii="Calibri" w:hAnsi="Calibri" w:cs="Calibri"/>
                <w:sz w:val="20"/>
                <w:szCs w:val="20"/>
              </w:rPr>
            </w:pPr>
            <w:r w:rsidRPr="008767E4">
              <w:rPr>
                <w:rFonts w:ascii="Calibri" w:hAnsi="Calibri" w:cs="Calibri"/>
              </w:rPr>
              <w:t xml:space="preserve">Children’s Services Case Worker </w:t>
            </w:r>
            <w:r w:rsidRPr="008767E4">
              <w:rPr>
                <w:rFonts w:ascii="Calibri" w:hAnsi="Calibri" w:cs="Calibri"/>
                <w:sz w:val="20"/>
                <w:szCs w:val="20"/>
              </w:rPr>
              <w:t xml:space="preserve">(If this is not known, Derbyshire Starting Point or Derby City Children's Services Professional Consultation Line) </w:t>
            </w:r>
          </w:p>
          <w:p w:rsidRPr="008767E4" w:rsidR="0095215F" w:rsidP="00EF135D" w:rsidRDefault="0095215F" w14:paraId="4B3D72C3" w14:textId="77777777">
            <w:pPr>
              <w:autoSpaceDE w:val="0"/>
              <w:autoSpaceDN w:val="0"/>
              <w:adjustRightInd w:val="0"/>
              <w:jc w:val="both"/>
              <w:rPr>
                <w:rFonts w:ascii="Calibri" w:hAnsi="Calibri" w:cs="Calibri"/>
              </w:rPr>
            </w:pPr>
          </w:p>
        </w:tc>
      </w:tr>
      <w:tr w:rsidRPr="008767E4" w:rsidR="0095215F" w:rsidTr="00EF135D" w14:paraId="36313B72" w14:textId="77777777">
        <w:trPr>
          <w:trHeight w:val="264"/>
        </w:trPr>
        <w:tc>
          <w:tcPr>
            <w:tcW w:w="3828" w:type="dxa"/>
            <w:tcBorders>
              <w:top w:val="single" w:color="000000" w:sz="8" w:space="0"/>
              <w:left w:val="single" w:color="000000" w:sz="8" w:space="0"/>
              <w:bottom w:val="single" w:color="000000" w:sz="8" w:space="0"/>
              <w:right w:val="single" w:color="000000" w:sz="8" w:space="0"/>
            </w:tcBorders>
          </w:tcPr>
          <w:p w:rsidRPr="008767E4" w:rsidR="0095215F" w:rsidP="00EF135D" w:rsidRDefault="0095215F" w14:paraId="34A3E67B" w14:textId="77777777">
            <w:pPr>
              <w:autoSpaceDE w:val="0"/>
              <w:autoSpaceDN w:val="0"/>
              <w:adjustRightInd w:val="0"/>
              <w:jc w:val="both"/>
              <w:rPr>
                <w:rFonts w:ascii="Calibri" w:hAnsi="Calibri" w:cs="Calibri"/>
              </w:rPr>
            </w:pPr>
            <w:r w:rsidRPr="008767E4">
              <w:rPr>
                <w:rFonts w:ascii="Calibri" w:hAnsi="Calibri" w:cs="Calibri"/>
              </w:rPr>
              <w:t>The individual is aged 18-25 and a care leaver.</w:t>
            </w:r>
          </w:p>
        </w:tc>
        <w:tc>
          <w:tcPr>
            <w:tcW w:w="5670" w:type="dxa"/>
            <w:tcBorders>
              <w:top w:val="single" w:color="000000" w:sz="8" w:space="0"/>
              <w:left w:val="single" w:color="000000" w:sz="8" w:space="0"/>
              <w:bottom w:val="single" w:color="000000" w:sz="8" w:space="0"/>
              <w:right w:val="single" w:color="000000" w:sz="8" w:space="0"/>
            </w:tcBorders>
          </w:tcPr>
          <w:p w:rsidRPr="008767E4" w:rsidR="0095215F" w:rsidP="00EF135D" w:rsidRDefault="0095215F" w14:paraId="0ECDD3C1" w14:textId="77777777">
            <w:pPr>
              <w:autoSpaceDE w:val="0"/>
              <w:autoSpaceDN w:val="0"/>
              <w:adjustRightInd w:val="0"/>
              <w:jc w:val="both"/>
              <w:rPr>
                <w:rFonts w:ascii="Calibri" w:hAnsi="Calibri" w:cs="Calibri"/>
              </w:rPr>
            </w:pPr>
            <w:r w:rsidRPr="008767E4">
              <w:rPr>
                <w:rFonts w:ascii="Calibri" w:hAnsi="Calibri" w:cs="Calibri"/>
              </w:rPr>
              <w:t xml:space="preserve">Derby City Council - Leaving Care Team </w:t>
            </w:r>
          </w:p>
          <w:p w:rsidRPr="008767E4" w:rsidR="0095215F" w:rsidP="00EF135D" w:rsidRDefault="0095215F" w14:paraId="09414924" w14:textId="3A877FAA">
            <w:pPr>
              <w:rPr>
                <w:rFonts w:ascii="Calibri" w:hAnsi="Calibri" w:cs="Calibri"/>
                <w:color w:val="FF0000"/>
              </w:rPr>
            </w:pPr>
            <w:r w:rsidRPr="008767E4">
              <w:rPr>
                <w:rFonts w:ascii="Calibri" w:hAnsi="Calibri" w:cs="Calibri"/>
              </w:rPr>
              <w:t xml:space="preserve">Derbyshire – Leaving Care Service </w:t>
            </w:r>
            <w:hyperlink w:history="1" r:id="rId23">
              <w:r w:rsidRPr="008767E4">
                <w:rPr>
                  <w:rStyle w:val="Hyperlink"/>
                  <w:rFonts w:ascii="Calibri" w:hAnsi="Calibri" w:cs="Calibri"/>
                </w:rPr>
                <w:t>CSLeavingCare.Service@derbyshire.gov.uk</w:t>
              </w:r>
            </w:hyperlink>
            <w:r w:rsidRPr="008767E4">
              <w:rPr>
                <w:rFonts w:ascii="Calibri" w:hAnsi="Calibri" w:cs="Calibri"/>
                <w:color w:val="FF0000"/>
              </w:rPr>
              <w:t xml:space="preserve"> </w:t>
            </w:r>
          </w:p>
          <w:p w:rsidRPr="008767E4" w:rsidR="0095215F" w:rsidP="00EF135D" w:rsidRDefault="0095215F" w14:paraId="289F9C22" w14:textId="77777777">
            <w:pPr>
              <w:autoSpaceDE w:val="0"/>
              <w:autoSpaceDN w:val="0"/>
              <w:adjustRightInd w:val="0"/>
              <w:jc w:val="both"/>
              <w:rPr>
                <w:rFonts w:ascii="Calibri" w:hAnsi="Calibri" w:cs="Calibri"/>
                <w:sz w:val="16"/>
                <w:szCs w:val="16"/>
              </w:rPr>
            </w:pPr>
            <w:r w:rsidRPr="008767E4">
              <w:rPr>
                <w:rFonts w:ascii="Calibri" w:hAnsi="Calibri" w:cs="Calibri"/>
                <w:color w:val="FF0000"/>
              </w:rPr>
              <w:t xml:space="preserve"> </w:t>
            </w:r>
          </w:p>
          <w:p w:rsidRPr="008767E4" w:rsidR="0095215F" w:rsidP="00EF135D" w:rsidRDefault="0095215F" w14:paraId="0E3584B8" w14:textId="77777777">
            <w:pPr>
              <w:autoSpaceDE w:val="0"/>
              <w:autoSpaceDN w:val="0"/>
              <w:adjustRightInd w:val="0"/>
              <w:jc w:val="both"/>
              <w:rPr>
                <w:rFonts w:ascii="Calibri" w:hAnsi="Calibri" w:cs="Calibri"/>
                <w:sz w:val="20"/>
                <w:szCs w:val="20"/>
              </w:rPr>
            </w:pPr>
            <w:r w:rsidRPr="008767E4">
              <w:rPr>
                <w:rFonts w:ascii="Calibri" w:hAnsi="Calibri" w:cs="Calibri"/>
                <w:sz w:val="20"/>
                <w:szCs w:val="20"/>
              </w:rPr>
              <w:t>(NB - If the individual does not have a personal advisor, they should be advised of their entitlement to have one.)</w:t>
            </w:r>
          </w:p>
        </w:tc>
      </w:tr>
      <w:tr w:rsidRPr="008767E4" w:rsidR="0095215F" w:rsidTr="00EF135D" w14:paraId="637D16AA" w14:textId="77777777">
        <w:trPr>
          <w:trHeight w:val="964"/>
        </w:trPr>
        <w:tc>
          <w:tcPr>
            <w:tcW w:w="3828" w:type="dxa"/>
            <w:tcBorders>
              <w:top w:val="single" w:color="000000" w:sz="8" w:space="0"/>
              <w:left w:val="single" w:color="000000" w:sz="8" w:space="0"/>
              <w:bottom w:val="single" w:color="000000" w:sz="8" w:space="0"/>
              <w:right w:val="single" w:color="000000" w:sz="8" w:space="0"/>
            </w:tcBorders>
          </w:tcPr>
          <w:p w:rsidRPr="008767E4" w:rsidR="0095215F" w:rsidP="00EF135D" w:rsidRDefault="0095215F" w14:paraId="19C24B86" w14:textId="77777777">
            <w:pPr>
              <w:autoSpaceDE w:val="0"/>
              <w:autoSpaceDN w:val="0"/>
              <w:adjustRightInd w:val="0"/>
              <w:rPr>
                <w:rFonts w:ascii="Calibri" w:hAnsi="Calibri" w:cs="Calibri"/>
              </w:rPr>
            </w:pPr>
            <w:r w:rsidRPr="008767E4">
              <w:rPr>
                <w:rFonts w:ascii="Calibri" w:hAnsi="Calibri" w:cs="Calibri"/>
              </w:rPr>
              <w:t xml:space="preserve">The individual </w:t>
            </w:r>
            <w:proofErr w:type="gramStart"/>
            <w:r w:rsidRPr="008767E4">
              <w:rPr>
                <w:rFonts w:ascii="Calibri" w:hAnsi="Calibri" w:cs="Calibri"/>
              </w:rPr>
              <w:t>is considered to be</w:t>
            </w:r>
            <w:proofErr w:type="gramEnd"/>
            <w:r w:rsidRPr="008767E4">
              <w:rPr>
                <w:rFonts w:ascii="Calibri" w:hAnsi="Calibri" w:cs="Calibri"/>
              </w:rPr>
              <w:t xml:space="preserve"> vulnerable, with adult safeguarding concerns </w:t>
            </w:r>
          </w:p>
        </w:tc>
        <w:tc>
          <w:tcPr>
            <w:tcW w:w="5670" w:type="dxa"/>
            <w:tcBorders>
              <w:top w:val="single" w:color="000000" w:sz="8" w:space="0"/>
              <w:left w:val="single" w:color="000000" w:sz="8" w:space="0"/>
              <w:bottom w:val="single" w:color="000000" w:sz="8" w:space="0"/>
              <w:right w:val="single" w:color="000000" w:sz="8" w:space="0"/>
            </w:tcBorders>
          </w:tcPr>
          <w:p w:rsidRPr="008767E4" w:rsidR="0095215F" w:rsidP="00EF135D" w:rsidRDefault="0095215F" w14:paraId="4DD8159E" w14:textId="77777777">
            <w:pPr>
              <w:autoSpaceDE w:val="0"/>
              <w:autoSpaceDN w:val="0"/>
              <w:adjustRightInd w:val="0"/>
              <w:rPr>
                <w:rFonts w:ascii="Calibri" w:hAnsi="Calibri" w:cs="Calibri"/>
              </w:rPr>
            </w:pPr>
            <w:r w:rsidRPr="008767E4">
              <w:rPr>
                <w:rFonts w:ascii="Calibri" w:hAnsi="Calibri" w:cs="Calibri"/>
              </w:rPr>
              <w:t>Derby City – MASH Team</w:t>
            </w:r>
          </w:p>
          <w:p w:rsidRPr="008767E4" w:rsidR="0095215F" w:rsidP="00EF135D" w:rsidRDefault="0095215F" w14:paraId="75C2223E" w14:textId="77777777">
            <w:pPr>
              <w:autoSpaceDE w:val="0"/>
              <w:autoSpaceDN w:val="0"/>
              <w:adjustRightInd w:val="0"/>
              <w:rPr>
                <w:rFonts w:ascii="Calibri" w:hAnsi="Calibri" w:cs="Calibri"/>
              </w:rPr>
            </w:pPr>
            <w:r w:rsidRPr="008767E4">
              <w:rPr>
                <w:rFonts w:ascii="Calibri" w:hAnsi="Calibri" w:cs="Calibri"/>
              </w:rPr>
              <w:t>Derbyshire - Adult Care Safeguarding Service Manager</w:t>
            </w:r>
          </w:p>
          <w:p w:rsidRPr="008767E4" w:rsidR="0095215F" w:rsidP="00EF135D" w:rsidRDefault="0095215F" w14:paraId="33A8882E" w14:textId="77777777">
            <w:pPr>
              <w:autoSpaceDE w:val="0"/>
              <w:autoSpaceDN w:val="0"/>
              <w:adjustRightInd w:val="0"/>
              <w:rPr>
                <w:rFonts w:ascii="Calibri" w:hAnsi="Calibri" w:cs="Calibri"/>
              </w:rPr>
            </w:pPr>
          </w:p>
        </w:tc>
      </w:tr>
      <w:tr w:rsidRPr="008767E4" w:rsidR="0095215F" w:rsidTr="00EF135D" w14:paraId="08703B46" w14:textId="77777777">
        <w:trPr>
          <w:trHeight w:val="964"/>
        </w:trPr>
        <w:tc>
          <w:tcPr>
            <w:tcW w:w="3828" w:type="dxa"/>
            <w:tcBorders>
              <w:top w:val="single" w:color="000000" w:sz="8" w:space="0"/>
              <w:left w:val="single" w:color="000000" w:sz="8" w:space="0"/>
              <w:bottom w:val="single" w:color="000000" w:sz="8" w:space="0"/>
              <w:right w:val="single" w:color="000000" w:sz="8" w:space="0"/>
            </w:tcBorders>
          </w:tcPr>
          <w:p w:rsidRPr="008767E4" w:rsidR="0095215F" w:rsidP="00EF135D" w:rsidRDefault="0095215F" w14:paraId="50DB5C50" w14:textId="77777777">
            <w:pPr>
              <w:autoSpaceDE w:val="0"/>
              <w:autoSpaceDN w:val="0"/>
              <w:adjustRightInd w:val="0"/>
              <w:jc w:val="both"/>
              <w:rPr>
                <w:rFonts w:ascii="Calibri" w:hAnsi="Calibri" w:cs="Calibri"/>
              </w:rPr>
            </w:pPr>
            <w:bookmarkStart w:name="_Hlk79653220" w:id="160"/>
            <w:bookmarkStart w:name="_Hlk79653761" w:id="161"/>
            <w:r w:rsidRPr="008767E4">
              <w:rPr>
                <w:rFonts w:ascii="Calibri" w:hAnsi="Calibri" w:cs="Calibri"/>
              </w:rPr>
              <w:t xml:space="preserve">The harassment is hate-related </w:t>
            </w:r>
          </w:p>
        </w:tc>
        <w:tc>
          <w:tcPr>
            <w:tcW w:w="5670" w:type="dxa"/>
            <w:tcBorders>
              <w:top w:val="single" w:color="000000" w:sz="8" w:space="0"/>
              <w:left w:val="single" w:color="000000" w:sz="8" w:space="0"/>
              <w:bottom w:val="single" w:color="000000" w:sz="8" w:space="0"/>
              <w:right w:val="single" w:color="000000" w:sz="8" w:space="0"/>
            </w:tcBorders>
          </w:tcPr>
          <w:p w:rsidRPr="008767E4" w:rsidR="0095215F" w:rsidP="00EF135D" w:rsidRDefault="0095215F" w14:paraId="0A7139C4" w14:textId="77777777">
            <w:pPr>
              <w:autoSpaceDE w:val="0"/>
              <w:autoSpaceDN w:val="0"/>
              <w:adjustRightInd w:val="0"/>
              <w:jc w:val="both"/>
              <w:rPr>
                <w:rFonts w:ascii="Calibri" w:hAnsi="Calibri" w:cs="Calibri"/>
              </w:rPr>
            </w:pPr>
            <w:r w:rsidRPr="008767E4">
              <w:rPr>
                <w:rFonts w:ascii="Calibri" w:hAnsi="Calibri" w:cs="Calibri"/>
              </w:rPr>
              <w:t xml:space="preserve">Depending on the </w:t>
            </w:r>
            <w:proofErr w:type="gramStart"/>
            <w:r w:rsidRPr="008767E4">
              <w:rPr>
                <w:rFonts w:ascii="Calibri" w:hAnsi="Calibri" w:cs="Calibri"/>
              </w:rPr>
              <w:t>nature:-</w:t>
            </w:r>
            <w:proofErr w:type="gramEnd"/>
          </w:p>
          <w:p w:rsidRPr="008767E4" w:rsidR="0095215F" w:rsidP="00EF135D" w:rsidRDefault="0095215F" w14:paraId="34C1B95E" w14:textId="77777777">
            <w:pPr>
              <w:pStyle w:val="ListParagraph"/>
              <w:numPr>
                <w:ilvl w:val="0"/>
                <w:numId w:val="48"/>
              </w:numPr>
              <w:autoSpaceDE w:val="0"/>
              <w:autoSpaceDN w:val="0"/>
              <w:adjustRightInd w:val="0"/>
              <w:jc w:val="both"/>
              <w:rPr>
                <w:rFonts w:ascii="Calibri" w:hAnsi="Calibri" w:cs="Calibri"/>
              </w:rPr>
            </w:pPr>
            <w:r w:rsidRPr="008767E4">
              <w:rPr>
                <w:rFonts w:ascii="Calibri" w:hAnsi="Calibri" w:cs="Calibri"/>
              </w:rPr>
              <w:t>Police Hate Crime Lead</w:t>
            </w:r>
          </w:p>
          <w:p w:rsidRPr="008767E4" w:rsidR="0095215F" w:rsidP="00EF135D" w:rsidRDefault="0095215F" w14:paraId="06F12896" w14:textId="77777777">
            <w:pPr>
              <w:pStyle w:val="ListParagraph"/>
              <w:numPr>
                <w:ilvl w:val="0"/>
                <w:numId w:val="48"/>
              </w:numPr>
              <w:autoSpaceDE w:val="0"/>
              <w:autoSpaceDN w:val="0"/>
              <w:adjustRightInd w:val="0"/>
              <w:jc w:val="both"/>
              <w:rPr>
                <w:rFonts w:ascii="Calibri" w:hAnsi="Calibri" w:cs="Calibri"/>
              </w:rPr>
            </w:pPr>
            <w:r w:rsidRPr="008767E4">
              <w:rPr>
                <w:rFonts w:ascii="Calibri" w:hAnsi="Calibri" w:cs="Calibri"/>
              </w:rPr>
              <w:t xml:space="preserve">Stop Hate UK </w:t>
            </w:r>
          </w:p>
          <w:p w:rsidRPr="008767E4" w:rsidR="0095215F" w:rsidP="00EF135D" w:rsidRDefault="0095215F" w14:paraId="6CAEC95F" w14:textId="77777777">
            <w:pPr>
              <w:pStyle w:val="ListParagraph"/>
              <w:numPr>
                <w:ilvl w:val="0"/>
                <w:numId w:val="48"/>
              </w:numPr>
              <w:autoSpaceDE w:val="0"/>
              <w:autoSpaceDN w:val="0"/>
              <w:adjustRightInd w:val="0"/>
              <w:jc w:val="both"/>
              <w:rPr>
                <w:rFonts w:ascii="Calibri" w:hAnsi="Calibri" w:cs="Calibri"/>
              </w:rPr>
            </w:pPr>
            <w:r w:rsidRPr="008767E4">
              <w:rPr>
                <w:rFonts w:ascii="Calibri" w:hAnsi="Calibri" w:cs="Calibri"/>
              </w:rPr>
              <w:t xml:space="preserve">Derbyshire County Council Hate Crime Lead </w:t>
            </w:r>
          </w:p>
        </w:tc>
      </w:tr>
      <w:bookmarkEnd w:id="160"/>
      <w:tr w:rsidRPr="008767E4" w:rsidR="0095215F" w:rsidTr="00EF135D" w14:paraId="442DF4A1" w14:textId="77777777">
        <w:trPr>
          <w:trHeight w:val="964"/>
        </w:trPr>
        <w:tc>
          <w:tcPr>
            <w:tcW w:w="3828" w:type="dxa"/>
            <w:tcBorders>
              <w:top w:val="single" w:color="000000" w:sz="8" w:space="0"/>
              <w:left w:val="single" w:color="000000" w:sz="8" w:space="0"/>
              <w:bottom w:val="single" w:color="000000" w:sz="8" w:space="0"/>
              <w:right w:val="single" w:color="000000" w:sz="8" w:space="0"/>
            </w:tcBorders>
          </w:tcPr>
          <w:p w:rsidRPr="008767E4" w:rsidR="0095215F" w:rsidP="00EF135D" w:rsidRDefault="0095215F" w14:paraId="549EA659" w14:textId="77777777">
            <w:pPr>
              <w:autoSpaceDE w:val="0"/>
              <w:autoSpaceDN w:val="0"/>
              <w:adjustRightInd w:val="0"/>
              <w:jc w:val="both"/>
              <w:rPr>
                <w:rFonts w:ascii="Calibri" w:hAnsi="Calibri" w:cs="Calibri"/>
              </w:rPr>
            </w:pPr>
            <w:r w:rsidRPr="008767E4">
              <w:rPr>
                <w:rFonts w:ascii="Calibri" w:hAnsi="Calibri" w:cs="Calibri"/>
              </w:rPr>
              <w:t>The parents of a child are being considered for a parenting contract / order</w:t>
            </w:r>
          </w:p>
        </w:tc>
        <w:tc>
          <w:tcPr>
            <w:tcW w:w="5670" w:type="dxa"/>
            <w:tcBorders>
              <w:top w:val="single" w:color="000000" w:sz="8" w:space="0"/>
              <w:left w:val="single" w:color="000000" w:sz="8" w:space="0"/>
              <w:bottom w:val="single" w:color="000000" w:sz="8" w:space="0"/>
              <w:right w:val="single" w:color="000000" w:sz="8" w:space="0"/>
            </w:tcBorders>
          </w:tcPr>
          <w:p w:rsidRPr="008767E4" w:rsidR="0095215F" w:rsidP="00EF135D" w:rsidRDefault="0095215F" w14:paraId="65608DD4" w14:textId="77777777">
            <w:pPr>
              <w:autoSpaceDE w:val="0"/>
              <w:autoSpaceDN w:val="0"/>
              <w:adjustRightInd w:val="0"/>
              <w:rPr>
                <w:rFonts w:ascii="Calibri" w:hAnsi="Calibri" w:cs="Calibri"/>
              </w:rPr>
            </w:pPr>
            <w:r w:rsidRPr="008767E4">
              <w:rPr>
                <w:rFonts w:ascii="Calibri" w:hAnsi="Calibri" w:cs="Calibri"/>
              </w:rPr>
              <w:t>Youth Justice Service</w:t>
            </w:r>
          </w:p>
        </w:tc>
      </w:tr>
      <w:tr w:rsidRPr="008767E4" w:rsidR="0095215F" w:rsidTr="00EF135D" w14:paraId="1BAED8BE" w14:textId="77777777">
        <w:trPr>
          <w:trHeight w:val="625"/>
        </w:trPr>
        <w:tc>
          <w:tcPr>
            <w:tcW w:w="3828" w:type="dxa"/>
            <w:tcBorders>
              <w:top w:val="single" w:color="000000" w:sz="8" w:space="0"/>
              <w:left w:val="single" w:color="000000" w:sz="8" w:space="0"/>
              <w:bottom w:val="single" w:color="000000" w:sz="8" w:space="0"/>
              <w:right w:val="single" w:color="000000" w:sz="8" w:space="0"/>
            </w:tcBorders>
          </w:tcPr>
          <w:p w:rsidRPr="008767E4" w:rsidR="0095215F" w:rsidP="00EF135D" w:rsidRDefault="0095215F" w14:paraId="320E8C92" w14:textId="77777777">
            <w:pPr>
              <w:autoSpaceDE w:val="0"/>
              <w:autoSpaceDN w:val="0"/>
              <w:adjustRightInd w:val="0"/>
              <w:jc w:val="both"/>
              <w:rPr>
                <w:rFonts w:ascii="Calibri" w:hAnsi="Calibri" w:cs="Calibri"/>
              </w:rPr>
            </w:pPr>
            <w:r w:rsidRPr="008767E4">
              <w:rPr>
                <w:rFonts w:ascii="Calibri" w:hAnsi="Calibri" w:cs="Calibri"/>
              </w:rPr>
              <w:t>The individual has substance misuse problems</w:t>
            </w:r>
          </w:p>
        </w:tc>
        <w:tc>
          <w:tcPr>
            <w:tcW w:w="5670" w:type="dxa"/>
            <w:tcBorders>
              <w:top w:val="single" w:color="000000" w:sz="8" w:space="0"/>
              <w:left w:val="single" w:color="000000" w:sz="8" w:space="0"/>
              <w:bottom w:val="single" w:color="000000" w:sz="8" w:space="0"/>
              <w:right w:val="single" w:color="000000" w:sz="8" w:space="0"/>
            </w:tcBorders>
          </w:tcPr>
          <w:p w:rsidRPr="008767E4" w:rsidR="0095215F" w:rsidP="00EF135D" w:rsidRDefault="0095215F" w14:paraId="73338CD6" w14:textId="77777777">
            <w:pPr>
              <w:autoSpaceDE w:val="0"/>
              <w:autoSpaceDN w:val="0"/>
              <w:adjustRightInd w:val="0"/>
              <w:jc w:val="both"/>
              <w:rPr>
                <w:rFonts w:ascii="Calibri" w:hAnsi="Calibri" w:cs="Calibri"/>
              </w:rPr>
            </w:pPr>
            <w:r w:rsidRPr="008767E4">
              <w:rPr>
                <w:rFonts w:ascii="Calibri" w:hAnsi="Calibri" w:cs="Calibri"/>
              </w:rPr>
              <w:t>Local drug/alcohol treatment services</w:t>
            </w:r>
          </w:p>
        </w:tc>
      </w:tr>
      <w:tr w:rsidRPr="008767E4" w:rsidR="0095215F" w:rsidTr="00EF135D" w14:paraId="5B9647F1" w14:textId="77777777">
        <w:trPr>
          <w:trHeight w:val="653"/>
        </w:trPr>
        <w:tc>
          <w:tcPr>
            <w:tcW w:w="3828" w:type="dxa"/>
            <w:tcBorders>
              <w:top w:val="single" w:color="000000" w:sz="8" w:space="0"/>
              <w:left w:val="single" w:color="000000" w:sz="8" w:space="0"/>
              <w:bottom w:val="single" w:color="000000" w:sz="8" w:space="0"/>
              <w:right w:val="single" w:color="000000" w:sz="8" w:space="0"/>
            </w:tcBorders>
          </w:tcPr>
          <w:p w:rsidRPr="008767E4" w:rsidR="0095215F" w:rsidP="00EF135D" w:rsidRDefault="0095215F" w14:paraId="1DBDB330" w14:textId="77777777">
            <w:pPr>
              <w:autoSpaceDE w:val="0"/>
              <w:autoSpaceDN w:val="0"/>
              <w:adjustRightInd w:val="0"/>
              <w:jc w:val="both"/>
              <w:rPr>
                <w:rFonts w:ascii="Calibri" w:hAnsi="Calibri" w:cs="Calibri"/>
              </w:rPr>
            </w:pPr>
            <w:r w:rsidRPr="008767E4">
              <w:rPr>
                <w:rFonts w:ascii="Calibri" w:hAnsi="Calibri" w:cs="Calibri"/>
              </w:rPr>
              <w:t>The individual has mental health problems</w:t>
            </w:r>
          </w:p>
        </w:tc>
        <w:tc>
          <w:tcPr>
            <w:tcW w:w="5670" w:type="dxa"/>
            <w:tcBorders>
              <w:top w:val="single" w:color="000000" w:sz="8" w:space="0"/>
              <w:left w:val="single" w:color="000000" w:sz="8" w:space="0"/>
              <w:bottom w:val="single" w:color="000000" w:sz="8" w:space="0"/>
              <w:right w:val="single" w:color="000000" w:sz="8" w:space="0"/>
            </w:tcBorders>
          </w:tcPr>
          <w:p w:rsidRPr="008767E4" w:rsidR="0095215F" w:rsidP="00EF135D" w:rsidRDefault="0095215F" w14:paraId="118FFAD4" w14:textId="77777777">
            <w:pPr>
              <w:autoSpaceDE w:val="0"/>
              <w:autoSpaceDN w:val="0"/>
              <w:adjustRightInd w:val="0"/>
              <w:jc w:val="both"/>
              <w:rPr>
                <w:rFonts w:ascii="Calibri" w:hAnsi="Calibri" w:cs="Calibri"/>
              </w:rPr>
            </w:pPr>
            <w:r w:rsidRPr="008767E4">
              <w:rPr>
                <w:rFonts w:ascii="Calibri" w:hAnsi="Calibri" w:cs="Calibri"/>
              </w:rPr>
              <w:t xml:space="preserve">Local Community Mental Health Team </w:t>
            </w:r>
          </w:p>
        </w:tc>
      </w:tr>
      <w:tr w:rsidRPr="008767E4" w:rsidR="0095215F" w:rsidTr="00EF135D" w14:paraId="6806792A" w14:textId="77777777">
        <w:trPr>
          <w:trHeight w:val="653"/>
        </w:trPr>
        <w:tc>
          <w:tcPr>
            <w:tcW w:w="3828" w:type="dxa"/>
            <w:tcBorders>
              <w:top w:val="single" w:color="000000" w:sz="8" w:space="0"/>
              <w:left w:val="single" w:color="000000" w:sz="8" w:space="0"/>
              <w:bottom w:val="single" w:color="000000" w:sz="8" w:space="0"/>
              <w:right w:val="single" w:color="000000" w:sz="8" w:space="0"/>
            </w:tcBorders>
          </w:tcPr>
          <w:p w:rsidRPr="008767E4" w:rsidR="0095215F" w:rsidP="00EF135D" w:rsidRDefault="0095215F" w14:paraId="2F52D9D8" w14:textId="77777777">
            <w:pPr>
              <w:autoSpaceDE w:val="0"/>
              <w:autoSpaceDN w:val="0"/>
              <w:adjustRightInd w:val="0"/>
              <w:jc w:val="both"/>
              <w:rPr>
                <w:rFonts w:ascii="Calibri" w:hAnsi="Calibri" w:cs="Calibri"/>
              </w:rPr>
            </w:pPr>
            <w:r w:rsidRPr="008767E4">
              <w:rPr>
                <w:rFonts w:ascii="Calibri" w:hAnsi="Calibri" w:cs="Calibri"/>
              </w:rPr>
              <w:t>The individual has other health-related issues</w:t>
            </w:r>
          </w:p>
        </w:tc>
        <w:tc>
          <w:tcPr>
            <w:tcW w:w="5670" w:type="dxa"/>
            <w:tcBorders>
              <w:top w:val="single" w:color="000000" w:sz="8" w:space="0"/>
              <w:left w:val="single" w:color="000000" w:sz="8" w:space="0"/>
              <w:bottom w:val="single" w:color="000000" w:sz="8" w:space="0"/>
              <w:right w:val="single" w:color="000000" w:sz="8" w:space="0"/>
            </w:tcBorders>
          </w:tcPr>
          <w:p w:rsidRPr="008767E4" w:rsidR="0095215F" w:rsidP="00EF135D" w:rsidRDefault="0095215F" w14:paraId="187BFF86" w14:textId="77777777">
            <w:pPr>
              <w:autoSpaceDE w:val="0"/>
              <w:autoSpaceDN w:val="0"/>
              <w:adjustRightInd w:val="0"/>
              <w:jc w:val="both"/>
              <w:rPr>
                <w:rFonts w:ascii="Calibri" w:hAnsi="Calibri" w:cs="Calibri"/>
              </w:rPr>
            </w:pPr>
            <w:r w:rsidRPr="008767E4">
              <w:rPr>
                <w:rFonts w:ascii="Calibri" w:hAnsi="Calibri" w:cs="Calibri"/>
              </w:rPr>
              <w:t>GP</w:t>
            </w:r>
          </w:p>
        </w:tc>
      </w:tr>
      <w:tr w:rsidRPr="008767E4" w:rsidR="0095215F" w:rsidTr="00EF135D" w14:paraId="7CBB294C" w14:textId="77777777">
        <w:trPr>
          <w:trHeight w:val="406"/>
        </w:trPr>
        <w:tc>
          <w:tcPr>
            <w:tcW w:w="3828" w:type="dxa"/>
            <w:tcBorders>
              <w:top w:val="single" w:color="000000" w:sz="8" w:space="0"/>
              <w:left w:val="single" w:color="000000" w:sz="8" w:space="0"/>
              <w:bottom w:val="single" w:color="000000" w:sz="8" w:space="0"/>
              <w:right w:val="single" w:color="000000" w:sz="8" w:space="0"/>
            </w:tcBorders>
          </w:tcPr>
          <w:p w:rsidRPr="008767E4" w:rsidR="0095215F" w:rsidP="00EF135D" w:rsidRDefault="0095215F" w14:paraId="5B633705" w14:textId="77777777">
            <w:pPr>
              <w:autoSpaceDE w:val="0"/>
              <w:autoSpaceDN w:val="0"/>
              <w:adjustRightInd w:val="0"/>
              <w:jc w:val="both"/>
              <w:rPr>
                <w:rFonts w:ascii="Calibri" w:hAnsi="Calibri" w:cs="Calibri"/>
              </w:rPr>
            </w:pPr>
            <w:r w:rsidRPr="008767E4">
              <w:rPr>
                <w:rFonts w:ascii="Calibri" w:hAnsi="Calibri" w:cs="Calibri"/>
              </w:rPr>
              <w:lastRenderedPageBreak/>
              <w:t>The individual is known (or is suspected) to be supervised by the Probation Service.</w:t>
            </w:r>
          </w:p>
        </w:tc>
        <w:tc>
          <w:tcPr>
            <w:tcW w:w="5670" w:type="dxa"/>
            <w:tcBorders>
              <w:top w:val="single" w:color="000000" w:sz="8" w:space="0"/>
              <w:left w:val="single" w:color="000000" w:sz="8" w:space="0"/>
              <w:bottom w:val="single" w:color="000000" w:sz="8" w:space="0"/>
              <w:right w:val="single" w:color="000000" w:sz="8" w:space="0"/>
            </w:tcBorders>
          </w:tcPr>
          <w:p w:rsidRPr="008767E4" w:rsidR="0095215F" w:rsidP="00EF135D" w:rsidRDefault="0095215F" w14:paraId="084290D6" w14:textId="77777777">
            <w:pPr>
              <w:autoSpaceDE w:val="0"/>
              <w:autoSpaceDN w:val="0"/>
              <w:adjustRightInd w:val="0"/>
              <w:rPr>
                <w:rFonts w:ascii="Calibri" w:hAnsi="Calibri" w:cs="Calibri"/>
              </w:rPr>
            </w:pPr>
            <w:r w:rsidRPr="008767E4">
              <w:rPr>
                <w:rFonts w:ascii="Calibri" w:hAnsi="Calibri" w:cs="Calibri"/>
              </w:rPr>
              <w:t xml:space="preserve">National Probation Service </w:t>
            </w:r>
          </w:p>
        </w:tc>
      </w:tr>
      <w:tr w:rsidRPr="008767E4" w:rsidR="0095215F" w:rsidTr="00EF135D" w14:paraId="7F7A1BC6" w14:textId="77777777">
        <w:trPr>
          <w:trHeight w:val="547"/>
        </w:trPr>
        <w:tc>
          <w:tcPr>
            <w:tcW w:w="3828" w:type="dxa"/>
            <w:tcBorders>
              <w:top w:val="single" w:color="000000" w:sz="8" w:space="0"/>
              <w:left w:val="single" w:color="000000" w:sz="8" w:space="0"/>
              <w:bottom w:val="single" w:color="000000" w:sz="8" w:space="0"/>
              <w:right w:val="single" w:color="000000" w:sz="8" w:space="0"/>
            </w:tcBorders>
          </w:tcPr>
          <w:p w:rsidRPr="008767E4" w:rsidR="0095215F" w:rsidP="00EF135D" w:rsidRDefault="0095215F" w14:paraId="332C345B" w14:textId="77777777">
            <w:pPr>
              <w:autoSpaceDE w:val="0"/>
              <w:autoSpaceDN w:val="0"/>
              <w:adjustRightInd w:val="0"/>
              <w:jc w:val="both"/>
              <w:rPr>
                <w:rFonts w:ascii="Calibri" w:hAnsi="Calibri" w:cs="Calibri"/>
              </w:rPr>
            </w:pPr>
            <w:r w:rsidRPr="008767E4">
              <w:rPr>
                <w:rFonts w:ascii="Calibri" w:hAnsi="Calibri" w:cs="Calibri"/>
              </w:rPr>
              <w:t>The individual resides in social housing</w:t>
            </w:r>
          </w:p>
        </w:tc>
        <w:tc>
          <w:tcPr>
            <w:tcW w:w="5670" w:type="dxa"/>
            <w:tcBorders>
              <w:top w:val="single" w:color="000000" w:sz="8" w:space="0"/>
              <w:left w:val="single" w:color="000000" w:sz="8" w:space="0"/>
              <w:bottom w:val="single" w:color="000000" w:sz="8" w:space="0"/>
              <w:right w:val="single" w:color="000000" w:sz="8" w:space="0"/>
            </w:tcBorders>
          </w:tcPr>
          <w:p w:rsidRPr="008767E4" w:rsidR="0095215F" w:rsidP="00EF135D" w:rsidRDefault="0095215F" w14:paraId="41E168B1" w14:textId="77777777">
            <w:pPr>
              <w:autoSpaceDE w:val="0"/>
              <w:autoSpaceDN w:val="0"/>
              <w:adjustRightInd w:val="0"/>
              <w:jc w:val="both"/>
              <w:rPr>
                <w:rFonts w:ascii="Calibri" w:hAnsi="Calibri" w:cs="Calibri"/>
              </w:rPr>
            </w:pPr>
            <w:r w:rsidRPr="008767E4">
              <w:rPr>
                <w:rFonts w:ascii="Calibri" w:hAnsi="Calibri" w:cs="Calibri"/>
              </w:rPr>
              <w:t>Relevant housing provider</w:t>
            </w:r>
          </w:p>
        </w:tc>
      </w:tr>
      <w:bookmarkEnd w:id="161"/>
    </w:tbl>
    <w:p w:rsidRPr="008767E4" w:rsidR="0095215F" w:rsidP="0095215F" w:rsidRDefault="0095215F" w14:paraId="0A887418" w14:textId="77777777">
      <w:pPr>
        <w:rPr>
          <w:rFonts w:ascii="Calibri" w:hAnsi="Calibri" w:cs="Calibri"/>
        </w:rPr>
      </w:pPr>
    </w:p>
    <w:p w:rsidRPr="008767E4" w:rsidR="0095215F" w:rsidP="0095215F" w:rsidRDefault="0095215F" w14:paraId="2FDA6542" w14:textId="77777777">
      <w:pPr>
        <w:rPr>
          <w:rFonts w:ascii="Calibri" w:hAnsi="Calibri" w:cs="Calibri"/>
        </w:rPr>
      </w:pPr>
    </w:p>
    <w:p w:rsidRPr="008767E4" w:rsidR="0095215F" w:rsidP="0095215F" w:rsidRDefault="0095215F" w14:paraId="686B52B7" w14:textId="77777777">
      <w:pPr>
        <w:jc w:val="both"/>
        <w:rPr>
          <w:rFonts w:ascii="Calibri" w:hAnsi="Calibri" w:cs="Calibri"/>
        </w:rPr>
      </w:pPr>
      <w:r w:rsidRPr="008767E4">
        <w:rPr>
          <w:rFonts w:ascii="Calibri" w:hAnsi="Calibri" w:cs="Calibri"/>
        </w:rPr>
        <w:t xml:space="preserve">NB </w:t>
      </w:r>
      <w:proofErr w:type="gramStart"/>
      <w:r w:rsidRPr="008767E4">
        <w:rPr>
          <w:rFonts w:ascii="Calibri" w:hAnsi="Calibri" w:cs="Calibri"/>
        </w:rPr>
        <w:t>–  If</w:t>
      </w:r>
      <w:proofErr w:type="gramEnd"/>
      <w:r w:rsidRPr="008767E4">
        <w:rPr>
          <w:rFonts w:ascii="Calibri" w:hAnsi="Calibri" w:cs="Calibri"/>
        </w:rPr>
        <w:t xml:space="preserve"> there are concerns about the welfare or safety of a child or adult, immediate action should be taken, following your agency safeguarding policy. </w:t>
      </w:r>
    </w:p>
    <w:p w:rsidRPr="008767E4" w:rsidR="0095215F" w:rsidP="0095215F" w:rsidRDefault="0095215F" w14:paraId="78512A17" w14:textId="77777777">
      <w:pPr>
        <w:jc w:val="both"/>
        <w:rPr>
          <w:rFonts w:ascii="Calibri" w:hAnsi="Calibri" w:cs="Calibri"/>
        </w:rPr>
      </w:pPr>
    </w:p>
    <w:p w:rsidR="0095215F" w:rsidP="0095215F" w:rsidRDefault="0095215F" w14:paraId="5CC8BEF9" w14:textId="77777777">
      <w:pPr>
        <w:jc w:val="both"/>
        <w:rPr>
          <w:rFonts w:ascii="Calibri" w:hAnsi="Calibri" w:cs="Calibri"/>
        </w:rPr>
      </w:pPr>
      <w:r w:rsidRPr="008767E4">
        <w:rPr>
          <w:rFonts w:ascii="Calibri" w:hAnsi="Calibri" w:cs="Calibri"/>
        </w:rPr>
        <w:t xml:space="preserve">If you believe that a child or an adult is at immediate risk of harm, and in need of protection, then you should call the police on 999 immediately. </w:t>
      </w:r>
    </w:p>
    <w:p w:rsidR="0095215F" w:rsidP="0095215F" w:rsidRDefault="0095215F" w14:paraId="3F3A88FF" w14:textId="77777777">
      <w:pPr>
        <w:jc w:val="both"/>
        <w:rPr>
          <w:rFonts w:ascii="Calibri" w:hAnsi="Calibri" w:cs="Calibri"/>
        </w:rPr>
      </w:pPr>
    </w:p>
    <w:p w:rsidR="0095215F" w:rsidRDefault="0095215F" w14:paraId="619FD210" w14:textId="26251CCA">
      <w:pPr>
        <w:rPr>
          <w:rFonts w:ascii="Calibri" w:hAnsi="Calibri" w:cs="Calibri"/>
        </w:rPr>
      </w:pPr>
      <w:r>
        <w:rPr>
          <w:rFonts w:ascii="Calibri" w:hAnsi="Calibri" w:cs="Calibri"/>
        </w:rPr>
        <w:br w:type="page"/>
      </w:r>
    </w:p>
    <w:p w:rsidRPr="008767E4" w:rsidR="0095215F" w:rsidP="0095215F" w:rsidRDefault="0095215F" w14:paraId="1C3FC5DB" w14:textId="77777777">
      <w:pPr>
        <w:pStyle w:val="Heading1"/>
        <w:rPr>
          <w:rFonts w:ascii="Calibri" w:hAnsi="Calibri" w:cs="Calibri"/>
        </w:rPr>
      </w:pPr>
      <w:bookmarkStart w:name="_Appendix_C" w:id="162"/>
      <w:bookmarkStart w:name="_Ref411506458" w:id="163"/>
      <w:bookmarkStart w:name="_Toc218674427" w:id="164"/>
      <w:bookmarkStart w:name="_Toc218687560" w:id="165"/>
      <w:bookmarkEnd w:id="162"/>
      <w:r w:rsidRPr="008767E4">
        <w:rPr>
          <w:rFonts w:ascii="Calibri" w:hAnsi="Calibri" w:cs="Calibri"/>
        </w:rPr>
        <w:lastRenderedPageBreak/>
        <w:t xml:space="preserve">Appendix </w:t>
      </w:r>
      <w:bookmarkEnd w:id="163"/>
      <w:r w:rsidRPr="008767E4">
        <w:rPr>
          <w:rFonts w:ascii="Calibri" w:hAnsi="Calibri" w:cs="Calibri"/>
        </w:rPr>
        <w:t>C</w:t>
      </w:r>
      <w:bookmarkEnd w:id="164"/>
      <w:bookmarkEnd w:id="165"/>
    </w:p>
    <w:p w:rsidRPr="008767E4" w:rsidR="0095215F" w:rsidP="0095215F" w:rsidRDefault="0095215F" w14:paraId="5596308F" w14:textId="77777777">
      <w:pPr>
        <w:pStyle w:val="Heading2"/>
        <w:rPr>
          <w:rFonts w:cs="Calibri"/>
        </w:rPr>
      </w:pPr>
      <w:bookmarkStart w:name="_Toc218674428" w:id="166"/>
      <w:bookmarkStart w:name="_Toc218687561" w:id="167"/>
      <w:r w:rsidRPr="008767E4">
        <w:rPr>
          <w:rFonts w:cs="Calibri"/>
        </w:rPr>
        <w:t>YJS Consultation Form</w:t>
      </w:r>
      <w:bookmarkEnd w:id="166"/>
      <w:bookmarkEnd w:id="167"/>
      <w:r w:rsidRPr="008767E4">
        <w:rPr>
          <w:rFonts w:cs="Calibri"/>
        </w:rPr>
        <w:t xml:space="preserve"> </w:t>
      </w:r>
    </w:p>
    <w:p w:rsidR="0095215F" w:rsidP="0095215F" w:rsidRDefault="0095215F" w14:paraId="78CE4526" w14:textId="77777777">
      <w:pPr>
        <w:jc w:val="both"/>
        <w:rPr>
          <w:rFonts w:ascii="Calibri" w:hAnsi="Calibri" w:cs="Calibri"/>
        </w:rPr>
      </w:pPr>
    </w:p>
    <w:bookmarkStart w:name="_MON_1829296927" w:id="168"/>
    <w:bookmarkEnd w:id="168"/>
    <w:p w:rsidR="0095215F" w:rsidP="0095215F" w:rsidRDefault="008A5194" w14:paraId="6F0FFAB0" w14:textId="23E4F71A">
      <w:pPr>
        <w:jc w:val="both"/>
        <w:rPr>
          <w:rFonts w:ascii="Calibri" w:hAnsi="Calibri" w:cs="Calibri"/>
        </w:rPr>
      </w:pPr>
      <w:r>
        <w:rPr>
          <w:rFonts w:ascii="Calibri" w:hAnsi="Calibri" w:cs="Calibri"/>
        </w:rPr>
        <w:object w:dxaOrig="1536" w:dyaOrig="994" w14:anchorId="21E85D7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6.8pt;height:49.7pt" o:ole="" type="#_x0000_t75">
            <v:imagedata o:title="" r:id="rId24"/>
          </v:shape>
          <o:OLEObject Type="Embed" ProgID="Word.Document.12" ShapeID="_x0000_i1025" DrawAspect="Icon" ObjectID="_1830575896" r:id="rId25">
            <o:FieldCodes>\s</o:FieldCodes>
          </o:OLEObject>
        </w:object>
      </w:r>
    </w:p>
    <w:p w:rsidR="0095215F" w:rsidP="0095215F" w:rsidRDefault="0095215F" w14:paraId="54AC4D09" w14:textId="77777777">
      <w:pPr>
        <w:jc w:val="both"/>
        <w:rPr>
          <w:rFonts w:ascii="Calibri" w:hAnsi="Calibri" w:cs="Calibri"/>
        </w:rPr>
      </w:pPr>
    </w:p>
    <w:p w:rsidR="0095215F" w:rsidRDefault="0095215F" w14:paraId="2F09930B" w14:textId="1D5ACE1C">
      <w:pPr>
        <w:rPr>
          <w:rFonts w:ascii="Calibri" w:hAnsi="Calibri" w:cs="Calibri"/>
        </w:rPr>
      </w:pPr>
      <w:r>
        <w:rPr>
          <w:rFonts w:ascii="Calibri" w:hAnsi="Calibri" w:cs="Calibri"/>
        </w:rPr>
        <w:br w:type="page"/>
      </w:r>
    </w:p>
    <w:p w:rsidRPr="008767E4" w:rsidR="0095215F" w:rsidP="0095215F" w:rsidRDefault="0095215F" w14:paraId="74D53DA3" w14:textId="77777777">
      <w:pPr>
        <w:pStyle w:val="Heading1"/>
        <w:rPr>
          <w:rFonts w:ascii="Calibri" w:hAnsi="Calibri" w:cs="Calibri"/>
        </w:rPr>
      </w:pPr>
      <w:bookmarkStart w:name="_Appendix_D" w:id="169"/>
      <w:bookmarkStart w:name="_Toc218674429" w:id="170"/>
      <w:bookmarkStart w:name="_Toc218687562" w:id="171"/>
      <w:bookmarkEnd w:id="169"/>
      <w:r w:rsidRPr="008767E4">
        <w:rPr>
          <w:rFonts w:ascii="Calibri" w:hAnsi="Calibri" w:cs="Calibri"/>
        </w:rPr>
        <w:lastRenderedPageBreak/>
        <w:t>Appendix D</w:t>
      </w:r>
      <w:bookmarkEnd w:id="170"/>
      <w:bookmarkEnd w:id="171"/>
    </w:p>
    <w:p w:rsidRPr="008767E4" w:rsidR="0095215F" w:rsidP="0095215F" w:rsidRDefault="0095215F" w14:paraId="33AA9213" w14:textId="77777777">
      <w:pPr>
        <w:pStyle w:val="Heading2"/>
        <w:rPr>
          <w:rFonts w:cs="Calibri"/>
        </w:rPr>
      </w:pPr>
      <w:bookmarkStart w:name="_Toc218674430" w:id="172"/>
      <w:bookmarkStart w:name="_Toc218687563" w:id="173"/>
      <w:r w:rsidRPr="008767E4">
        <w:rPr>
          <w:rFonts w:cs="Calibri"/>
        </w:rPr>
        <w:t>Partner Consultation Form</w:t>
      </w:r>
      <w:bookmarkEnd w:id="172"/>
      <w:bookmarkEnd w:id="173"/>
    </w:p>
    <w:p w:rsidR="0095215F" w:rsidP="0095215F" w:rsidRDefault="0095215F" w14:paraId="3FA1DC18" w14:textId="77777777">
      <w:pPr>
        <w:jc w:val="both"/>
        <w:rPr>
          <w:rFonts w:ascii="Calibri" w:hAnsi="Calibri" w:cs="Calibri"/>
        </w:rPr>
      </w:pPr>
    </w:p>
    <w:bookmarkStart w:name="_MON_1829297128" w:id="174"/>
    <w:bookmarkEnd w:id="174"/>
    <w:p w:rsidR="0095215F" w:rsidP="0095215F" w:rsidRDefault="008A5194" w14:paraId="0892A57E" w14:textId="6FE725E3">
      <w:pPr>
        <w:jc w:val="both"/>
        <w:rPr>
          <w:rFonts w:ascii="Calibri" w:hAnsi="Calibri" w:cs="Calibri"/>
        </w:rPr>
      </w:pPr>
      <w:r>
        <w:rPr>
          <w:rFonts w:ascii="Calibri" w:hAnsi="Calibri" w:cs="Calibri"/>
        </w:rPr>
        <w:object w:dxaOrig="1536" w:dyaOrig="994" w14:anchorId="11A5609E">
          <v:shape id="_x0000_i1026" style="width:76.8pt;height:49.7pt" o:ole="" type="#_x0000_t75">
            <v:imagedata o:title="" r:id="rId26"/>
          </v:shape>
          <o:OLEObject Type="Embed" ProgID="Word.Document.12" ShapeID="_x0000_i1026" DrawAspect="Icon" ObjectID="_1830575897" r:id="rId27">
            <o:FieldCodes>\s</o:FieldCodes>
          </o:OLEObject>
        </w:object>
      </w:r>
    </w:p>
    <w:p w:rsidR="0095215F" w:rsidP="0095215F" w:rsidRDefault="0095215F" w14:paraId="3EC7A0C0" w14:textId="77777777">
      <w:pPr>
        <w:jc w:val="both"/>
        <w:rPr>
          <w:rFonts w:ascii="Calibri" w:hAnsi="Calibri" w:cs="Calibri"/>
        </w:rPr>
      </w:pPr>
    </w:p>
    <w:p w:rsidR="0095215F" w:rsidRDefault="0095215F" w14:paraId="339ECB2F" w14:textId="6DE58CAF">
      <w:pPr>
        <w:rPr>
          <w:rFonts w:ascii="Calibri" w:hAnsi="Calibri" w:cs="Calibri"/>
        </w:rPr>
      </w:pPr>
      <w:r>
        <w:rPr>
          <w:rFonts w:ascii="Calibri" w:hAnsi="Calibri" w:cs="Calibri"/>
        </w:rPr>
        <w:br w:type="page"/>
      </w:r>
    </w:p>
    <w:p w:rsidRPr="008767E4" w:rsidR="0095215F" w:rsidP="0095215F" w:rsidRDefault="0095215F" w14:paraId="193D7A80" w14:textId="77777777">
      <w:pPr>
        <w:pStyle w:val="Heading1"/>
        <w:rPr>
          <w:rFonts w:ascii="Calibri" w:hAnsi="Calibri" w:cs="Calibri"/>
        </w:rPr>
      </w:pPr>
      <w:bookmarkStart w:name="_Appendix_E_1" w:id="175"/>
      <w:bookmarkStart w:name="_Toc218674431" w:id="176"/>
      <w:bookmarkStart w:name="_Toc218687564" w:id="177"/>
      <w:bookmarkEnd w:id="175"/>
      <w:r w:rsidRPr="008767E4">
        <w:rPr>
          <w:rFonts w:ascii="Calibri" w:hAnsi="Calibri" w:cs="Calibri"/>
        </w:rPr>
        <w:lastRenderedPageBreak/>
        <w:t>Appendix E</w:t>
      </w:r>
      <w:bookmarkEnd w:id="176"/>
      <w:bookmarkEnd w:id="177"/>
    </w:p>
    <w:p w:rsidRPr="008767E4" w:rsidR="0095215F" w:rsidP="0095215F" w:rsidRDefault="0095215F" w14:paraId="66914774" w14:textId="77777777">
      <w:pPr>
        <w:pStyle w:val="Heading2"/>
        <w:rPr>
          <w:rFonts w:cs="Calibri"/>
        </w:rPr>
      </w:pPr>
      <w:bookmarkStart w:name="_Toc175760827" w:id="178"/>
      <w:bookmarkStart w:name="_Toc218674432" w:id="179"/>
      <w:bookmarkStart w:name="_Toc218687565" w:id="180"/>
      <w:r w:rsidRPr="008767E4">
        <w:rPr>
          <w:rFonts w:cs="Calibri"/>
        </w:rPr>
        <w:t>ASB Perpetrator Proportionality Assessment</w:t>
      </w:r>
      <w:bookmarkEnd w:id="178"/>
      <w:bookmarkEnd w:id="179"/>
      <w:bookmarkEnd w:id="180"/>
    </w:p>
    <w:p w:rsidR="0095215F" w:rsidP="0095215F" w:rsidRDefault="0095215F" w14:paraId="1A5301C6" w14:textId="77777777">
      <w:pPr>
        <w:jc w:val="both"/>
        <w:rPr>
          <w:rFonts w:ascii="Calibri" w:hAnsi="Calibri" w:cs="Calibri"/>
        </w:rPr>
      </w:pPr>
    </w:p>
    <w:bookmarkStart w:name="_MON_1829297160" w:id="181"/>
    <w:bookmarkEnd w:id="181"/>
    <w:p w:rsidR="0095215F" w:rsidP="0095215F" w:rsidRDefault="008A5194" w14:paraId="3C1B1254" w14:textId="05D98A8E">
      <w:pPr>
        <w:jc w:val="both"/>
        <w:rPr>
          <w:rFonts w:ascii="Calibri" w:hAnsi="Calibri" w:cs="Calibri"/>
        </w:rPr>
      </w:pPr>
      <w:r>
        <w:rPr>
          <w:rFonts w:ascii="Calibri" w:hAnsi="Calibri" w:cs="Calibri"/>
        </w:rPr>
        <w:object w:dxaOrig="1536" w:dyaOrig="994" w14:anchorId="05A51785">
          <v:shape id="_x0000_i1027" style="width:76.8pt;height:49.7pt" o:ole="" type="#_x0000_t75">
            <v:imagedata o:title="" r:id="rId28"/>
          </v:shape>
          <o:OLEObject Type="Embed" ProgID="Word.Document.12" ShapeID="_x0000_i1027" DrawAspect="Icon" ObjectID="_1830575898" r:id="rId29">
            <o:FieldCodes>\s</o:FieldCodes>
          </o:OLEObject>
        </w:object>
      </w:r>
    </w:p>
    <w:p w:rsidR="0095215F" w:rsidP="0095215F" w:rsidRDefault="0095215F" w14:paraId="53CE5A63" w14:textId="77777777">
      <w:pPr>
        <w:jc w:val="both"/>
        <w:rPr>
          <w:rFonts w:ascii="Calibri" w:hAnsi="Calibri" w:cs="Calibri"/>
        </w:rPr>
      </w:pPr>
    </w:p>
    <w:p w:rsidR="0095215F" w:rsidRDefault="0095215F" w14:paraId="5D82584C" w14:textId="6C8243AF">
      <w:pPr>
        <w:rPr>
          <w:rFonts w:ascii="Calibri" w:hAnsi="Calibri" w:cs="Calibri"/>
        </w:rPr>
      </w:pPr>
      <w:r>
        <w:rPr>
          <w:rFonts w:ascii="Calibri" w:hAnsi="Calibri" w:cs="Calibri"/>
        </w:rPr>
        <w:br w:type="page"/>
      </w:r>
    </w:p>
    <w:p w:rsidRPr="008767E4" w:rsidR="0095215F" w:rsidP="0095215F" w:rsidRDefault="0095215F" w14:paraId="72DC4AF6" w14:textId="77777777">
      <w:pPr>
        <w:pStyle w:val="Heading1"/>
        <w:rPr>
          <w:rFonts w:ascii="Calibri" w:hAnsi="Calibri" w:cs="Calibri"/>
        </w:rPr>
      </w:pPr>
      <w:bookmarkStart w:name="_Appendix_F_1" w:id="182"/>
      <w:bookmarkStart w:name="_Ref409679726" w:id="183"/>
      <w:bookmarkStart w:name="_Ref409679834" w:id="184"/>
      <w:bookmarkStart w:name="_Toc218674433" w:id="185"/>
      <w:bookmarkStart w:name="_Toc218687566" w:id="186"/>
      <w:bookmarkEnd w:id="182"/>
      <w:r w:rsidRPr="008767E4">
        <w:rPr>
          <w:rFonts w:ascii="Calibri" w:hAnsi="Calibri" w:cs="Calibri"/>
        </w:rPr>
        <w:lastRenderedPageBreak/>
        <w:t xml:space="preserve">Appendix </w:t>
      </w:r>
      <w:bookmarkEnd w:id="183"/>
      <w:bookmarkEnd w:id="184"/>
      <w:r w:rsidRPr="008767E4">
        <w:rPr>
          <w:rFonts w:ascii="Calibri" w:hAnsi="Calibri" w:cs="Calibri"/>
        </w:rPr>
        <w:t>F</w:t>
      </w:r>
      <w:bookmarkEnd w:id="185"/>
      <w:bookmarkEnd w:id="186"/>
    </w:p>
    <w:p w:rsidRPr="008767E4" w:rsidR="0095215F" w:rsidP="0095215F" w:rsidRDefault="0095215F" w14:paraId="0834AC9E" w14:textId="77777777">
      <w:pPr>
        <w:pStyle w:val="Heading2"/>
        <w:rPr>
          <w:rFonts w:cs="Calibri"/>
        </w:rPr>
      </w:pPr>
      <w:bookmarkStart w:name="_Toc218674434" w:id="187"/>
      <w:bookmarkStart w:name="_Toc218687567" w:id="188"/>
      <w:r w:rsidRPr="008767E4">
        <w:rPr>
          <w:rFonts w:cs="Calibri"/>
        </w:rPr>
        <w:t>Case Discussion Meeting - Agenda Template</w:t>
      </w:r>
      <w:bookmarkEnd w:id="187"/>
      <w:bookmarkEnd w:id="188"/>
    </w:p>
    <w:p w:rsidRPr="008767E4" w:rsidR="0095215F" w:rsidP="0095215F" w:rsidRDefault="0095215F" w14:paraId="67CED694" w14:textId="77777777">
      <w:pPr>
        <w:jc w:val="center"/>
        <w:rPr>
          <w:rFonts w:ascii="Calibri" w:hAnsi="Calibri" w:cs="Calibri"/>
          <w:b/>
          <w:color w:val="0000FF"/>
          <w:u w:val="single"/>
        </w:rPr>
      </w:pPr>
    </w:p>
    <w:p w:rsidRPr="008767E4" w:rsidR="0095215F" w:rsidP="0095215F" w:rsidRDefault="0095215F" w14:paraId="050AD9EA" w14:textId="77777777">
      <w:pPr>
        <w:jc w:val="center"/>
        <w:rPr>
          <w:rFonts w:ascii="Calibri" w:hAnsi="Calibri" w:cs="Calibri"/>
          <w:b/>
          <w:color w:val="0000FF"/>
          <w:u w:val="single"/>
        </w:rPr>
      </w:pPr>
    </w:p>
    <w:p w:rsidRPr="008767E4" w:rsidR="0095215F" w:rsidP="0095215F" w:rsidRDefault="0095215F" w14:paraId="0C5699F0" w14:textId="77777777">
      <w:pPr>
        <w:numPr>
          <w:ilvl w:val="0"/>
          <w:numId w:val="49"/>
        </w:numPr>
        <w:rPr>
          <w:rFonts w:ascii="Calibri" w:hAnsi="Calibri" w:cs="Calibri"/>
          <w:b/>
        </w:rPr>
      </w:pPr>
      <w:r w:rsidRPr="008767E4">
        <w:rPr>
          <w:rFonts w:ascii="Calibri" w:hAnsi="Calibri" w:cs="Calibri"/>
          <w:b/>
        </w:rPr>
        <w:t xml:space="preserve">Introductions </w:t>
      </w:r>
    </w:p>
    <w:p w:rsidRPr="008767E4" w:rsidR="0095215F" w:rsidP="0095215F" w:rsidRDefault="0095215F" w14:paraId="715C3AF1" w14:textId="77777777">
      <w:pPr>
        <w:ind w:left="360"/>
        <w:rPr>
          <w:rFonts w:ascii="Calibri" w:hAnsi="Calibri" w:cs="Calibri"/>
        </w:rPr>
      </w:pPr>
    </w:p>
    <w:p w:rsidRPr="008767E4" w:rsidR="0095215F" w:rsidP="0095215F" w:rsidRDefault="0095215F" w14:paraId="7A4E1693" w14:textId="77777777">
      <w:pPr>
        <w:ind w:left="360"/>
        <w:rPr>
          <w:rFonts w:ascii="Calibri" w:hAnsi="Calibri" w:cs="Calibri"/>
        </w:rPr>
      </w:pPr>
    </w:p>
    <w:p w:rsidRPr="008767E4" w:rsidR="0095215F" w:rsidP="0095215F" w:rsidRDefault="0095215F" w14:paraId="20C4FC51" w14:textId="77777777">
      <w:pPr>
        <w:numPr>
          <w:ilvl w:val="0"/>
          <w:numId w:val="49"/>
        </w:numPr>
        <w:rPr>
          <w:rFonts w:ascii="Calibri" w:hAnsi="Calibri" w:cs="Calibri"/>
          <w:b/>
        </w:rPr>
      </w:pPr>
      <w:r w:rsidRPr="008767E4">
        <w:rPr>
          <w:rFonts w:ascii="Calibri" w:hAnsi="Calibri" w:cs="Calibri"/>
          <w:b/>
        </w:rPr>
        <w:t>Reason for the meeting</w:t>
      </w:r>
    </w:p>
    <w:p w:rsidRPr="008767E4" w:rsidR="0095215F" w:rsidP="0095215F" w:rsidRDefault="0095215F" w14:paraId="40106D18" w14:textId="77777777">
      <w:pPr>
        <w:ind w:left="720"/>
        <w:rPr>
          <w:rFonts w:ascii="Calibri" w:hAnsi="Calibri" w:cs="Calibri"/>
          <w:i/>
        </w:rPr>
      </w:pPr>
      <w:r w:rsidRPr="008767E4">
        <w:rPr>
          <w:rFonts w:ascii="Calibri" w:hAnsi="Calibri" w:cs="Calibri"/>
          <w:i/>
        </w:rPr>
        <w:t xml:space="preserve">Explain why the meeting has been called – </w:t>
      </w:r>
      <w:proofErr w:type="spellStart"/>
      <w:r w:rsidRPr="008767E4">
        <w:rPr>
          <w:rFonts w:ascii="Calibri" w:hAnsi="Calibri" w:cs="Calibri"/>
          <w:i/>
        </w:rPr>
        <w:t>ie</w:t>
      </w:r>
      <w:proofErr w:type="spellEnd"/>
      <w:r w:rsidRPr="008767E4">
        <w:rPr>
          <w:rFonts w:ascii="Calibri" w:hAnsi="Calibri" w:cs="Calibri"/>
          <w:i/>
        </w:rPr>
        <w:t xml:space="preserve"> considering a CBO to stop the ASB</w:t>
      </w:r>
    </w:p>
    <w:p w:rsidRPr="008767E4" w:rsidR="0095215F" w:rsidP="0095215F" w:rsidRDefault="0095215F" w14:paraId="5135F800" w14:textId="77777777">
      <w:pPr>
        <w:ind w:left="720"/>
        <w:rPr>
          <w:rFonts w:ascii="Calibri" w:hAnsi="Calibri" w:cs="Calibri"/>
        </w:rPr>
      </w:pPr>
    </w:p>
    <w:p w:rsidRPr="008767E4" w:rsidR="0095215F" w:rsidP="0095215F" w:rsidRDefault="0095215F" w14:paraId="1E780061" w14:textId="77777777">
      <w:pPr>
        <w:ind w:left="720"/>
        <w:rPr>
          <w:rFonts w:ascii="Calibri" w:hAnsi="Calibri" w:cs="Calibri"/>
        </w:rPr>
      </w:pPr>
    </w:p>
    <w:p w:rsidRPr="008767E4" w:rsidR="0095215F" w:rsidP="0095215F" w:rsidRDefault="0095215F" w14:paraId="7CB33DAF" w14:textId="77777777">
      <w:pPr>
        <w:numPr>
          <w:ilvl w:val="0"/>
          <w:numId w:val="49"/>
        </w:numPr>
        <w:rPr>
          <w:rFonts w:ascii="Calibri" w:hAnsi="Calibri" w:cs="Calibri"/>
          <w:b/>
        </w:rPr>
      </w:pPr>
      <w:r w:rsidRPr="008767E4">
        <w:rPr>
          <w:rFonts w:ascii="Calibri" w:hAnsi="Calibri" w:cs="Calibri"/>
          <w:b/>
        </w:rPr>
        <w:t>Case History</w:t>
      </w:r>
    </w:p>
    <w:p w:rsidRPr="008767E4" w:rsidR="0095215F" w:rsidP="0095215F" w:rsidRDefault="0095215F" w14:paraId="0352687A" w14:textId="77777777">
      <w:pPr>
        <w:ind w:left="720"/>
        <w:rPr>
          <w:rFonts w:ascii="Calibri" w:hAnsi="Calibri" w:cs="Calibri"/>
          <w:i/>
        </w:rPr>
      </w:pPr>
      <w:r w:rsidRPr="008767E4">
        <w:rPr>
          <w:rFonts w:ascii="Calibri" w:hAnsi="Calibri" w:cs="Calibri"/>
          <w:i/>
        </w:rPr>
        <w:t>What complaints/reports of ASB have been received by each agency?</w:t>
      </w:r>
    </w:p>
    <w:p w:rsidRPr="008767E4" w:rsidR="0095215F" w:rsidP="0095215F" w:rsidRDefault="0095215F" w14:paraId="0B7EB437" w14:textId="77777777">
      <w:pPr>
        <w:ind w:left="720"/>
        <w:rPr>
          <w:rFonts w:ascii="Calibri" w:hAnsi="Calibri" w:cs="Calibri"/>
          <w:i/>
        </w:rPr>
      </w:pPr>
      <w:r w:rsidRPr="008767E4">
        <w:rPr>
          <w:rFonts w:ascii="Calibri" w:hAnsi="Calibri" w:cs="Calibri"/>
          <w:i/>
        </w:rPr>
        <w:t>What is the impact of the ASB on the victims and the community?</w:t>
      </w:r>
    </w:p>
    <w:p w:rsidRPr="008767E4" w:rsidR="0095215F" w:rsidP="0095215F" w:rsidRDefault="0095215F" w14:paraId="16D455B0" w14:textId="2F6F3783">
      <w:pPr>
        <w:ind w:left="720"/>
        <w:rPr>
          <w:rFonts w:ascii="Calibri" w:hAnsi="Calibri" w:cs="Calibri"/>
          <w:i/>
        </w:rPr>
      </w:pPr>
      <w:r w:rsidRPr="008767E4">
        <w:rPr>
          <w:rFonts w:ascii="Calibri" w:hAnsi="Calibri" w:cs="Calibri"/>
          <w:i/>
        </w:rPr>
        <w:t xml:space="preserve">What has been the </w:t>
      </w:r>
      <w:r w:rsidR="00C00B89">
        <w:rPr>
          <w:rFonts w:ascii="Calibri" w:hAnsi="Calibri" w:cs="Calibri"/>
          <w:i/>
        </w:rPr>
        <w:t>individual’s</w:t>
      </w:r>
      <w:r w:rsidRPr="008767E4">
        <w:rPr>
          <w:rFonts w:ascii="Calibri" w:hAnsi="Calibri" w:cs="Calibri"/>
          <w:i/>
        </w:rPr>
        <w:t xml:space="preserve"> response to previous interventions?</w:t>
      </w:r>
    </w:p>
    <w:p w:rsidRPr="008767E4" w:rsidR="0095215F" w:rsidP="0095215F" w:rsidRDefault="0095215F" w14:paraId="6AE7F1C7" w14:textId="77777777">
      <w:pPr>
        <w:ind w:left="720"/>
        <w:rPr>
          <w:rFonts w:ascii="Calibri" w:hAnsi="Calibri" w:cs="Calibri"/>
          <w:i/>
        </w:rPr>
      </w:pPr>
      <w:r w:rsidRPr="008767E4">
        <w:rPr>
          <w:rFonts w:ascii="Calibri" w:hAnsi="Calibri" w:cs="Calibri"/>
          <w:i/>
        </w:rPr>
        <w:t>Is a CBO is required?</w:t>
      </w:r>
    </w:p>
    <w:p w:rsidRPr="008767E4" w:rsidR="0095215F" w:rsidP="0095215F" w:rsidRDefault="0095215F" w14:paraId="5F3360BB" w14:textId="77777777">
      <w:pPr>
        <w:ind w:left="720"/>
        <w:rPr>
          <w:rFonts w:ascii="Calibri" w:hAnsi="Calibri" w:cs="Calibri"/>
          <w:i/>
        </w:rPr>
      </w:pPr>
      <w:r w:rsidRPr="008767E4">
        <w:rPr>
          <w:rFonts w:ascii="Calibri" w:hAnsi="Calibri" w:cs="Calibri"/>
          <w:i/>
        </w:rPr>
        <w:t>Is an Interim Order or CBO required to urgently stop the ASB?</w:t>
      </w:r>
    </w:p>
    <w:p w:rsidRPr="008767E4" w:rsidR="0095215F" w:rsidP="0095215F" w:rsidRDefault="0095215F" w14:paraId="5112CAB6" w14:textId="77777777">
      <w:pPr>
        <w:rPr>
          <w:rFonts w:ascii="Calibri" w:hAnsi="Calibri" w:cs="Calibri"/>
          <w:i/>
        </w:rPr>
      </w:pPr>
    </w:p>
    <w:p w:rsidRPr="008767E4" w:rsidR="0095215F" w:rsidP="0095215F" w:rsidRDefault="0095215F" w14:paraId="58F78DB8" w14:textId="77777777">
      <w:pPr>
        <w:rPr>
          <w:rFonts w:ascii="Calibri" w:hAnsi="Calibri" w:cs="Calibri"/>
        </w:rPr>
      </w:pPr>
    </w:p>
    <w:p w:rsidRPr="008767E4" w:rsidR="0095215F" w:rsidP="0095215F" w:rsidRDefault="0095215F" w14:paraId="2C04B160" w14:textId="77777777">
      <w:pPr>
        <w:numPr>
          <w:ilvl w:val="0"/>
          <w:numId w:val="49"/>
        </w:numPr>
        <w:rPr>
          <w:rFonts w:ascii="Calibri" w:hAnsi="Calibri" w:cs="Calibri"/>
          <w:b/>
        </w:rPr>
      </w:pPr>
      <w:r w:rsidRPr="008767E4">
        <w:rPr>
          <w:rFonts w:ascii="Calibri" w:hAnsi="Calibri" w:cs="Calibri"/>
          <w:b/>
        </w:rPr>
        <w:t>Prohibitions</w:t>
      </w:r>
    </w:p>
    <w:p w:rsidRPr="008767E4" w:rsidR="0095215F" w:rsidP="0095215F" w:rsidRDefault="0095215F" w14:paraId="4B156812" w14:textId="77777777">
      <w:pPr>
        <w:ind w:left="720"/>
        <w:rPr>
          <w:rFonts w:ascii="Calibri" w:hAnsi="Calibri" w:cs="Calibri"/>
          <w:i/>
        </w:rPr>
      </w:pPr>
      <w:r w:rsidRPr="008767E4">
        <w:rPr>
          <w:rFonts w:ascii="Calibri" w:hAnsi="Calibri" w:cs="Calibri"/>
          <w:i/>
        </w:rPr>
        <w:t>Agree what prohibitions are required to stop the ASB</w:t>
      </w:r>
    </w:p>
    <w:p w:rsidRPr="008767E4" w:rsidR="0095215F" w:rsidP="0095215F" w:rsidRDefault="0095215F" w14:paraId="0F465D39" w14:textId="77777777">
      <w:pPr>
        <w:rPr>
          <w:rFonts w:ascii="Calibri" w:hAnsi="Calibri" w:cs="Calibri"/>
          <w:i/>
        </w:rPr>
      </w:pPr>
      <w:r w:rsidRPr="008767E4">
        <w:rPr>
          <w:rFonts w:ascii="Calibri" w:hAnsi="Calibri" w:cs="Calibri"/>
          <w:i/>
        </w:rPr>
        <w:tab/>
        <w:t>How can agencies monitor and enforce the prohibitions?</w:t>
      </w:r>
    </w:p>
    <w:p w:rsidRPr="008767E4" w:rsidR="0095215F" w:rsidP="0095215F" w:rsidRDefault="0095215F" w14:paraId="19730FA7" w14:textId="77777777">
      <w:pPr>
        <w:rPr>
          <w:rFonts w:ascii="Calibri" w:hAnsi="Calibri" w:cs="Calibri"/>
        </w:rPr>
      </w:pPr>
    </w:p>
    <w:p w:rsidRPr="008767E4" w:rsidR="0095215F" w:rsidP="0095215F" w:rsidRDefault="0095215F" w14:paraId="6E2C3921" w14:textId="77777777">
      <w:pPr>
        <w:rPr>
          <w:rFonts w:ascii="Calibri" w:hAnsi="Calibri" w:cs="Calibri"/>
        </w:rPr>
      </w:pPr>
    </w:p>
    <w:p w:rsidRPr="008767E4" w:rsidR="0095215F" w:rsidP="0095215F" w:rsidRDefault="0095215F" w14:paraId="3198A16C" w14:textId="77777777">
      <w:pPr>
        <w:numPr>
          <w:ilvl w:val="0"/>
          <w:numId w:val="49"/>
        </w:numPr>
        <w:rPr>
          <w:rFonts w:ascii="Calibri" w:hAnsi="Calibri" w:cs="Calibri"/>
          <w:b/>
        </w:rPr>
      </w:pPr>
      <w:r w:rsidRPr="008767E4">
        <w:rPr>
          <w:rFonts w:ascii="Calibri" w:hAnsi="Calibri" w:cs="Calibri"/>
          <w:b/>
        </w:rPr>
        <w:t>Underlying causes of the ASB</w:t>
      </w:r>
    </w:p>
    <w:p w:rsidRPr="008767E4" w:rsidR="0095215F" w:rsidP="0095215F" w:rsidRDefault="0095215F" w14:paraId="47757E95" w14:textId="77777777">
      <w:pPr>
        <w:ind w:left="360" w:firstLine="360"/>
        <w:rPr>
          <w:rFonts w:ascii="Calibri" w:hAnsi="Calibri" w:cs="Calibri"/>
          <w:i/>
        </w:rPr>
      </w:pPr>
      <w:r w:rsidRPr="008767E4">
        <w:rPr>
          <w:rFonts w:ascii="Calibri" w:hAnsi="Calibri" w:cs="Calibri"/>
          <w:i/>
        </w:rPr>
        <w:t xml:space="preserve">YJS assessment </w:t>
      </w:r>
    </w:p>
    <w:p w:rsidRPr="008767E4" w:rsidR="0095215F" w:rsidP="0095215F" w:rsidRDefault="0095215F" w14:paraId="0185E583" w14:textId="77777777">
      <w:pPr>
        <w:ind w:firstLine="720"/>
        <w:rPr>
          <w:rFonts w:ascii="Calibri" w:hAnsi="Calibri" w:cs="Calibri"/>
          <w:i/>
        </w:rPr>
      </w:pPr>
      <w:r w:rsidRPr="008767E4">
        <w:rPr>
          <w:rFonts w:ascii="Calibri" w:hAnsi="Calibri" w:cs="Calibri"/>
          <w:i/>
        </w:rPr>
        <w:t xml:space="preserve">Agree a proposed support </w:t>
      </w:r>
      <w:proofErr w:type="gramStart"/>
      <w:r w:rsidRPr="008767E4">
        <w:rPr>
          <w:rFonts w:ascii="Calibri" w:hAnsi="Calibri" w:cs="Calibri"/>
          <w:i/>
        </w:rPr>
        <w:t>package / positive requirements</w:t>
      </w:r>
      <w:proofErr w:type="gramEnd"/>
    </w:p>
    <w:p w:rsidRPr="008767E4" w:rsidR="0095215F" w:rsidP="0095215F" w:rsidRDefault="0095215F" w14:paraId="08C27BBB" w14:textId="77777777">
      <w:pPr>
        <w:ind w:left="1080"/>
        <w:rPr>
          <w:rFonts w:ascii="Calibri" w:hAnsi="Calibri" w:cs="Calibri"/>
        </w:rPr>
      </w:pPr>
    </w:p>
    <w:p w:rsidRPr="008767E4" w:rsidR="0095215F" w:rsidP="0095215F" w:rsidRDefault="0095215F" w14:paraId="28115DB3" w14:textId="77777777">
      <w:pPr>
        <w:ind w:left="1080"/>
        <w:rPr>
          <w:rFonts w:ascii="Calibri" w:hAnsi="Calibri" w:cs="Calibri"/>
        </w:rPr>
      </w:pPr>
    </w:p>
    <w:p w:rsidRPr="008767E4" w:rsidR="0095215F" w:rsidP="0095215F" w:rsidRDefault="0095215F" w14:paraId="3D4453D0" w14:textId="77777777">
      <w:pPr>
        <w:numPr>
          <w:ilvl w:val="0"/>
          <w:numId w:val="49"/>
        </w:numPr>
        <w:rPr>
          <w:rFonts w:ascii="Calibri" w:hAnsi="Calibri" w:cs="Calibri"/>
          <w:b/>
        </w:rPr>
      </w:pPr>
      <w:r w:rsidRPr="008767E4">
        <w:rPr>
          <w:rFonts w:ascii="Calibri" w:hAnsi="Calibri" w:cs="Calibri"/>
          <w:b/>
        </w:rPr>
        <w:t>Publicity</w:t>
      </w:r>
    </w:p>
    <w:p w:rsidRPr="008767E4" w:rsidR="0095215F" w:rsidP="0095215F" w:rsidRDefault="0095215F" w14:paraId="0150221A" w14:textId="77777777">
      <w:pPr>
        <w:autoSpaceDE w:val="0"/>
        <w:autoSpaceDN w:val="0"/>
        <w:adjustRightInd w:val="0"/>
        <w:ind w:left="360" w:firstLine="360"/>
        <w:rPr>
          <w:rFonts w:ascii="Calibri" w:hAnsi="Calibri" w:cs="Calibri"/>
          <w:i/>
        </w:rPr>
      </w:pPr>
      <w:r w:rsidRPr="008767E4">
        <w:rPr>
          <w:rFonts w:ascii="Calibri" w:hAnsi="Calibri" w:cs="Calibri"/>
          <w:i/>
        </w:rPr>
        <w:t>Is there a need for publicity?</w:t>
      </w:r>
    </w:p>
    <w:p w:rsidRPr="008767E4" w:rsidR="0095215F" w:rsidP="0095215F" w:rsidRDefault="0095215F" w14:paraId="7A38FED5" w14:textId="77777777">
      <w:pPr>
        <w:ind w:left="720"/>
        <w:rPr>
          <w:rFonts w:ascii="Calibri" w:hAnsi="Calibri" w:cs="Calibri"/>
          <w:i/>
        </w:rPr>
      </w:pPr>
      <w:r w:rsidRPr="008767E4">
        <w:rPr>
          <w:rFonts w:ascii="Calibri" w:hAnsi="Calibri" w:cs="Calibri"/>
          <w:i/>
        </w:rPr>
        <w:t>What are the aims of publicity?</w:t>
      </w:r>
    </w:p>
    <w:p w:rsidRPr="008767E4" w:rsidR="0095215F" w:rsidP="0095215F" w:rsidRDefault="0095215F" w14:paraId="779524D7" w14:textId="2C91B15A">
      <w:pPr>
        <w:autoSpaceDE w:val="0"/>
        <w:autoSpaceDN w:val="0"/>
        <w:adjustRightInd w:val="0"/>
        <w:ind w:firstLine="720"/>
        <w:rPr>
          <w:rFonts w:ascii="Calibri" w:hAnsi="Calibri" w:cs="Calibri"/>
          <w:i/>
        </w:rPr>
      </w:pPr>
      <w:r w:rsidRPr="008767E4">
        <w:rPr>
          <w:rFonts w:ascii="Calibri" w:hAnsi="Calibri" w:cs="Calibri"/>
          <w:i/>
        </w:rPr>
        <w:t xml:space="preserve">Are there any human rights issues - for the public and the </w:t>
      </w:r>
      <w:r w:rsidR="00C00B89">
        <w:rPr>
          <w:rFonts w:ascii="Calibri" w:hAnsi="Calibri" w:cs="Calibri"/>
          <w:i/>
        </w:rPr>
        <w:t>individual</w:t>
      </w:r>
      <w:r w:rsidRPr="008767E4">
        <w:rPr>
          <w:rFonts w:ascii="Calibri" w:hAnsi="Calibri" w:cs="Calibri"/>
          <w:i/>
        </w:rPr>
        <w:t>?</w:t>
      </w:r>
    </w:p>
    <w:p w:rsidRPr="008767E4" w:rsidR="0095215F" w:rsidP="0095215F" w:rsidRDefault="0095215F" w14:paraId="2FB35467" w14:textId="77777777">
      <w:pPr>
        <w:ind w:left="720"/>
        <w:rPr>
          <w:rFonts w:ascii="Calibri" w:hAnsi="Calibri" w:cs="Calibri"/>
          <w:i/>
        </w:rPr>
      </w:pPr>
      <w:r w:rsidRPr="008767E4">
        <w:rPr>
          <w:rFonts w:ascii="Calibri" w:hAnsi="Calibri" w:cs="Calibri"/>
          <w:i/>
        </w:rPr>
        <w:t>Agree the content and format of any publicity</w:t>
      </w:r>
    </w:p>
    <w:p w:rsidRPr="008767E4" w:rsidR="0095215F" w:rsidP="0095215F" w:rsidRDefault="0095215F" w14:paraId="0DB9B67B" w14:textId="77777777">
      <w:pPr>
        <w:rPr>
          <w:rFonts w:ascii="Calibri" w:hAnsi="Calibri" w:cs="Calibri"/>
        </w:rPr>
      </w:pPr>
    </w:p>
    <w:p w:rsidRPr="008767E4" w:rsidR="0095215F" w:rsidP="0095215F" w:rsidRDefault="0095215F" w14:paraId="289A55F7" w14:textId="77777777">
      <w:pPr>
        <w:rPr>
          <w:rFonts w:ascii="Calibri" w:hAnsi="Calibri" w:cs="Calibri"/>
        </w:rPr>
      </w:pPr>
    </w:p>
    <w:p w:rsidRPr="008767E4" w:rsidR="0095215F" w:rsidP="0095215F" w:rsidRDefault="0095215F" w14:paraId="43E0B0EF" w14:textId="77777777">
      <w:pPr>
        <w:numPr>
          <w:ilvl w:val="0"/>
          <w:numId w:val="49"/>
        </w:numPr>
        <w:rPr>
          <w:rFonts w:ascii="Calibri" w:hAnsi="Calibri" w:cs="Calibri"/>
          <w:b/>
        </w:rPr>
      </w:pPr>
      <w:r w:rsidRPr="008767E4">
        <w:rPr>
          <w:rFonts w:ascii="Calibri" w:hAnsi="Calibri" w:cs="Calibri"/>
          <w:b/>
        </w:rPr>
        <w:t xml:space="preserve">Next steps </w:t>
      </w:r>
    </w:p>
    <w:p w:rsidRPr="008767E4" w:rsidR="0095215F" w:rsidP="0095215F" w:rsidRDefault="0095215F" w14:paraId="1DF09040" w14:textId="77777777">
      <w:pPr>
        <w:ind w:left="360" w:firstLine="360"/>
        <w:rPr>
          <w:rFonts w:ascii="Calibri" w:hAnsi="Calibri" w:cs="Calibri"/>
          <w:i/>
        </w:rPr>
      </w:pPr>
      <w:r w:rsidRPr="008767E4">
        <w:rPr>
          <w:rFonts w:ascii="Calibri" w:hAnsi="Calibri" w:cs="Calibri"/>
          <w:i/>
        </w:rPr>
        <w:t>Agree which agency will pursue the CBO application</w:t>
      </w:r>
    </w:p>
    <w:p w:rsidRPr="008767E4" w:rsidR="0095215F" w:rsidP="0095215F" w:rsidRDefault="0095215F" w14:paraId="30DAAF68" w14:textId="77777777">
      <w:pPr>
        <w:ind w:left="360" w:firstLine="360"/>
        <w:rPr>
          <w:rFonts w:ascii="Calibri" w:hAnsi="Calibri" w:cs="Calibri"/>
          <w:i/>
        </w:rPr>
      </w:pPr>
      <w:r w:rsidRPr="008767E4">
        <w:rPr>
          <w:rFonts w:ascii="Calibri" w:hAnsi="Calibri" w:cs="Calibri"/>
          <w:i/>
        </w:rPr>
        <w:t>Agree which agency(</w:t>
      </w:r>
      <w:proofErr w:type="spellStart"/>
      <w:r w:rsidRPr="008767E4">
        <w:rPr>
          <w:rFonts w:ascii="Calibri" w:hAnsi="Calibri" w:cs="Calibri"/>
          <w:i/>
        </w:rPr>
        <w:t>ies</w:t>
      </w:r>
      <w:proofErr w:type="spellEnd"/>
      <w:r w:rsidRPr="008767E4">
        <w:rPr>
          <w:rFonts w:ascii="Calibri" w:hAnsi="Calibri" w:cs="Calibri"/>
          <w:i/>
        </w:rPr>
        <w:t>) will collect/provide further evidence</w:t>
      </w:r>
    </w:p>
    <w:p w:rsidRPr="008767E4" w:rsidR="0095215F" w:rsidP="0095215F" w:rsidRDefault="0095215F" w14:paraId="5087FF8C" w14:textId="504FFDF0">
      <w:pPr>
        <w:ind w:left="720"/>
        <w:rPr>
          <w:rFonts w:ascii="Calibri" w:hAnsi="Calibri" w:cs="Calibri"/>
          <w:i/>
        </w:rPr>
      </w:pPr>
      <w:r w:rsidRPr="008767E4">
        <w:rPr>
          <w:rFonts w:ascii="Calibri" w:hAnsi="Calibri" w:cs="Calibri"/>
          <w:i/>
        </w:rPr>
        <w:t xml:space="preserve">Agree which agency will discuss the CBO with the </w:t>
      </w:r>
      <w:r w:rsidR="00C00B89">
        <w:rPr>
          <w:rFonts w:ascii="Calibri" w:hAnsi="Calibri" w:cs="Calibri"/>
          <w:i/>
        </w:rPr>
        <w:t>individual</w:t>
      </w:r>
      <w:r w:rsidRPr="008767E4">
        <w:rPr>
          <w:rFonts w:ascii="Calibri" w:hAnsi="Calibri" w:cs="Calibri"/>
          <w:i/>
        </w:rPr>
        <w:br/>
      </w:r>
    </w:p>
    <w:p w:rsidR="0095215F" w:rsidP="0095215F" w:rsidRDefault="0095215F" w14:paraId="5C6B75E0" w14:textId="77777777">
      <w:pPr>
        <w:jc w:val="both"/>
        <w:rPr>
          <w:rFonts w:ascii="Calibri" w:hAnsi="Calibri" w:cs="Calibri"/>
        </w:rPr>
      </w:pPr>
    </w:p>
    <w:p w:rsidR="0095215F" w:rsidP="0095215F" w:rsidRDefault="0095215F" w14:paraId="70E3C3E2" w14:textId="77777777">
      <w:pPr>
        <w:jc w:val="both"/>
        <w:rPr>
          <w:rFonts w:ascii="Calibri" w:hAnsi="Calibri" w:cs="Calibri"/>
        </w:rPr>
      </w:pPr>
    </w:p>
    <w:p w:rsidR="0095215F" w:rsidRDefault="0095215F" w14:paraId="33B3A78E" w14:textId="0E2FB7E6">
      <w:pPr>
        <w:rPr>
          <w:rFonts w:ascii="Calibri" w:hAnsi="Calibri" w:cs="Calibri"/>
        </w:rPr>
      </w:pPr>
      <w:r>
        <w:rPr>
          <w:rFonts w:ascii="Calibri" w:hAnsi="Calibri" w:cs="Calibri"/>
        </w:rPr>
        <w:br w:type="page"/>
      </w:r>
    </w:p>
    <w:p w:rsidRPr="008767E4" w:rsidR="0095215F" w:rsidP="0095215F" w:rsidRDefault="0095215F" w14:paraId="54938B95" w14:textId="77777777">
      <w:pPr>
        <w:pStyle w:val="Heading1"/>
        <w:rPr>
          <w:rFonts w:ascii="Calibri" w:hAnsi="Calibri" w:cs="Calibri"/>
        </w:rPr>
      </w:pPr>
      <w:bookmarkStart w:name="_Appendix_G" w:id="189"/>
      <w:bookmarkStart w:name="_Ref411580823" w:id="190"/>
      <w:bookmarkStart w:name="_Ref411941506" w:id="191"/>
      <w:bookmarkStart w:name="_Toc218674435" w:id="192"/>
      <w:bookmarkStart w:name="_Toc218687568" w:id="193"/>
      <w:bookmarkEnd w:id="189"/>
      <w:r w:rsidRPr="008767E4">
        <w:rPr>
          <w:rFonts w:ascii="Calibri" w:hAnsi="Calibri" w:cs="Calibri"/>
        </w:rPr>
        <w:lastRenderedPageBreak/>
        <w:t xml:space="preserve">Appendix </w:t>
      </w:r>
      <w:bookmarkEnd w:id="190"/>
      <w:bookmarkEnd w:id="191"/>
      <w:r w:rsidRPr="008767E4">
        <w:rPr>
          <w:rFonts w:ascii="Calibri" w:hAnsi="Calibri" w:cs="Calibri"/>
        </w:rPr>
        <w:t>G</w:t>
      </w:r>
      <w:bookmarkEnd w:id="192"/>
      <w:bookmarkEnd w:id="193"/>
    </w:p>
    <w:p w:rsidRPr="008767E4" w:rsidR="0095215F" w:rsidP="0095215F" w:rsidRDefault="0095215F" w14:paraId="3B5EA58D" w14:textId="77777777">
      <w:pPr>
        <w:pStyle w:val="Heading2"/>
        <w:jc w:val="both"/>
        <w:rPr>
          <w:rFonts w:cs="Calibri"/>
        </w:rPr>
      </w:pPr>
      <w:bookmarkStart w:name="_Toc218674436" w:id="194"/>
      <w:bookmarkStart w:name="_Toc218687569" w:id="195"/>
      <w:r w:rsidRPr="008767E4">
        <w:rPr>
          <w:rFonts w:cs="Calibri"/>
        </w:rPr>
        <w:t>Case Discussion Meeting - Minutes Template</w:t>
      </w:r>
      <w:bookmarkEnd w:id="194"/>
      <w:bookmarkEnd w:id="195"/>
    </w:p>
    <w:p w:rsidR="0095215F" w:rsidP="0095215F" w:rsidRDefault="0095215F" w14:paraId="57AEA6B4" w14:textId="77777777">
      <w:pPr>
        <w:jc w:val="both"/>
        <w:rPr>
          <w:rFonts w:ascii="Calibri" w:hAnsi="Calibri" w:cs="Calibri"/>
        </w:rPr>
      </w:pPr>
    </w:p>
    <w:bookmarkStart w:name="_MON_1829297191" w:id="196"/>
    <w:bookmarkEnd w:id="196"/>
    <w:p w:rsidR="0095215F" w:rsidP="0095215F" w:rsidRDefault="008A5194" w14:paraId="2DE362C3" w14:textId="4AB3E03D">
      <w:pPr>
        <w:jc w:val="both"/>
        <w:rPr>
          <w:rFonts w:ascii="Calibri" w:hAnsi="Calibri" w:cs="Calibri"/>
        </w:rPr>
      </w:pPr>
      <w:r>
        <w:rPr>
          <w:rFonts w:ascii="Calibri" w:hAnsi="Calibri" w:cs="Calibri"/>
        </w:rPr>
        <w:object w:dxaOrig="1536" w:dyaOrig="994" w14:anchorId="71AE4F63">
          <v:shape id="_x0000_i1028" style="width:76.8pt;height:49.7pt" o:ole="" type="#_x0000_t75">
            <v:imagedata o:title="" r:id="rId30"/>
          </v:shape>
          <o:OLEObject Type="Embed" ProgID="Word.Document.12" ShapeID="_x0000_i1028" DrawAspect="Icon" ObjectID="_1830575899" r:id="rId31">
            <o:FieldCodes>\s</o:FieldCodes>
          </o:OLEObject>
        </w:object>
      </w:r>
    </w:p>
    <w:p w:rsidR="0095215F" w:rsidRDefault="0095215F" w14:paraId="38C77161" w14:textId="56557A7E">
      <w:pPr>
        <w:rPr>
          <w:rFonts w:ascii="Calibri" w:hAnsi="Calibri" w:cs="Calibri"/>
        </w:rPr>
      </w:pPr>
      <w:r>
        <w:rPr>
          <w:rFonts w:ascii="Calibri" w:hAnsi="Calibri" w:cs="Calibri"/>
        </w:rPr>
        <w:br w:type="page"/>
      </w:r>
    </w:p>
    <w:p w:rsidRPr="008767E4" w:rsidR="0095215F" w:rsidP="0095215F" w:rsidRDefault="0095215F" w14:paraId="0201CB52" w14:textId="77777777">
      <w:pPr>
        <w:pStyle w:val="Heading1"/>
        <w:rPr>
          <w:rFonts w:ascii="Calibri" w:hAnsi="Calibri" w:cs="Calibri"/>
        </w:rPr>
      </w:pPr>
      <w:bookmarkStart w:name="_Appendix_H" w:id="197"/>
      <w:bookmarkStart w:name="_Ref411581005" w:id="198"/>
      <w:bookmarkStart w:name="_Toc218674437" w:id="199"/>
      <w:bookmarkStart w:name="_Toc218687570" w:id="200"/>
      <w:bookmarkEnd w:id="197"/>
      <w:r w:rsidRPr="008767E4">
        <w:rPr>
          <w:rFonts w:ascii="Calibri" w:hAnsi="Calibri" w:cs="Calibri"/>
        </w:rPr>
        <w:lastRenderedPageBreak/>
        <w:t xml:space="preserve">Appendix </w:t>
      </w:r>
      <w:bookmarkEnd w:id="198"/>
      <w:r w:rsidRPr="008767E4">
        <w:rPr>
          <w:rFonts w:ascii="Calibri" w:hAnsi="Calibri" w:cs="Calibri"/>
        </w:rPr>
        <w:t>H</w:t>
      </w:r>
      <w:bookmarkEnd w:id="199"/>
      <w:bookmarkEnd w:id="200"/>
    </w:p>
    <w:p w:rsidRPr="008767E4" w:rsidR="0095215F" w:rsidP="0095215F" w:rsidRDefault="0095215F" w14:paraId="19E1BB85" w14:textId="77777777">
      <w:pPr>
        <w:pStyle w:val="Heading2"/>
        <w:rPr>
          <w:rFonts w:cs="Calibri"/>
          <w:b/>
          <w:bCs/>
          <w:i/>
          <w:iCs w:val="0"/>
        </w:rPr>
      </w:pPr>
      <w:bookmarkStart w:name="_Toc218674438" w:id="201"/>
      <w:bookmarkStart w:name="_Toc218687571" w:id="202"/>
      <w:r w:rsidRPr="008767E4">
        <w:rPr>
          <w:rFonts w:cs="Calibri"/>
        </w:rPr>
        <w:t>CBO Application Form</w:t>
      </w:r>
      <w:bookmarkEnd w:id="201"/>
      <w:bookmarkEnd w:id="202"/>
    </w:p>
    <w:p w:rsidR="0095215F" w:rsidP="0095215F" w:rsidRDefault="0095215F" w14:paraId="28490EF7" w14:textId="77777777">
      <w:pPr>
        <w:jc w:val="both"/>
        <w:rPr>
          <w:rFonts w:ascii="Calibri" w:hAnsi="Calibri" w:cs="Calibri"/>
        </w:rPr>
      </w:pPr>
    </w:p>
    <w:bookmarkStart w:name="_MON_1829297239" w:id="203"/>
    <w:bookmarkEnd w:id="203"/>
    <w:p w:rsidR="0095215F" w:rsidP="0095215F" w:rsidRDefault="008A5194" w14:paraId="4C970A28" w14:textId="704293E9">
      <w:pPr>
        <w:jc w:val="both"/>
        <w:rPr>
          <w:rFonts w:ascii="Calibri" w:hAnsi="Calibri" w:cs="Calibri"/>
        </w:rPr>
      </w:pPr>
      <w:r>
        <w:rPr>
          <w:rFonts w:ascii="Calibri" w:hAnsi="Calibri" w:cs="Calibri"/>
        </w:rPr>
        <w:object w:dxaOrig="1536" w:dyaOrig="994" w14:anchorId="4531543F">
          <v:shape id="_x0000_i1029" style="width:76.8pt;height:49.7pt" o:ole="" type="#_x0000_t75">
            <v:imagedata o:title="" r:id="rId32"/>
          </v:shape>
          <o:OLEObject Type="Embed" ProgID="Word.Document.12" ShapeID="_x0000_i1029" DrawAspect="Icon" ObjectID="_1830575900" r:id="rId33">
            <o:FieldCodes>\s</o:FieldCodes>
          </o:OLEObject>
        </w:object>
      </w:r>
    </w:p>
    <w:p w:rsidR="0095215F" w:rsidRDefault="0095215F" w14:paraId="58107F47" w14:textId="0BEFA9B4">
      <w:pPr>
        <w:rPr>
          <w:rFonts w:ascii="Calibri" w:hAnsi="Calibri" w:cs="Calibri"/>
        </w:rPr>
      </w:pPr>
      <w:r>
        <w:rPr>
          <w:rFonts w:ascii="Calibri" w:hAnsi="Calibri" w:cs="Calibri"/>
        </w:rPr>
        <w:br w:type="page"/>
      </w:r>
    </w:p>
    <w:p w:rsidRPr="008767E4" w:rsidR="0095215F" w:rsidP="0095215F" w:rsidRDefault="0095215F" w14:paraId="7FDD6C9A" w14:textId="77777777">
      <w:pPr>
        <w:pStyle w:val="Heading1"/>
        <w:rPr>
          <w:rFonts w:ascii="Calibri" w:hAnsi="Calibri" w:cs="Calibri"/>
        </w:rPr>
      </w:pPr>
      <w:bookmarkStart w:name="_Appendix_I" w:id="204"/>
      <w:bookmarkStart w:name="_Ref411581104" w:id="205"/>
      <w:bookmarkStart w:name="_Toc218674439" w:id="206"/>
      <w:bookmarkStart w:name="_Toc218687572" w:id="207"/>
      <w:bookmarkEnd w:id="204"/>
      <w:r w:rsidRPr="008767E4">
        <w:rPr>
          <w:rFonts w:ascii="Calibri" w:hAnsi="Calibri" w:cs="Calibri"/>
        </w:rPr>
        <w:lastRenderedPageBreak/>
        <w:t xml:space="preserve">Appendix </w:t>
      </w:r>
      <w:bookmarkEnd w:id="205"/>
      <w:r w:rsidRPr="008767E4">
        <w:rPr>
          <w:rFonts w:ascii="Calibri" w:hAnsi="Calibri" w:cs="Calibri"/>
        </w:rPr>
        <w:t>I</w:t>
      </w:r>
      <w:bookmarkEnd w:id="206"/>
      <w:bookmarkEnd w:id="207"/>
    </w:p>
    <w:p w:rsidRPr="008767E4" w:rsidR="0095215F" w:rsidP="0095215F" w:rsidRDefault="0095215F" w14:paraId="6C9C42A8" w14:textId="77777777">
      <w:pPr>
        <w:pStyle w:val="Heading2"/>
        <w:rPr>
          <w:rFonts w:cs="Calibri"/>
          <w:b/>
          <w:bCs/>
          <w:i/>
          <w:iCs w:val="0"/>
        </w:rPr>
      </w:pPr>
      <w:bookmarkStart w:name="_Toc218674440" w:id="208"/>
      <w:bookmarkStart w:name="_Toc218687573" w:id="209"/>
      <w:r w:rsidRPr="008767E4">
        <w:rPr>
          <w:rFonts w:cs="Calibri"/>
        </w:rPr>
        <w:t>CBO Application Checklist</w:t>
      </w:r>
      <w:bookmarkEnd w:id="208"/>
      <w:bookmarkEnd w:id="209"/>
    </w:p>
    <w:p w:rsidR="0095215F" w:rsidP="0095215F" w:rsidRDefault="0095215F" w14:paraId="044E08E1" w14:textId="77777777">
      <w:pPr>
        <w:jc w:val="both"/>
        <w:rPr>
          <w:rFonts w:ascii="Calibri" w:hAnsi="Calibri" w:cs="Calibri"/>
        </w:rPr>
      </w:pPr>
    </w:p>
    <w:bookmarkStart w:name="_MON_1829297351" w:id="210"/>
    <w:bookmarkEnd w:id="210"/>
    <w:p w:rsidR="0095215F" w:rsidP="0095215F" w:rsidRDefault="008A5194" w14:paraId="532D1C36" w14:textId="0789069A">
      <w:pPr>
        <w:jc w:val="both"/>
        <w:rPr>
          <w:rFonts w:ascii="Calibri" w:hAnsi="Calibri" w:cs="Calibri"/>
        </w:rPr>
      </w:pPr>
      <w:r>
        <w:rPr>
          <w:rFonts w:ascii="Calibri" w:hAnsi="Calibri" w:cs="Calibri"/>
        </w:rPr>
        <w:object w:dxaOrig="1536" w:dyaOrig="994" w14:anchorId="2ECEEB3B">
          <v:shape id="_x0000_i1030" style="width:76.8pt;height:49.7pt" o:ole="" type="#_x0000_t75">
            <v:imagedata o:title="" r:id="rId34"/>
          </v:shape>
          <o:OLEObject Type="Embed" ProgID="Word.Document.12" ShapeID="_x0000_i1030" DrawAspect="Icon" ObjectID="_1830575901" r:id="rId35">
            <o:FieldCodes>\s</o:FieldCodes>
          </o:OLEObject>
        </w:object>
      </w:r>
    </w:p>
    <w:p w:rsidR="0095215F" w:rsidRDefault="0095215F" w14:paraId="0ED8D4B2" w14:textId="2F64627E">
      <w:pPr>
        <w:rPr>
          <w:rFonts w:ascii="Calibri" w:hAnsi="Calibri" w:cs="Calibri"/>
        </w:rPr>
      </w:pPr>
      <w:r>
        <w:rPr>
          <w:rFonts w:ascii="Calibri" w:hAnsi="Calibri" w:cs="Calibri"/>
        </w:rPr>
        <w:br w:type="page"/>
      </w:r>
    </w:p>
    <w:p w:rsidRPr="008767E4" w:rsidR="0095215F" w:rsidP="0095215F" w:rsidRDefault="0095215F" w14:paraId="1A4209F9" w14:textId="77777777">
      <w:pPr>
        <w:pStyle w:val="Heading1"/>
        <w:rPr>
          <w:rFonts w:ascii="Calibri" w:hAnsi="Calibri" w:cs="Calibri"/>
        </w:rPr>
      </w:pPr>
      <w:bookmarkStart w:name="_Appendix_J" w:id="211"/>
      <w:bookmarkStart w:name="_Toc218674441" w:id="212"/>
      <w:bookmarkStart w:name="_Toc218687574" w:id="213"/>
      <w:bookmarkEnd w:id="211"/>
      <w:r w:rsidRPr="008767E4">
        <w:rPr>
          <w:rFonts w:ascii="Calibri" w:hAnsi="Calibri" w:cs="Calibri"/>
        </w:rPr>
        <w:lastRenderedPageBreak/>
        <w:t>Appendix J</w:t>
      </w:r>
      <w:bookmarkEnd w:id="212"/>
      <w:bookmarkEnd w:id="213"/>
    </w:p>
    <w:p w:rsidRPr="008767E4" w:rsidR="0095215F" w:rsidP="0095215F" w:rsidRDefault="0095215F" w14:paraId="72855A63" w14:textId="77777777">
      <w:pPr>
        <w:pStyle w:val="Heading2"/>
        <w:rPr>
          <w:rFonts w:cs="Calibri"/>
          <w:b/>
          <w:bCs/>
          <w:i/>
          <w:iCs w:val="0"/>
        </w:rPr>
      </w:pPr>
      <w:bookmarkStart w:name="_Toc218674442" w:id="214"/>
      <w:bookmarkStart w:name="_Toc218687575" w:id="215"/>
      <w:r w:rsidRPr="008767E4">
        <w:rPr>
          <w:rFonts w:cs="Calibri"/>
        </w:rPr>
        <w:t>CBO Publicity Document</w:t>
      </w:r>
      <w:bookmarkEnd w:id="214"/>
      <w:bookmarkEnd w:id="215"/>
    </w:p>
    <w:p w:rsidR="0095215F" w:rsidP="0095215F" w:rsidRDefault="0095215F" w14:paraId="39234D99" w14:textId="77777777">
      <w:pPr>
        <w:jc w:val="both"/>
        <w:rPr>
          <w:rFonts w:ascii="Calibri" w:hAnsi="Calibri" w:cs="Calibri"/>
        </w:rPr>
      </w:pPr>
    </w:p>
    <w:bookmarkStart w:name="_MON_1829297648" w:id="216"/>
    <w:bookmarkEnd w:id="216"/>
    <w:p w:rsidR="0095215F" w:rsidP="0095215F" w:rsidRDefault="00D11524" w14:paraId="1AA53DFC" w14:textId="2280E298">
      <w:pPr>
        <w:jc w:val="both"/>
        <w:rPr>
          <w:rFonts w:ascii="Calibri" w:hAnsi="Calibri" w:cs="Calibri"/>
        </w:rPr>
      </w:pPr>
      <w:r>
        <w:rPr>
          <w:rFonts w:ascii="Calibri" w:hAnsi="Calibri" w:cs="Calibri"/>
        </w:rPr>
        <w:object w:dxaOrig="1536" w:dyaOrig="994" w14:anchorId="45819FEF">
          <v:shape id="_x0000_i1031" style="width:76.8pt;height:49.7pt" o:ole="" type="#_x0000_t75">
            <v:imagedata o:title="" r:id="rId36"/>
          </v:shape>
          <o:OLEObject Type="Embed" ProgID="Word.Document.12" ShapeID="_x0000_i1031" DrawAspect="Icon" ObjectID="_1830575902" r:id="rId37">
            <o:FieldCodes>\s</o:FieldCodes>
          </o:OLEObject>
        </w:object>
      </w:r>
    </w:p>
    <w:p w:rsidR="0095215F" w:rsidP="0095215F" w:rsidRDefault="0095215F" w14:paraId="660F60A5" w14:textId="77777777">
      <w:pPr>
        <w:jc w:val="both"/>
        <w:rPr>
          <w:rFonts w:ascii="Calibri" w:hAnsi="Calibri" w:cs="Calibri"/>
        </w:rPr>
      </w:pPr>
    </w:p>
    <w:p w:rsidR="0095215F" w:rsidRDefault="0095215F" w14:paraId="2944BDEE" w14:textId="4D372881">
      <w:pPr>
        <w:rPr>
          <w:rFonts w:ascii="Calibri" w:hAnsi="Calibri" w:cs="Calibri"/>
        </w:rPr>
      </w:pPr>
      <w:r>
        <w:rPr>
          <w:rFonts w:ascii="Calibri" w:hAnsi="Calibri" w:cs="Calibri"/>
        </w:rPr>
        <w:br w:type="page"/>
      </w:r>
    </w:p>
    <w:p w:rsidRPr="008767E4" w:rsidR="0095215F" w:rsidP="0095215F" w:rsidRDefault="0095215F" w14:paraId="5511A822" w14:textId="77777777">
      <w:pPr>
        <w:pStyle w:val="Heading1"/>
        <w:rPr>
          <w:rFonts w:ascii="Calibri" w:hAnsi="Calibri" w:cs="Calibri"/>
        </w:rPr>
      </w:pPr>
      <w:bookmarkStart w:name="_Appendix_K" w:id="217"/>
      <w:bookmarkStart w:name="_Ref411588349" w:id="218"/>
      <w:bookmarkStart w:name="_Ref417467747" w:id="219"/>
      <w:bookmarkStart w:name="_Toc218674443" w:id="220"/>
      <w:bookmarkStart w:name="_Toc218687576" w:id="221"/>
      <w:bookmarkEnd w:id="217"/>
      <w:r w:rsidRPr="008767E4">
        <w:rPr>
          <w:rFonts w:ascii="Calibri" w:hAnsi="Calibri" w:cs="Calibri"/>
        </w:rPr>
        <w:lastRenderedPageBreak/>
        <w:t xml:space="preserve">Appendix </w:t>
      </w:r>
      <w:bookmarkEnd w:id="218"/>
      <w:bookmarkEnd w:id="219"/>
      <w:r w:rsidRPr="008767E4">
        <w:rPr>
          <w:rFonts w:ascii="Calibri" w:hAnsi="Calibri" w:cs="Calibri"/>
        </w:rPr>
        <w:t>K</w:t>
      </w:r>
      <w:bookmarkEnd w:id="220"/>
      <w:bookmarkEnd w:id="221"/>
    </w:p>
    <w:p w:rsidRPr="008767E4" w:rsidR="0095215F" w:rsidP="0095215F" w:rsidRDefault="0095215F" w14:paraId="216BF9E5" w14:textId="77777777">
      <w:pPr>
        <w:pStyle w:val="Heading2"/>
        <w:rPr>
          <w:rFonts w:cs="Calibri"/>
        </w:rPr>
      </w:pPr>
      <w:bookmarkStart w:name="_Toc343751434" w:id="222"/>
      <w:bookmarkStart w:name="_Toc218674444" w:id="223"/>
      <w:bookmarkStart w:name="_Toc218687577" w:id="224"/>
      <w:r w:rsidRPr="008767E4">
        <w:rPr>
          <w:rFonts w:cs="Calibri"/>
        </w:rPr>
        <w:t>Annual Review - Initial Notification Letter</w:t>
      </w:r>
      <w:bookmarkEnd w:id="222"/>
      <w:r w:rsidRPr="008767E4">
        <w:rPr>
          <w:rFonts w:cs="Calibri"/>
        </w:rPr>
        <w:t xml:space="preserve"> Template</w:t>
      </w:r>
      <w:bookmarkEnd w:id="223"/>
      <w:bookmarkEnd w:id="224"/>
    </w:p>
    <w:p w:rsidRPr="008767E4" w:rsidR="0095215F" w:rsidP="0095215F" w:rsidRDefault="0095215F" w14:paraId="465E7BFD" w14:textId="77777777">
      <w:pPr>
        <w:jc w:val="center"/>
        <w:rPr>
          <w:rFonts w:ascii="Calibri" w:hAnsi="Calibri" w:cs="Calibri"/>
          <w:b/>
          <w:u w:val="single"/>
        </w:rPr>
      </w:pPr>
    </w:p>
    <w:p w:rsidRPr="008767E4" w:rsidR="0095215F" w:rsidP="0095215F" w:rsidRDefault="0095215F" w14:paraId="31C782C9" w14:textId="77777777">
      <w:pPr>
        <w:jc w:val="center"/>
        <w:rPr>
          <w:rFonts w:ascii="Calibri" w:hAnsi="Calibri" w:cs="Calibri"/>
          <w:b/>
          <w:u w:val="single"/>
        </w:rPr>
      </w:pPr>
    </w:p>
    <w:p w:rsidRPr="008767E4" w:rsidR="0095215F" w:rsidP="0095215F" w:rsidRDefault="0095215F" w14:paraId="4DF125BF" w14:textId="77777777">
      <w:pPr>
        <w:rPr>
          <w:rFonts w:ascii="Calibri" w:hAnsi="Calibri" w:cs="Calibri"/>
        </w:rPr>
      </w:pPr>
      <w:r w:rsidRPr="008767E4">
        <w:rPr>
          <w:rFonts w:ascii="Calibri" w:hAnsi="Calibri" w:cs="Calibri"/>
        </w:rPr>
        <w:t>Parent/guardian of xx</w:t>
      </w:r>
    </w:p>
    <w:p w:rsidRPr="008767E4" w:rsidR="0095215F" w:rsidP="0095215F" w:rsidRDefault="0095215F" w14:paraId="3741EA3A" w14:textId="77777777">
      <w:pPr>
        <w:rPr>
          <w:rFonts w:ascii="Calibri" w:hAnsi="Calibri" w:cs="Calibri"/>
        </w:rPr>
      </w:pPr>
      <w:r w:rsidRPr="008767E4">
        <w:rPr>
          <w:rFonts w:ascii="Calibri" w:hAnsi="Calibri" w:cs="Calibri"/>
        </w:rPr>
        <w:t>Address</w:t>
      </w:r>
    </w:p>
    <w:p w:rsidRPr="008767E4" w:rsidR="0095215F" w:rsidP="0095215F" w:rsidRDefault="0095215F" w14:paraId="76C384BD" w14:textId="77777777">
      <w:pPr>
        <w:rPr>
          <w:rFonts w:ascii="Calibri" w:hAnsi="Calibri" w:cs="Calibri"/>
        </w:rPr>
      </w:pPr>
    </w:p>
    <w:p w:rsidRPr="008767E4" w:rsidR="0095215F" w:rsidP="0095215F" w:rsidRDefault="0095215F" w14:paraId="45C8466A" w14:textId="77777777">
      <w:pPr>
        <w:rPr>
          <w:rFonts w:ascii="Calibri" w:hAnsi="Calibri" w:cs="Calibri"/>
        </w:rPr>
      </w:pPr>
      <w:r w:rsidRPr="008767E4">
        <w:rPr>
          <w:rFonts w:ascii="Calibri" w:hAnsi="Calibri" w:cs="Calibri"/>
        </w:rPr>
        <w:t>Dear Mr/Mrs xx</w:t>
      </w:r>
    </w:p>
    <w:p w:rsidRPr="008767E4" w:rsidR="0095215F" w:rsidP="0095215F" w:rsidRDefault="0095215F" w14:paraId="2F421ECF" w14:textId="77777777">
      <w:pPr>
        <w:rPr>
          <w:rFonts w:ascii="Calibri" w:hAnsi="Calibri" w:cs="Calibri"/>
        </w:rPr>
      </w:pPr>
    </w:p>
    <w:p w:rsidRPr="008767E4" w:rsidR="0095215F" w:rsidP="0095215F" w:rsidRDefault="0095215F" w14:paraId="16A4BDEC" w14:textId="77777777">
      <w:pPr>
        <w:jc w:val="both"/>
        <w:rPr>
          <w:rFonts w:ascii="Calibri" w:hAnsi="Calibri" w:cs="Calibri"/>
        </w:rPr>
      </w:pPr>
      <w:r w:rsidRPr="008767E4">
        <w:rPr>
          <w:rFonts w:ascii="Calibri" w:hAnsi="Calibri" w:cs="Calibri"/>
        </w:rPr>
        <w:t>I write with reference to your son/daughter’s Criminal Behaviour Order, which was made on xx.</w:t>
      </w:r>
    </w:p>
    <w:p w:rsidRPr="008767E4" w:rsidR="0095215F" w:rsidP="0095215F" w:rsidRDefault="0095215F" w14:paraId="4916CE97" w14:textId="77777777">
      <w:pPr>
        <w:jc w:val="both"/>
        <w:rPr>
          <w:rFonts w:ascii="Calibri" w:hAnsi="Calibri" w:cs="Calibri"/>
        </w:rPr>
      </w:pPr>
    </w:p>
    <w:p w:rsidRPr="008767E4" w:rsidR="0095215F" w:rsidP="0095215F" w:rsidRDefault="0095215F" w14:paraId="0B00581E" w14:textId="77777777">
      <w:pPr>
        <w:jc w:val="both"/>
        <w:rPr>
          <w:rFonts w:ascii="Calibri" w:hAnsi="Calibri" w:cs="Calibri"/>
        </w:rPr>
      </w:pPr>
      <w:r w:rsidRPr="008767E4">
        <w:rPr>
          <w:rFonts w:ascii="Calibri" w:hAnsi="Calibri" w:cs="Calibri"/>
        </w:rPr>
        <w:t xml:space="preserve">In accordance with the Anti-Social Behaviour, Crime and Policing Act 2014, the police, housing and other partner agencies will be meeting to undertake a review of </w:t>
      </w:r>
      <w:proofErr w:type="spellStart"/>
      <w:r w:rsidRPr="008767E4">
        <w:rPr>
          <w:rFonts w:ascii="Calibri" w:hAnsi="Calibri" w:cs="Calibri"/>
        </w:rPr>
        <w:t>xx’s</w:t>
      </w:r>
      <w:proofErr w:type="spellEnd"/>
      <w:r w:rsidRPr="008767E4">
        <w:rPr>
          <w:rFonts w:ascii="Calibri" w:hAnsi="Calibri" w:cs="Calibri"/>
        </w:rPr>
        <w:t xml:space="preserve"> Criminal Behaviour Order.</w:t>
      </w:r>
    </w:p>
    <w:p w:rsidRPr="008767E4" w:rsidR="0095215F" w:rsidP="0095215F" w:rsidRDefault="0095215F" w14:paraId="27412189" w14:textId="77777777">
      <w:pPr>
        <w:jc w:val="both"/>
        <w:rPr>
          <w:rFonts w:ascii="Calibri" w:hAnsi="Calibri" w:cs="Calibri"/>
        </w:rPr>
      </w:pPr>
    </w:p>
    <w:p w:rsidRPr="008767E4" w:rsidR="0095215F" w:rsidP="0095215F" w:rsidRDefault="0095215F" w14:paraId="08B045D0" w14:textId="77777777">
      <w:pPr>
        <w:jc w:val="both"/>
        <w:rPr>
          <w:rFonts w:ascii="Calibri" w:hAnsi="Calibri" w:cs="Calibri"/>
        </w:rPr>
      </w:pPr>
      <w:r w:rsidRPr="008767E4">
        <w:rPr>
          <w:rFonts w:ascii="Calibri" w:hAnsi="Calibri" w:cs="Calibri"/>
        </w:rPr>
        <w:t>The Youth Justice Service will be contacting you to arrange a meeting with you and xx to complete an assessment of how xx has responded to the terms of the Criminal Behaviour Order over the last 12 months.</w:t>
      </w:r>
    </w:p>
    <w:p w:rsidRPr="008767E4" w:rsidR="0095215F" w:rsidP="0095215F" w:rsidRDefault="0095215F" w14:paraId="6D72E326" w14:textId="77777777">
      <w:pPr>
        <w:jc w:val="both"/>
        <w:rPr>
          <w:rFonts w:ascii="Calibri" w:hAnsi="Calibri" w:cs="Calibri"/>
        </w:rPr>
      </w:pPr>
    </w:p>
    <w:p w:rsidRPr="008767E4" w:rsidR="0095215F" w:rsidP="0095215F" w:rsidRDefault="0095215F" w14:paraId="6B81178C" w14:textId="77777777">
      <w:pPr>
        <w:jc w:val="both"/>
        <w:rPr>
          <w:rFonts w:ascii="Calibri" w:hAnsi="Calibri" w:cs="Calibri"/>
        </w:rPr>
      </w:pPr>
      <w:r w:rsidRPr="008767E4">
        <w:rPr>
          <w:rFonts w:ascii="Calibri" w:hAnsi="Calibri" w:cs="Calibri"/>
        </w:rPr>
        <w:t>I will contact you again after the review has taken place to let you know what happens next.</w:t>
      </w:r>
    </w:p>
    <w:p w:rsidRPr="008767E4" w:rsidR="0095215F" w:rsidP="0095215F" w:rsidRDefault="0095215F" w14:paraId="527141AE" w14:textId="77777777">
      <w:pPr>
        <w:rPr>
          <w:rFonts w:ascii="Calibri" w:hAnsi="Calibri" w:cs="Calibri"/>
        </w:rPr>
      </w:pPr>
    </w:p>
    <w:p w:rsidRPr="008767E4" w:rsidR="0095215F" w:rsidP="0095215F" w:rsidRDefault="0095215F" w14:paraId="5DF198BC" w14:textId="77777777">
      <w:pPr>
        <w:rPr>
          <w:rFonts w:ascii="Calibri" w:hAnsi="Calibri" w:cs="Calibri"/>
        </w:rPr>
      </w:pPr>
      <w:r w:rsidRPr="008767E4">
        <w:rPr>
          <w:rFonts w:ascii="Calibri" w:hAnsi="Calibri" w:cs="Calibri"/>
        </w:rPr>
        <w:t>Yours Sincerely</w:t>
      </w:r>
    </w:p>
    <w:p w:rsidR="0095215F" w:rsidP="0095215F" w:rsidRDefault="0095215F" w14:paraId="5819BCEC" w14:textId="77777777">
      <w:pPr>
        <w:jc w:val="both"/>
        <w:rPr>
          <w:rFonts w:ascii="Calibri" w:hAnsi="Calibri" w:cs="Calibri"/>
        </w:rPr>
      </w:pPr>
    </w:p>
    <w:p w:rsidR="0095215F" w:rsidP="0095215F" w:rsidRDefault="0095215F" w14:paraId="36CC3AD1" w14:textId="77777777">
      <w:pPr>
        <w:jc w:val="both"/>
        <w:rPr>
          <w:rFonts w:ascii="Calibri" w:hAnsi="Calibri" w:cs="Calibri"/>
        </w:rPr>
      </w:pPr>
    </w:p>
    <w:p w:rsidR="0095215F" w:rsidP="0095215F" w:rsidRDefault="0095215F" w14:paraId="069013B3" w14:textId="77777777">
      <w:pPr>
        <w:jc w:val="both"/>
        <w:rPr>
          <w:rFonts w:ascii="Calibri" w:hAnsi="Calibri" w:cs="Calibri"/>
        </w:rPr>
      </w:pPr>
    </w:p>
    <w:p w:rsidR="0095215F" w:rsidP="0095215F" w:rsidRDefault="0095215F" w14:paraId="062CFA91" w14:textId="77777777">
      <w:pPr>
        <w:jc w:val="both"/>
        <w:rPr>
          <w:rFonts w:ascii="Calibri" w:hAnsi="Calibri" w:cs="Calibri"/>
        </w:rPr>
      </w:pPr>
    </w:p>
    <w:p w:rsidR="0095215F" w:rsidP="0095215F" w:rsidRDefault="0095215F" w14:paraId="2951ACBE" w14:textId="77777777">
      <w:pPr>
        <w:jc w:val="both"/>
        <w:rPr>
          <w:rFonts w:ascii="Calibri" w:hAnsi="Calibri" w:cs="Calibri"/>
        </w:rPr>
      </w:pPr>
    </w:p>
    <w:p w:rsidR="0095215F" w:rsidP="0095215F" w:rsidRDefault="0095215F" w14:paraId="2B6D71FC" w14:textId="77777777">
      <w:pPr>
        <w:jc w:val="both"/>
        <w:rPr>
          <w:rFonts w:ascii="Calibri" w:hAnsi="Calibri" w:cs="Calibri"/>
        </w:rPr>
      </w:pPr>
    </w:p>
    <w:p w:rsidR="0095215F" w:rsidP="0095215F" w:rsidRDefault="0095215F" w14:paraId="3407CB0F" w14:textId="77777777">
      <w:pPr>
        <w:jc w:val="both"/>
        <w:rPr>
          <w:rFonts w:ascii="Calibri" w:hAnsi="Calibri" w:cs="Calibri"/>
        </w:rPr>
      </w:pPr>
    </w:p>
    <w:p w:rsidR="0095215F" w:rsidP="0095215F" w:rsidRDefault="0095215F" w14:paraId="3E41754E" w14:textId="77777777">
      <w:pPr>
        <w:jc w:val="both"/>
        <w:rPr>
          <w:rFonts w:ascii="Calibri" w:hAnsi="Calibri" w:cs="Calibri"/>
        </w:rPr>
      </w:pPr>
    </w:p>
    <w:p w:rsidR="0095215F" w:rsidP="0095215F" w:rsidRDefault="0095215F" w14:paraId="4BD60468" w14:textId="77777777">
      <w:pPr>
        <w:jc w:val="both"/>
        <w:rPr>
          <w:rFonts w:ascii="Calibri" w:hAnsi="Calibri" w:cs="Calibri"/>
        </w:rPr>
      </w:pPr>
    </w:p>
    <w:p w:rsidR="0095215F" w:rsidP="0095215F" w:rsidRDefault="0095215F" w14:paraId="3F40E1E0" w14:textId="77777777">
      <w:pPr>
        <w:jc w:val="center"/>
        <w:rPr>
          <w:rFonts w:ascii="Calibri" w:hAnsi="Calibri" w:cs="Calibri"/>
          <w:b/>
        </w:rPr>
      </w:pPr>
      <w:r w:rsidRPr="008767E4">
        <w:rPr>
          <w:rFonts w:ascii="Calibri" w:hAnsi="Calibri" w:cs="Calibri"/>
          <w:b/>
        </w:rPr>
        <w:t>REMEMBER THE TERMS OF YOUR SON/DAUGHTER’S CRIMINAL BEHAVIOUR ORDER CONTINUE UNTIL FURTHER NOTICE AND ANY BREACHES WILL BE DEALT WITH ACCORDINGLY</w:t>
      </w:r>
    </w:p>
    <w:p w:rsidR="0095215F" w:rsidP="0095215F" w:rsidRDefault="0095215F" w14:paraId="153186B0" w14:textId="77777777">
      <w:pPr>
        <w:jc w:val="center"/>
        <w:rPr>
          <w:rFonts w:ascii="Calibri" w:hAnsi="Calibri" w:cs="Calibri"/>
          <w:b/>
        </w:rPr>
      </w:pPr>
    </w:p>
    <w:p w:rsidR="0095215F" w:rsidP="0095215F" w:rsidRDefault="0095215F" w14:paraId="76AB263E" w14:textId="77777777">
      <w:pPr>
        <w:jc w:val="center"/>
        <w:rPr>
          <w:rFonts w:ascii="Calibri" w:hAnsi="Calibri" w:cs="Calibri"/>
          <w:b/>
        </w:rPr>
      </w:pPr>
    </w:p>
    <w:p w:rsidR="0095215F" w:rsidRDefault="0095215F" w14:paraId="1EC9D611" w14:textId="40260A9D">
      <w:pPr>
        <w:rPr>
          <w:rFonts w:ascii="Calibri" w:hAnsi="Calibri" w:cs="Calibri"/>
          <w:b/>
        </w:rPr>
      </w:pPr>
      <w:r>
        <w:rPr>
          <w:rFonts w:ascii="Calibri" w:hAnsi="Calibri" w:cs="Calibri"/>
          <w:b/>
        </w:rPr>
        <w:br w:type="page"/>
      </w:r>
    </w:p>
    <w:p w:rsidRPr="008767E4" w:rsidR="0095215F" w:rsidP="0095215F" w:rsidRDefault="0095215F" w14:paraId="6BA445C9" w14:textId="77777777">
      <w:pPr>
        <w:pStyle w:val="Heading1"/>
        <w:rPr>
          <w:rFonts w:ascii="Calibri" w:hAnsi="Calibri" w:cs="Calibri"/>
        </w:rPr>
      </w:pPr>
      <w:bookmarkStart w:name="_Appendix_L" w:id="225"/>
      <w:bookmarkStart w:name="_Ref411590742" w:id="226"/>
      <w:bookmarkStart w:name="_Ref411591120" w:id="227"/>
      <w:bookmarkStart w:name="_Ref411591169" w:id="228"/>
      <w:bookmarkStart w:name="_Ref417467781" w:id="229"/>
      <w:bookmarkStart w:name="_Ref417467849" w:id="230"/>
      <w:bookmarkStart w:name="_Toc218674445" w:id="231"/>
      <w:bookmarkStart w:name="_Toc218687578" w:id="232"/>
      <w:bookmarkEnd w:id="225"/>
      <w:r w:rsidRPr="008767E4">
        <w:rPr>
          <w:rFonts w:ascii="Calibri" w:hAnsi="Calibri" w:cs="Calibri"/>
        </w:rPr>
        <w:lastRenderedPageBreak/>
        <w:t xml:space="preserve">Appendix </w:t>
      </w:r>
      <w:bookmarkEnd w:id="226"/>
      <w:bookmarkEnd w:id="227"/>
      <w:bookmarkEnd w:id="228"/>
      <w:bookmarkEnd w:id="229"/>
      <w:bookmarkEnd w:id="230"/>
      <w:r w:rsidRPr="008767E4">
        <w:rPr>
          <w:rFonts w:ascii="Calibri" w:hAnsi="Calibri" w:cs="Calibri"/>
        </w:rPr>
        <w:t>L</w:t>
      </w:r>
      <w:bookmarkEnd w:id="231"/>
      <w:bookmarkEnd w:id="232"/>
    </w:p>
    <w:p w:rsidRPr="008767E4" w:rsidR="0095215F" w:rsidP="0095215F" w:rsidRDefault="0095215F" w14:paraId="18161E18" w14:textId="77777777">
      <w:pPr>
        <w:pStyle w:val="Heading2"/>
        <w:rPr>
          <w:rFonts w:cs="Calibri"/>
        </w:rPr>
      </w:pPr>
      <w:bookmarkStart w:name="_Toc218674446" w:id="233"/>
      <w:bookmarkStart w:name="_Toc218687579" w:id="234"/>
      <w:r w:rsidRPr="008767E4">
        <w:rPr>
          <w:rFonts w:cs="Calibri"/>
        </w:rPr>
        <w:t>CBO Annual Review Template</w:t>
      </w:r>
      <w:bookmarkEnd w:id="233"/>
      <w:bookmarkEnd w:id="234"/>
    </w:p>
    <w:p w:rsidR="0095215F" w:rsidP="0095215F" w:rsidRDefault="0095215F" w14:paraId="0E720AF8" w14:textId="77777777">
      <w:pPr>
        <w:rPr>
          <w:rFonts w:ascii="Calibri" w:hAnsi="Calibri" w:cs="Calibri"/>
          <w:b/>
          <w:bCs/>
          <w:szCs w:val="20"/>
          <w:u w:val="single"/>
        </w:rPr>
      </w:pPr>
    </w:p>
    <w:bookmarkStart w:name="_MON_1829297676" w:id="235"/>
    <w:bookmarkEnd w:id="235"/>
    <w:p w:rsidR="0095215F" w:rsidP="0095215F" w:rsidRDefault="00D11524" w14:paraId="684D69F6" w14:textId="464EB12A">
      <w:pPr>
        <w:rPr>
          <w:rFonts w:ascii="Calibri" w:hAnsi="Calibri" w:cs="Calibri"/>
          <w:b/>
          <w:bCs/>
          <w:szCs w:val="20"/>
          <w:u w:val="single"/>
        </w:rPr>
      </w:pPr>
      <w:r>
        <w:rPr>
          <w:rFonts w:ascii="Calibri" w:hAnsi="Calibri" w:cs="Calibri"/>
          <w:b/>
          <w:bCs/>
          <w:szCs w:val="20"/>
          <w:u w:val="single"/>
        </w:rPr>
        <w:object w:dxaOrig="1536" w:dyaOrig="994" w14:anchorId="53EF80A2">
          <v:shape id="_x0000_i1032" style="width:76.8pt;height:49.7pt" o:ole="" type="#_x0000_t75">
            <v:imagedata o:title="" r:id="rId38"/>
          </v:shape>
          <o:OLEObject Type="Embed" ProgID="Word.Document.12" ShapeID="_x0000_i1032" DrawAspect="Icon" ObjectID="_1830575903" r:id="rId39">
            <o:FieldCodes>\s</o:FieldCodes>
          </o:OLEObject>
        </w:object>
      </w:r>
    </w:p>
    <w:p w:rsidR="0095215F" w:rsidP="0095215F" w:rsidRDefault="0095215F" w14:paraId="4007EA03" w14:textId="77777777">
      <w:pPr>
        <w:rPr>
          <w:rFonts w:ascii="Calibri" w:hAnsi="Calibri" w:cs="Calibri"/>
          <w:b/>
          <w:bCs/>
          <w:szCs w:val="20"/>
          <w:u w:val="single"/>
        </w:rPr>
      </w:pPr>
    </w:p>
    <w:p w:rsidR="0095215F" w:rsidRDefault="0095215F" w14:paraId="1BBBD858" w14:textId="106760FE">
      <w:pPr>
        <w:rPr>
          <w:rFonts w:ascii="Calibri" w:hAnsi="Calibri" w:cs="Calibri"/>
          <w:b/>
          <w:bCs/>
          <w:szCs w:val="20"/>
          <w:u w:val="single"/>
        </w:rPr>
      </w:pPr>
      <w:r>
        <w:rPr>
          <w:rFonts w:ascii="Calibri" w:hAnsi="Calibri" w:cs="Calibri"/>
          <w:b/>
          <w:bCs/>
          <w:szCs w:val="20"/>
          <w:u w:val="single"/>
        </w:rPr>
        <w:br w:type="page"/>
      </w:r>
    </w:p>
    <w:p w:rsidRPr="008767E4" w:rsidR="0095215F" w:rsidP="0095215F" w:rsidRDefault="0095215F" w14:paraId="353357FC" w14:textId="77777777">
      <w:pPr>
        <w:pStyle w:val="Heading1"/>
        <w:rPr>
          <w:rFonts w:ascii="Calibri" w:hAnsi="Calibri" w:cs="Calibri"/>
        </w:rPr>
      </w:pPr>
      <w:bookmarkStart w:name="_Appendix_M" w:id="236"/>
      <w:bookmarkStart w:name="_Ref411591124" w:id="237"/>
      <w:bookmarkStart w:name="_Ref417467812" w:id="238"/>
      <w:bookmarkStart w:name="_Toc218674447" w:id="239"/>
      <w:bookmarkStart w:name="_Toc218687580" w:id="240"/>
      <w:bookmarkEnd w:id="236"/>
      <w:r w:rsidRPr="008767E4">
        <w:rPr>
          <w:rFonts w:ascii="Calibri" w:hAnsi="Calibri" w:cs="Calibri"/>
        </w:rPr>
        <w:lastRenderedPageBreak/>
        <w:t xml:space="preserve">Appendix </w:t>
      </w:r>
      <w:bookmarkEnd w:id="237"/>
      <w:bookmarkEnd w:id="238"/>
      <w:r w:rsidRPr="008767E4">
        <w:rPr>
          <w:rFonts w:ascii="Calibri" w:hAnsi="Calibri" w:cs="Calibri"/>
        </w:rPr>
        <w:t>M</w:t>
      </w:r>
      <w:bookmarkEnd w:id="239"/>
      <w:bookmarkEnd w:id="240"/>
    </w:p>
    <w:p w:rsidRPr="008767E4" w:rsidR="0095215F" w:rsidP="0095215F" w:rsidRDefault="0095215F" w14:paraId="0DC337F1" w14:textId="77777777">
      <w:pPr>
        <w:pStyle w:val="Heading2"/>
        <w:rPr>
          <w:rFonts w:cs="Calibri"/>
        </w:rPr>
      </w:pPr>
      <w:bookmarkStart w:name="_Ref411591119" w:id="241"/>
      <w:bookmarkStart w:name="_Toc218674448" w:id="242"/>
      <w:bookmarkStart w:name="_Toc218687581" w:id="243"/>
      <w:r w:rsidRPr="008767E4">
        <w:rPr>
          <w:rFonts w:cs="Calibri"/>
        </w:rPr>
        <w:t>CBO Annual Review – Agenda Template</w:t>
      </w:r>
      <w:bookmarkEnd w:id="241"/>
      <w:bookmarkEnd w:id="242"/>
      <w:bookmarkEnd w:id="243"/>
    </w:p>
    <w:p w:rsidRPr="008767E4" w:rsidR="0095215F" w:rsidP="0095215F" w:rsidRDefault="0095215F" w14:paraId="1545C06A" w14:textId="77777777">
      <w:pPr>
        <w:jc w:val="center"/>
        <w:rPr>
          <w:rFonts w:ascii="Calibri" w:hAnsi="Calibri" w:cs="Calibri"/>
          <w:b/>
          <w:color w:val="0000FF"/>
          <w:u w:val="single"/>
        </w:rPr>
      </w:pPr>
    </w:p>
    <w:p w:rsidRPr="008767E4" w:rsidR="0095215F" w:rsidP="0095215F" w:rsidRDefault="0095215F" w14:paraId="2FF36E43" w14:textId="77777777">
      <w:pPr>
        <w:jc w:val="center"/>
        <w:rPr>
          <w:rFonts w:ascii="Calibri" w:hAnsi="Calibri" w:cs="Calibri"/>
          <w:b/>
          <w:color w:val="0000FF"/>
          <w:u w:val="single"/>
        </w:rPr>
      </w:pPr>
    </w:p>
    <w:p w:rsidRPr="008767E4" w:rsidR="0095215F" w:rsidP="0095215F" w:rsidRDefault="0095215F" w14:paraId="28D9CC52" w14:textId="77777777">
      <w:pPr>
        <w:numPr>
          <w:ilvl w:val="0"/>
          <w:numId w:val="50"/>
        </w:numPr>
        <w:rPr>
          <w:rFonts w:ascii="Calibri" w:hAnsi="Calibri" w:cs="Calibri"/>
          <w:b/>
        </w:rPr>
      </w:pPr>
      <w:r w:rsidRPr="008767E4">
        <w:rPr>
          <w:rFonts w:ascii="Calibri" w:hAnsi="Calibri" w:cs="Calibri"/>
          <w:b/>
        </w:rPr>
        <w:t xml:space="preserve">Introductions </w:t>
      </w:r>
    </w:p>
    <w:p w:rsidRPr="008767E4" w:rsidR="0095215F" w:rsidP="0095215F" w:rsidRDefault="0095215F" w14:paraId="4680204F" w14:textId="77777777">
      <w:pPr>
        <w:ind w:left="360"/>
        <w:rPr>
          <w:rFonts w:ascii="Calibri" w:hAnsi="Calibri" w:cs="Calibri"/>
        </w:rPr>
      </w:pPr>
    </w:p>
    <w:p w:rsidRPr="008767E4" w:rsidR="0095215F" w:rsidP="0095215F" w:rsidRDefault="0095215F" w14:paraId="3C644B38" w14:textId="77777777">
      <w:pPr>
        <w:ind w:left="360"/>
        <w:rPr>
          <w:rFonts w:ascii="Calibri" w:hAnsi="Calibri" w:cs="Calibri"/>
        </w:rPr>
      </w:pPr>
    </w:p>
    <w:p w:rsidRPr="008767E4" w:rsidR="0095215F" w:rsidP="0095215F" w:rsidRDefault="0095215F" w14:paraId="6EA678FC" w14:textId="77777777">
      <w:pPr>
        <w:numPr>
          <w:ilvl w:val="0"/>
          <w:numId w:val="50"/>
        </w:numPr>
        <w:rPr>
          <w:rFonts w:ascii="Calibri" w:hAnsi="Calibri" w:cs="Calibri"/>
          <w:b/>
        </w:rPr>
      </w:pPr>
      <w:r w:rsidRPr="008767E4">
        <w:rPr>
          <w:rFonts w:ascii="Calibri" w:hAnsi="Calibri" w:cs="Calibri"/>
          <w:b/>
        </w:rPr>
        <w:t>Reason for the meeting</w:t>
      </w:r>
    </w:p>
    <w:p w:rsidRPr="008767E4" w:rsidR="0095215F" w:rsidP="0095215F" w:rsidRDefault="0095215F" w14:paraId="037C4CFE" w14:textId="77777777">
      <w:pPr>
        <w:ind w:left="720"/>
        <w:rPr>
          <w:rFonts w:ascii="Calibri" w:hAnsi="Calibri" w:cs="Calibri"/>
        </w:rPr>
      </w:pPr>
      <w:r w:rsidRPr="008767E4">
        <w:rPr>
          <w:rFonts w:ascii="Calibri" w:hAnsi="Calibri" w:cs="Calibri"/>
          <w:i/>
        </w:rPr>
        <w:t xml:space="preserve">Explain why the meeting has been called – </w:t>
      </w:r>
      <w:proofErr w:type="spellStart"/>
      <w:r w:rsidRPr="008767E4">
        <w:rPr>
          <w:rFonts w:ascii="Calibri" w:hAnsi="Calibri" w:cs="Calibri"/>
          <w:i/>
        </w:rPr>
        <w:t>ie</w:t>
      </w:r>
      <w:proofErr w:type="spellEnd"/>
      <w:r w:rsidRPr="008767E4">
        <w:rPr>
          <w:rFonts w:ascii="Calibri" w:hAnsi="Calibri" w:cs="Calibri"/>
          <w:i/>
        </w:rPr>
        <w:t xml:space="preserve"> statutory requirement to undertake a 12-month review of CBO</w:t>
      </w:r>
      <w:r w:rsidRPr="008767E4">
        <w:rPr>
          <w:rFonts w:ascii="Calibri" w:hAnsi="Calibri" w:cs="Calibri"/>
          <w:i/>
        </w:rPr>
        <w:br/>
      </w:r>
    </w:p>
    <w:p w:rsidRPr="008767E4" w:rsidR="0095215F" w:rsidP="0095215F" w:rsidRDefault="0095215F" w14:paraId="52A2600C" w14:textId="77777777">
      <w:pPr>
        <w:ind w:left="720"/>
        <w:rPr>
          <w:rFonts w:ascii="Calibri" w:hAnsi="Calibri" w:cs="Calibri"/>
        </w:rPr>
      </w:pPr>
    </w:p>
    <w:p w:rsidRPr="008767E4" w:rsidR="0095215F" w:rsidP="0095215F" w:rsidRDefault="0095215F" w14:paraId="3A4B99E8" w14:textId="77777777">
      <w:pPr>
        <w:numPr>
          <w:ilvl w:val="0"/>
          <w:numId w:val="50"/>
        </w:numPr>
        <w:rPr>
          <w:rFonts w:ascii="Calibri" w:hAnsi="Calibri" w:cs="Calibri"/>
          <w:b/>
        </w:rPr>
      </w:pPr>
      <w:r w:rsidRPr="008767E4">
        <w:rPr>
          <w:rFonts w:ascii="Calibri" w:hAnsi="Calibri" w:cs="Calibri"/>
          <w:b/>
        </w:rPr>
        <w:t>Compliance with the Order</w:t>
      </w:r>
    </w:p>
    <w:p w:rsidRPr="008767E4" w:rsidR="0095215F" w:rsidP="0095215F" w:rsidRDefault="0095215F" w14:paraId="015C2231" w14:textId="77777777">
      <w:pPr>
        <w:ind w:left="720"/>
        <w:rPr>
          <w:rFonts w:ascii="Calibri" w:hAnsi="Calibri" w:cs="Calibri"/>
          <w:i/>
        </w:rPr>
      </w:pPr>
      <w:r w:rsidRPr="008767E4">
        <w:rPr>
          <w:rFonts w:ascii="Calibri" w:hAnsi="Calibri" w:cs="Calibri"/>
          <w:i/>
        </w:rPr>
        <w:t>Acknowledge any positive changes in the young person’s behaviour</w:t>
      </w:r>
    </w:p>
    <w:p w:rsidRPr="008767E4" w:rsidR="0095215F" w:rsidP="0095215F" w:rsidRDefault="0095215F" w14:paraId="46985B29" w14:textId="77777777">
      <w:pPr>
        <w:ind w:left="720"/>
        <w:rPr>
          <w:rFonts w:ascii="Calibri" w:hAnsi="Calibri" w:cs="Calibri"/>
          <w:i/>
        </w:rPr>
      </w:pPr>
      <w:r w:rsidRPr="008767E4">
        <w:rPr>
          <w:rFonts w:ascii="Calibri" w:hAnsi="Calibri" w:cs="Calibri"/>
          <w:i/>
        </w:rPr>
        <w:t>Discuss any further complaints of ASB</w:t>
      </w:r>
    </w:p>
    <w:p w:rsidRPr="008767E4" w:rsidR="0095215F" w:rsidP="0095215F" w:rsidRDefault="0095215F" w14:paraId="5DEE17EC" w14:textId="77777777">
      <w:pPr>
        <w:ind w:left="720"/>
        <w:rPr>
          <w:rFonts w:ascii="Calibri" w:hAnsi="Calibri" w:cs="Calibri"/>
          <w:i/>
        </w:rPr>
      </w:pPr>
      <w:r w:rsidRPr="008767E4">
        <w:rPr>
          <w:rFonts w:ascii="Calibri" w:hAnsi="Calibri" w:cs="Calibri"/>
          <w:i/>
        </w:rPr>
        <w:t>Discuss the impact of the behaviour on the victims and the community - may wish to read out extracts from incident diaries</w:t>
      </w:r>
    </w:p>
    <w:p w:rsidRPr="008767E4" w:rsidR="0095215F" w:rsidP="0095215F" w:rsidRDefault="0095215F" w14:paraId="1218B0D9" w14:textId="77777777">
      <w:pPr>
        <w:rPr>
          <w:rFonts w:ascii="Calibri" w:hAnsi="Calibri" w:cs="Calibri"/>
        </w:rPr>
      </w:pPr>
    </w:p>
    <w:p w:rsidRPr="008767E4" w:rsidR="0095215F" w:rsidP="0095215F" w:rsidRDefault="0095215F" w14:paraId="58452ED3" w14:textId="77777777">
      <w:pPr>
        <w:rPr>
          <w:rFonts w:ascii="Calibri" w:hAnsi="Calibri" w:cs="Calibri"/>
        </w:rPr>
      </w:pPr>
    </w:p>
    <w:p w:rsidRPr="008767E4" w:rsidR="0095215F" w:rsidP="0095215F" w:rsidRDefault="0095215F" w14:paraId="7122451E" w14:textId="77777777">
      <w:pPr>
        <w:numPr>
          <w:ilvl w:val="0"/>
          <w:numId w:val="50"/>
        </w:numPr>
        <w:rPr>
          <w:rFonts w:ascii="Calibri" w:hAnsi="Calibri" w:cs="Calibri"/>
          <w:b/>
        </w:rPr>
      </w:pPr>
      <w:r w:rsidRPr="008767E4">
        <w:rPr>
          <w:rFonts w:ascii="Calibri" w:hAnsi="Calibri" w:cs="Calibri"/>
          <w:b/>
        </w:rPr>
        <w:t xml:space="preserve">Progress with positive requirements and support package </w:t>
      </w:r>
    </w:p>
    <w:p w:rsidRPr="008767E4" w:rsidR="0095215F" w:rsidP="0095215F" w:rsidRDefault="0095215F" w14:paraId="4AC28263" w14:textId="77777777">
      <w:pPr>
        <w:ind w:left="360" w:firstLine="360"/>
        <w:rPr>
          <w:rFonts w:ascii="Calibri" w:hAnsi="Calibri" w:cs="Calibri"/>
          <w:i/>
        </w:rPr>
      </w:pPr>
      <w:r w:rsidRPr="008767E4">
        <w:rPr>
          <w:rFonts w:ascii="Calibri" w:hAnsi="Calibri" w:cs="Calibri"/>
          <w:i/>
        </w:rPr>
        <w:t xml:space="preserve">YJS assessment </w:t>
      </w:r>
    </w:p>
    <w:p w:rsidRPr="008767E4" w:rsidR="0095215F" w:rsidP="0095215F" w:rsidRDefault="0095215F" w14:paraId="2310FEC9" w14:textId="77777777">
      <w:pPr>
        <w:ind w:left="1080"/>
        <w:rPr>
          <w:rFonts w:ascii="Calibri" w:hAnsi="Calibri" w:cs="Calibri"/>
        </w:rPr>
      </w:pPr>
    </w:p>
    <w:p w:rsidRPr="008767E4" w:rsidR="0095215F" w:rsidP="0095215F" w:rsidRDefault="0095215F" w14:paraId="5E0B314C" w14:textId="77777777">
      <w:pPr>
        <w:ind w:left="1080"/>
        <w:rPr>
          <w:rFonts w:ascii="Calibri" w:hAnsi="Calibri" w:cs="Calibri"/>
        </w:rPr>
      </w:pPr>
    </w:p>
    <w:p w:rsidRPr="008767E4" w:rsidR="0095215F" w:rsidP="0095215F" w:rsidRDefault="0095215F" w14:paraId="6E6F0700" w14:textId="77777777">
      <w:pPr>
        <w:numPr>
          <w:ilvl w:val="0"/>
          <w:numId w:val="50"/>
        </w:numPr>
        <w:rPr>
          <w:rFonts w:ascii="Calibri" w:hAnsi="Calibri" w:cs="Calibri"/>
          <w:b/>
        </w:rPr>
      </w:pPr>
      <w:r w:rsidRPr="008767E4">
        <w:rPr>
          <w:rFonts w:ascii="Calibri" w:hAnsi="Calibri" w:cs="Calibri"/>
          <w:b/>
        </w:rPr>
        <w:t xml:space="preserve">Next steps </w:t>
      </w:r>
    </w:p>
    <w:p w:rsidRPr="008767E4" w:rsidR="0095215F" w:rsidP="0095215F" w:rsidRDefault="0095215F" w14:paraId="346C7566" w14:textId="77777777">
      <w:pPr>
        <w:ind w:left="360" w:firstLine="360"/>
        <w:rPr>
          <w:rFonts w:ascii="Calibri" w:hAnsi="Calibri" w:cs="Calibri"/>
          <w:i/>
        </w:rPr>
      </w:pPr>
      <w:r w:rsidRPr="008767E4">
        <w:rPr>
          <w:rFonts w:ascii="Calibri" w:hAnsi="Calibri" w:cs="Calibri"/>
          <w:i/>
        </w:rPr>
        <w:t>Agree whether the CBO should continue, be varied or discharged</w:t>
      </w:r>
    </w:p>
    <w:p w:rsidRPr="008767E4" w:rsidR="0095215F" w:rsidP="0095215F" w:rsidRDefault="0095215F" w14:paraId="3FE0A132" w14:textId="77777777">
      <w:pPr>
        <w:ind w:left="360" w:firstLine="360"/>
        <w:rPr>
          <w:rFonts w:ascii="Calibri" w:hAnsi="Calibri" w:cs="Calibri"/>
          <w:i/>
        </w:rPr>
      </w:pPr>
    </w:p>
    <w:p w:rsidRPr="008767E4" w:rsidR="0095215F" w:rsidP="0095215F" w:rsidRDefault="0095215F" w14:paraId="2794DE85" w14:textId="77777777">
      <w:pPr>
        <w:ind w:left="360" w:firstLine="360"/>
        <w:rPr>
          <w:rFonts w:ascii="Calibri" w:hAnsi="Calibri" w:cs="Calibri"/>
          <w:i/>
        </w:rPr>
      </w:pPr>
    </w:p>
    <w:p w:rsidRPr="008767E4" w:rsidR="0095215F" w:rsidP="0095215F" w:rsidRDefault="0095215F" w14:paraId="1529689D" w14:textId="77777777">
      <w:pPr>
        <w:numPr>
          <w:ilvl w:val="0"/>
          <w:numId w:val="50"/>
        </w:numPr>
        <w:rPr>
          <w:rFonts w:ascii="Calibri" w:hAnsi="Calibri" w:cs="Calibri"/>
          <w:b/>
        </w:rPr>
      </w:pPr>
      <w:r w:rsidRPr="008767E4">
        <w:rPr>
          <w:rFonts w:ascii="Calibri" w:hAnsi="Calibri" w:cs="Calibri"/>
          <w:b/>
        </w:rPr>
        <w:t>Publicity</w:t>
      </w:r>
    </w:p>
    <w:p w:rsidRPr="008767E4" w:rsidR="0095215F" w:rsidP="0095215F" w:rsidRDefault="0095215F" w14:paraId="709F0FC5" w14:textId="77777777">
      <w:pPr>
        <w:pStyle w:val="ListParagraph"/>
        <w:rPr>
          <w:rFonts w:ascii="Calibri" w:hAnsi="Calibri" w:cs="Calibri"/>
          <w:i/>
        </w:rPr>
      </w:pPr>
      <w:r w:rsidRPr="008767E4">
        <w:rPr>
          <w:rFonts w:ascii="Calibri" w:hAnsi="Calibri" w:cs="Calibri"/>
          <w:i/>
        </w:rPr>
        <w:t>Agree whether additional publicity is appropriate</w:t>
      </w:r>
    </w:p>
    <w:p w:rsidRPr="008767E4" w:rsidR="0095215F" w:rsidP="0095215F" w:rsidRDefault="0095215F" w14:paraId="212CF660" w14:textId="77777777">
      <w:pPr>
        <w:ind w:left="360"/>
        <w:rPr>
          <w:rFonts w:ascii="Calibri" w:hAnsi="Calibri" w:cs="Calibri"/>
        </w:rPr>
      </w:pPr>
    </w:p>
    <w:p w:rsidRPr="008767E4" w:rsidR="0095215F" w:rsidP="0095215F" w:rsidRDefault="0095215F" w14:paraId="54F47373" w14:textId="77777777">
      <w:pPr>
        <w:ind w:left="360"/>
        <w:rPr>
          <w:rFonts w:ascii="Calibri" w:hAnsi="Calibri" w:cs="Calibri"/>
        </w:rPr>
      </w:pPr>
    </w:p>
    <w:p w:rsidRPr="008767E4" w:rsidR="0095215F" w:rsidP="0095215F" w:rsidRDefault="0095215F" w14:paraId="40FDF3EB" w14:textId="77777777">
      <w:pPr>
        <w:numPr>
          <w:ilvl w:val="0"/>
          <w:numId w:val="50"/>
        </w:numPr>
        <w:rPr>
          <w:rFonts w:ascii="Calibri" w:hAnsi="Calibri" w:cs="Calibri"/>
          <w:b/>
        </w:rPr>
      </w:pPr>
      <w:r w:rsidRPr="008767E4">
        <w:rPr>
          <w:rFonts w:ascii="Calibri" w:hAnsi="Calibri" w:cs="Calibri"/>
          <w:b/>
        </w:rPr>
        <w:t>Future reviews</w:t>
      </w:r>
    </w:p>
    <w:p w:rsidRPr="008767E4" w:rsidR="0095215F" w:rsidP="0095215F" w:rsidRDefault="0095215F" w14:paraId="698362D9" w14:textId="77777777">
      <w:pPr>
        <w:ind w:left="360" w:firstLine="360"/>
        <w:rPr>
          <w:rFonts w:ascii="Calibri" w:hAnsi="Calibri" w:cs="Calibri"/>
          <w:i/>
        </w:rPr>
      </w:pPr>
      <w:r w:rsidRPr="008767E4">
        <w:rPr>
          <w:rFonts w:ascii="Calibri" w:hAnsi="Calibri" w:cs="Calibri"/>
          <w:i/>
        </w:rPr>
        <w:t>Arrange review dates</w:t>
      </w:r>
    </w:p>
    <w:p w:rsidR="0095215F" w:rsidP="0095215F" w:rsidRDefault="0095215F" w14:paraId="6900AC83" w14:textId="77777777">
      <w:pPr>
        <w:rPr>
          <w:rFonts w:ascii="Calibri" w:hAnsi="Calibri" w:cs="Calibri"/>
          <w:b/>
          <w:bCs/>
          <w:szCs w:val="20"/>
          <w:u w:val="single"/>
        </w:rPr>
      </w:pPr>
    </w:p>
    <w:p w:rsidR="0095215F" w:rsidP="0095215F" w:rsidRDefault="0095215F" w14:paraId="61EE3BA9" w14:textId="77777777">
      <w:pPr>
        <w:rPr>
          <w:rFonts w:ascii="Calibri" w:hAnsi="Calibri" w:cs="Calibri"/>
          <w:b/>
          <w:bCs/>
          <w:szCs w:val="20"/>
          <w:u w:val="single"/>
        </w:rPr>
      </w:pPr>
    </w:p>
    <w:p w:rsidR="0095215F" w:rsidRDefault="0095215F" w14:paraId="71764AD7" w14:textId="62220ADF">
      <w:pPr>
        <w:rPr>
          <w:rFonts w:ascii="Calibri" w:hAnsi="Calibri" w:cs="Calibri"/>
          <w:b/>
          <w:bCs/>
          <w:szCs w:val="20"/>
          <w:u w:val="single"/>
        </w:rPr>
      </w:pPr>
      <w:r>
        <w:rPr>
          <w:rFonts w:ascii="Calibri" w:hAnsi="Calibri" w:cs="Calibri"/>
          <w:b/>
          <w:bCs/>
          <w:szCs w:val="20"/>
          <w:u w:val="single"/>
        </w:rPr>
        <w:br w:type="page"/>
      </w:r>
    </w:p>
    <w:p w:rsidRPr="008767E4" w:rsidR="0095215F" w:rsidP="0095215F" w:rsidRDefault="0095215F" w14:paraId="0D522796" w14:textId="77777777">
      <w:pPr>
        <w:pStyle w:val="Heading1"/>
        <w:rPr>
          <w:rFonts w:ascii="Calibri" w:hAnsi="Calibri" w:cs="Calibri"/>
        </w:rPr>
      </w:pPr>
      <w:bookmarkStart w:name="_Appendix_N" w:id="244"/>
      <w:bookmarkStart w:name="_Ref411591919" w:id="245"/>
      <w:bookmarkStart w:name="_Ref417467881" w:id="246"/>
      <w:bookmarkStart w:name="_Toc218674449" w:id="247"/>
      <w:bookmarkStart w:name="_Toc218687582" w:id="248"/>
      <w:bookmarkEnd w:id="244"/>
      <w:r w:rsidRPr="008767E4">
        <w:rPr>
          <w:rFonts w:ascii="Calibri" w:hAnsi="Calibri" w:cs="Calibri"/>
        </w:rPr>
        <w:lastRenderedPageBreak/>
        <w:t xml:space="preserve">Appendix </w:t>
      </w:r>
      <w:bookmarkEnd w:id="245"/>
      <w:bookmarkEnd w:id="246"/>
      <w:r w:rsidRPr="008767E4">
        <w:rPr>
          <w:rFonts w:ascii="Calibri" w:hAnsi="Calibri" w:cs="Calibri"/>
        </w:rPr>
        <w:t>N</w:t>
      </w:r>
      <w:bookmarkEnd w:id="247"/>
      <w:bookmarkEnd w:id="248"/>
    </w:p>
    <w:p w:rsidRPr="008767E4" w:rsidR="0095215F" w:rsidP="0095215F" w:rsidRDefault="0095215F" w14:paraId="23C56ED9" w14:textId="77777777">
      <w:pPr>
        <w:pStyle w:val="Heading2"/>
        <w:rPr>
          <w:rFonts w:cs="Calibri"/>
          <w:color w:val="0000FF"/>
        </w:rPr>
      </w:pPr>
      <w:bookmarkStart w:name="_Toc343751442" w:id="249"/>
      <w:bookmarkStart w:name="_Toc218674450" w:id="250"/>
      <w:bookmarkStart w:name="_Toc218687583" w:id="251"/>
      <w:r w:rsidRPr="008767E4">
        <w:rPr>
          <w:rFonts w:cs="Calibri"/>
        </w:rPr>
        <w:t>CBO Annual Review - Notification of Outcome Letter Template</w:t>
      </w:r>
      <w:bookmarkEnd w:id="249"/>
      <w:bookmarkEnd w:id="250"/>
      <w:bookmarkEnd w:id="251"/>
    </w:p>
    <w:p w:rsidRPr="008767E4" w:rsidR="0095215F" w:rsidP="0095215F" w:rsidRDefault="0095215F" w14:paraId="683A4E00" w14:textId="77777777">
      <w:pPr>
        <w:rPr>
          <w:rFonts w:ascii="Calibri" w:hAnsi="Calibri" w:cs="Calibri"/>
          <w:color w:val="0000FF"/>
        </w:rPr>
      </w:pPr>
      <w:r w:rsidRPr="008767E4">
        <w:rPr>
          <w:rFonts w:ascii="Calibri" w:hAnsi="Calibri" w:cs="Calibri"/>
          <w:color w:val="0000FF"/>
        </w:rPr>
        <w:t xml:space="preserve"> </w:t>
      </w:r>
    </w:p>
    <w:p w:rsidRPr="008767E4" w:rsidR="0095215F" w:rsidP="0095215F" w:rsidRDefault="0095215F" w14:paraId="1FCF47AB" w14:textId="77777777">
      <w:pPr>
        <w:rPr>
          <w:rFonts w:ascii="Calibri" w:hAnsi="Calibri" w:cs="Calibri"/>
          <w:color w:val="0000FF"/>
        </w:rPr>
      </w:pPr>
    </w:p>
    <w:p w:rsidRPr="008767E4" w:rsidR="0095215F" w:rsidP="0095215F" w:rsidRDefault="0095215F" w14:paraId="6DFD33A6" w14:textId="77777777">
      <w:pPr>
        <w:rPr>
          <w:rFonts w:ascii="Calibri" w:hAnsi="Calibri" w:cs="Calibri"/>
        </w:rPr>
      </w:pPr>
      <w:r w:rsidRPr="008767E4">
        <w:rPr>
          <w:rFonts w:ascii="Calibri" w:hAnsi="Calibri" w:cs="Calibri"/>
        </w:rPr>
        <w:t>Parent/guardian of xx</w:t>
      </w:r>
    </w:p>
    <w:p w:rsidRPr="008767E4" w:rsidR="0095215F" w:rsidP="0095215F" w:rsidRDefault="0095215F" w14:paraId="25B360EA" w14:textId="77777777">
      <w:pPr>
        <w:rPr>
          <w:rFonts w:ascii="Calibri" w:hAnsi="Calibri" w:cs="Calibri"/>
        </w:rPr>
      </w:pPr>
      <w:r w:rsidRPr="008767E4">
        <w:rPr>
          <w:rFonts w:ascii="Calibri" w:hAnsi="Calibri" w:cs="Calibri"/>
        </w:rPr>
        <w:t>Address</w:t>
      </w:r>
    </w:p>
    <w:p w:rsidRPr="008767E4" w:rsidR="0095215F" w:rsidP="0095215F" w:rsidRDefault="0095215F" w14:paraId="6D99C35A" w14:textId="77777777">
      <w:pPr>
        <w:rPr>
          <w:rFonts w:ascii="Calibri" w:hAnsi="Calibri" w:cs="Calibri"/>
        </w:rPr>
      </w:pPr>
    </w:p>
    <w:p w:rsidRPr="008767E4" w:rsidR="0095215F" w:rsidP="0095215F" w:rsidRDefault="0095215F" w14:paraId="3EE84570" w14:textId="77777777">
      <w:pPr>
        <w:rPr>
          <w:rFonts w:ascii="Calibri" w:hAnsi="Calibri" w:cs="Calibri"/>
        </w:rPr>
      </w:pPr>
      <w:r w:rsidRPr="008767E4">
        <w:rPr>
          <w:rFonts w:ascii="Calibri" w:hAnsi="Calibri" w:cs="Calibri"/>
        </w:rPr>
        <w:t>Dear Mr/Mrs xx</w:t>
      </w:r>
    </w:p>
    <w:p w:rsidRPr="008767E4" w:rsidR="0095215F" w:rsidP="0095215F" w:rsidRDefault="0095215F" w14:paraId="6FBCA955" w14:textId="77777777">
      <w:pPr>
        <w:rPr>
          <w:rFonts w:ascii="Calibri" w:hAnsi="Calibri" w:cs="Calibri"/>
        </w:rPr>
      </w:pPr>
    </w:p>
    <w:p w:rsidRPr="008767E4" w:rsidR="0095215F" w:rsidP="0095215F" w:rsidRDefault="0095215F" w14:paraId="33B9254E" w14:textId="77777777">
      <w:pPr>
        <w:jc w:val="both"/>
        <w:rPr>
          <w:rFonts w:ascii="Calibri" w:hAnsi="Calibri" w:cs="Calibri"/>
        </w:rPr>
      </w:pPr>
      <w:r w:rsidRPr="008767E4">
        <w:rPr>
          <w:rFonts w:ascii="Calibri" w:hAnsi="Calibri" w:cs="Calibri"/>
        </w:rPr>
        <w:t>Further to my letter dated xx, I write to inform you of the outcome of the review of your son/daughter’s Criminal Behaviour Order.</w:t>
      </w:r>
    </w:p>
    <w:p w:rsidRPr="008767E4" w:rsidR="0095215F" w:rsidP="0095215F" w:rsidRDefault="0095215F" w14:paraId="60D8EBE3" w14:textId="77777777">
      <w:pPr>
        <w:jc w:val="both"/>
        <w:rPr>
          <w:rFonts w:ascii="Calibri" w:hAnsi="Calibri" w:cs="Calibri"/>
        </w:rPr>
      </w:pPr>
    </w:p>
    <w:p w:rsidRPr="008767E4" w:rsidR="0095215F" w:rsidP="0095215F" w:rsidRDefault="0095215F" w14:paraId="7CDE5966" w14:textId="77777777">
      <w:pPr>
        <w:jc w:val="both"/>
        <w:rPr>
          <w:rFonts w:ascii="Calibri" w:hAnsi="Calibri" w:cs="Calibri"/>
        </w:rPr>
      </w:pPr>
      <w:r w:rsidRPr="008767E4">
        <w:rPr>
          <w:rFonts w:ascii="Calibri" w:hAnsi="Calibri" w:cs="Calibri"/>
        </w:rPr>
        <w:t xml:space="preserve">**The multi-agency review panel has decided that the Criminal Behaviour Order should continue </w:t>
      </w:r>
      <w:proofErr w:type="gramStart"/>
      <w:r w:rsidRPr="008767E4">
        <w:rPr>
          <w:rFonts w:ascii="Calibri" w:hAnsi="Calibri" w:cs="Calibri"/>
        </w:rPr>
        <w:t>in order to</w:t>
      </w:r>
      <w:proofErr w:type="gramEnd"/>
      <w:r w:rsidRPr="008767E4">
        <w:rPr>
          <w:rFonts w:ascii="Calibri" w:hAnsi="Calibri" w:cs="Calibri"/>
        </w:rPr>
        <w:t xml:space="preserve"> protect the local community and ensure there are no further incidents of anti-social behaviour.</w:t>
      </w:r>
    </w:p>
    <w:p w:rsidRPr="008767E4" w:rsidR="0095215F" w:rsidP="0095215F" w:rsidRDefault="0095215F" w14:paraId="79189A82" w14:textId="77777777">
      <w:pPr>
        <w:jc w:val="both"/>
        <w:rPr>
          <w:rFonts w:ascii="Calibri" w:hAnsi="Calibri" w:cs="Calibri"/>
        </w:rPr>
      </w:pPr>
    </w:p>
    <w:p w:rsidRPr="008767E4" w:rsidR="0095215F" w:rsidP="0095215F" w:rsidRDefault="0095215F" w14:paraId="3FEC6231" w14:textId="77777777">
      <w:pPr>
        <w:jc w:val="both"/>
        <w:rPr>
          <w:rFonts w:ascii="Calibri" w:hAnsi="Calibri" w:cs="Calibri"/>
        </w:rPr>
      </w:pPr>
      <w:r w:rsidRPr="008767E4">
        <w:rPr>
          <w:rFonts w:ascii="Calibri" w:hAnsi="Calibri" w:cs="Calibri"/>
        </w:rPr>
        <w:t xml:space="preserve">**The multi-agency review panel has decided that the Criminal Behaviour Order should continue </w:t>
      </w:r>
      <w:proofErr w:type="gramStart"/>
      <w:r w:rsidRPr="008767E4">
        <w:rPr>
          <w:rFonts w:ascii="Calibri" w:hAnsi="Calibri" w:cs="Calibri"/>
        </w:rPr>
        <w:t>in order to</w:t>
      </w:r>
      <w:proofErr w:type="gramEnd"/>
      <w:r w:rsidRPr="008767E4">
        <w:rPr>
          <w:rFonts w:ascii="Calibri" w:hAnsi="Calibri" w:cs="Calibri"/>
        </w:rPr>
        <w:t xml:space="preserve"> protect the local community and ensure there are no further incidents of anti-social behaviour, but we will apply to the court to ask that the prohibition/requirement to xx be removed.  </w:t>
      </w:r>
    </w:p>
    <w:p w:rsidRPr="008767E4" w:rsidR="0095215F" w:rsidP="0095215F" w:rsidRDefault="0095215F" w14:paraId="6A7FBA1B" w14:textId="77777777">
      <w:pPr>
        <w:jc w:val="both"/>
        <w:rPr>
          <w:rFonts w:ascii="Calibri" w:hAnsi="Calibri" w:cs="Calibri"/>
        </w:rPr>
      </w:pPr>
    </w:p>
    <w:p w:rsidRPr="008767E4" w:rsidR="0095215F" w:rsidP="0095215F" w:rsidRDefault="0095215F" w14:paraId="41138283" w14:textId="77777777">
      <w:pPr>
        <w:jc w:val="both"/>
        <w:rPr>
          <w:rFonts w:ascii="Calibri" w:hAnsi="Calibri" w:cs="Calibri"/>
        </w:rPr>
      </w:pPr>
      <w:r w:rsidRPr="008767E4">
        <w:rPr>
          <w:rFonts w:ascii="Calibri" w:hAnsi="Calibri" w:cs="Calibri"/>
        </w:rPr>
        <w:t xml:space="preserve">**The multi-agency review panel has decided that the Criminal Behaviour Order should continue </w:t>
      </w:r>
      <w:proofErr w:type="gramStart"/>
      <w:r w:rsidRPr="008767E4">
        <w:rPr>
          <w:rFonts w:ascii="Calibri" w:hAnsi="Calibri" w:cs="Calibri"/>
        </w:rPr>
        <w:t>in order to</w:t>
      </w:r>
      <w:proofErr w:type="gramEnd"/>
      <w:r w:rsidRPr="008767E4">
        <w:rPr>
          <w:rFonts w:ascii="Calibri" w:hAnsi="Calibri" w:cs="Calibri"/>
        </w:rPr>
        <w:t xml:space="preserve"> protect the local community and ensure there are no further incidents of anti-social behaviour and we will apply to the court to ask that an additional prohibition/requirement to xx be added.  </w:t>
      </w:r>
    </w:p>
    <w:p w:rsidRPr="008767E4" w:rsidR="0095215F" w:rsidP="0095215F" w:rsidRDefault="0095215F" w14:paraId="2482BA3A" w14:textId="77777777">
      <w:pPr>
        <w:jc w:val="both"/>
        <w:rPr>
          <w:rFonts w:ascii="Calibri" w:hAnsi="Calibri" w:cs="Calibri"/>
        </w:rPr>
      </w:pPr>
    </w:p>
    <w:p w:rsidRPr="008767E4" w:rsidR="0095215F" w:rsidP="0095215F" w:rsidRDefault="0095215F" w14:paraId="462F065B" w14:textId="77777777">
      <w:pPr>
        <w:jc w:val="both"/>
        <w:rPr>
          <w:rFonts w:ascii="Calibri" w:hAnsi="Calibri" w:cs="Calibri"/>
        </w:rPr>
      </w:pPr>
      <w:r w:rsidRPr="008767E4">
        <w:rPr>
          <w:rFonts w:ascii="Calibri" w:hAnsi="Calibri" w:cs="Calibri"/>
        </w:rPr>
        <w:t xml:space="preserve">**The multi-agency review panel has decided that the Criminal Behaviour Order is no longer </w:t>
      </w:r>
      <w:proofErr w:type="gramStart"/>
      <w:r w:rsidRPr="008767E4">
        <w:rPr>
          <w:rFonts w:ascii="Calibri" w:hAnsi="Calibri" w:cs="Calibri"/>
        </w:rPr>
        <w:t>required</w:t>
      </w:r>
      <w:proofErr w:type="gramEnd"/>
      <w:r w:rsidRPr="008767E4">
        <w:rPr>
          <w:rFonts w:ascii="Calibri" w:hAnsi="Calibri" w:cs="Calibri"/>
        </w:rPr>
        <w:t xml:space="preserve"> and we will apply to the court to ask that the Order be discharged.  The conditions of the Criminal Behaviour Order continue until the Court has agreed to this request.  I will write to inform you of the date that the Order is discharged.</w:t>
      </w:r>
    </w:p>
    <w:p w:rsidRPr="008767E4" w:rsidR="0095215F" w:rsidP="0095215F" w:rsidRDefault="0095215F" w14:paraId="1513AF3F" w14:textId="77777777">
      <w:pPr>
        <w:jc w:val="both"/>
        <w:rPr>
          <w:rFonts w:ascii="Calibri" w:hAnsi="Calibri" w:cs="Calibri"/>
        </w:rPr>
      </w:pPr>
    </w:p>
    <w:p w:rsidRPr="008767E4" w:rsidR="0095215F" w:rsidP="0095215F" w:rsidRDefault="0095215F" w14:paraId="2F36C3BA" w14:textId="77777777">
      <w:pPr>
        <w:jc w:val="both"/>
        <w:rPr>
          <w:rFonts w:ascii="Calibri" w:hAnsi="Calibri" w:cs="Calibri"/>
        </w:rPr>
      </w:pPr>
    </w:p>
    <w:p w:rsidRPr="008767E4" w:rsidR="0095215F" w:rsidP="0095215F" w:rsidRDefault="0095215F" w14:paraId="62FF871E" w14:textId="77777777">
      <w:pPr>
        <w:jc w:val="both"/>
        <w:rPr>
          <w:rFonts w:ascii="Calibri" w:hAnsi="Calibri" w:cs="Calibri"/>
        </w:rPr>
      </w:pPr>
      <w:r w:rsidRPr="008767E4">
        <w:rPr>
          <w:rFonts w:ascii="Calibri" w:hAnsi="Calibri" w:cs="Calibri"/>
        </w:rPr>
        <w:t xml:space="preserve">**We will review </w:t>
      </w:r>
      <w:proofErr w:type="spellStart"/>
      <w:r w:rsidRPr="008767E4">
        <w:rPr>
          <w:rFonts w:ascii="Calibri" w:hAnsi="Calibri" w:cs="Calibri"/>
        </w:rPr>
        <w:t>xx’s</w:t>
      </w:r>
      <w:proofErr w:type="spellEnd"/>
      <w:r w:rsidRPr="008767E4">
        <w:rPr>
          <w:rFonts w:ascii="Calibri" w:hAnsi="Calibri" w:cs="Calibri"/>
        </w:rPr>
        <w:t xml:space="preserve"> Criminal Behaviour Order again in 12-</w:t>
      </w:r>
      <w:proofErr w:type="spellStart"/>
      <w:r w:rsidRPr="008767E4">
        <w:rPr>
          <w:rFonts w:ascii="Calibri" w:hAnsi="Calibri" w:cs="Calibri"/>
        </w:rPr>
        <w:t>months time</w:t>
      </w:r>
      <w:proofErr w:type="spellEnd"/>
      <w:r w:rsidRPr="008767E4">
        <w:rPr>
          <w:rFonts w:ascii="Calibri" w:hAnsi="Calibri" w:cs="Calibri"/>
        </w:rPr>
        <w:t>.</w:t>
      </w:r>
    </w:p>
    <w:p w:rsidRPr="008767E4" w:rsidR="0095215F" w:rsidP="0095215F" w:rsidRDefault="0095215F" w14:paraId="7FEF6DD9" w14:textId="77777777">
      <w:pPr>
        <w:rPr>
          <w:rFonts w:ascii="Calibri" w:hAnsi="Calibri" w:cs="Calibri"/>
        </w:rPr>
      </w:pPr>
    </w:p>
    <w:p w:rsidRPr="008767E4" w:rsidR="0095215F" w:rsidP="0095215F" w:rsidRDefault="0095215F" w14:paraId="1F5629E0" w14:textId="77777777">
      <w:pPr>
        <w:rPr>
          <w:rFonts w:ascii="Calibri" w:hAnsi="Calibri" w:cs="Calibri"/>
        </w:rPr>
      </w:pPr>
      <w:r w:rsidRPr="008767E4">
        <w:rPr>
          <w:rFonts w:ascii="Calibri" w:hAnsi="Calibri" w:cs="Calibri"/>
        </w:rPr>
        <w:t>Yours Sincerely</w:t>
      </w:r>
    </w:p>
    <w:p w:rsidRPr="008767E4" w:rsidR="0095215F" w:rsidP="0095215F" w:rsidRDefault="0095215F" w14:paraId="47913C95" w14:textId="77777777">
      <w:pPr>
        <w:rPr>
          <w:rFonts w:ascii="Calibri" w:hAnsi="Calibri" w:cs="Calibri"/>
        </w:rPr>
      </w:pPr>
    </w:p>
    <w:p w:rsidRPr="008767E4" w:rsidR="0095215F" w:rsidP="0095215F" w:rsidRDefault="0095215F" w14:paraId="29CE018A" w14:textId="77777777">
      <w:pPr>
        <w:rPr>
          <w:rFonts w:ascii="Calibri" w:hAnsi="Calibri" w:cs="Calibri"/>
        </w:rPr>
      </w:pPr>
    </w:p>
    <w:p w:rsidRPr="008767E4" w:rsidR="0095215F" w:rsidP="0095215F" w:rsidRDefault="0095215F" w14:paraId="5F1DC3B4" w14:textId="77777777">
      <w:pPr>
        <w:rPr>
          <w:rFonts w:ascii="Calibri" w:hAnsi="Calibri" w:cs="Calibri"/>
          <w:color w:val="0000FF"/>
        </w:rPr>
      </w:pPr>
    </w:p>
    <w:p w:rsidRPr="008767E4" w:rsidR="0095215F" w:rsidP="0095215F" w:rsidRDefault="0095215F" w14:paraId="13E9AF8D" w14:textId="77777777">
      <w:pPr>
        <w:rPr>
          <w:rFonts w:ascii="Calibri" w:hAnsi="Calibri" w:cs="Calibri"/>
          <w:color w:val="0000FF"/>
        </w:rPr>
      </w:pPr>
    </w:p>
    <w:p w:rsidRPr="008767E4" w:rsidR="0095215F" w:rsidP="0095215F" w:rsidRDefault="0095215F" w14:paraId="070081ED" w14:textId="77777777">
      <w:pPr>
        <w:rPr>
          <w:rFonts w:ascii="Calibri" w:hAnsi="Calibri" w:cs="Calibri"/>
          <w:color w:val="0000FF"/>
        </w:rPr>
      </w:pPr>
    </w:p>
    <w:p w:rsidRPr="008767E4" w:rsidR="0095215F" w:rsidP="0095215F" w:rsidRDefault="0095215F" w14:paraId="39852270" w14:textId="77777777">
      <w:pPr>
        <w:jc w:val="center"/>
        <w:rPr>
          <w:rFonts w:ascii="Calibri" w:hAnsi="Calibri" w:cs="Calibri"/>
          <w:b/>
        </w:rPr>
      </w:pPr>
      <w:r w:rsidRPr="008767E4">
        <w:rPr>
          <w:rFonts w:ascii="Calibri" w:hAnsi="Calibri" w:cs="Calibri"/>
          <w:b/>
        </w:rPr>
        <w:t>REMEMBER THE TERMS OF YOUR SON/DAUGHTER’S CRIMINAL BEHAVIOUR ORDER CONTINUE UNTIL FURTHER NOTICE AND ANY BREACHES WILL BE DEALT WITH ACCORDINGLY</w:t>
      </w:r>
    </w:p>
    <w:p w:rsidR="0095215F" w:rsidP="0095215F" w:rsidRDefault="0095215F" w14:paraId="4F07F516" w14:textId="77777777">
      <w:pPr>
        <w:rPr>
          <w:rFonts w:ascii="Calibri" w:hAnsi="Calibri" w:cs="Calibri"/>
          <w:b/>
          <w:bCs/>
          <w:szCs w:val="20"/>
          <w:u w:val="single"/>
        </w:rPr>
      </w:pPr>
    </w:p>
    <w:p w:rsidR="0095215F" w:rsidRDefault="0095215F" w14:paraId="6D78F86B" w14:textId="54DF1A2E">
      <w:pPr>
        <w:rPr>
          <w:rFonts w:ascii="Calibri" w:hAnsi="Calibri" w:cs="Calibri"/>
          <w:b/>
          <w:bCs/>
          <w:szCs w:val="20"/>
          <w:u w:val="single"/>
        </w:rPr>
      </w:pPr>
      <w:r>
        <w:rPr>
          <w:rFonts w:ascii="Calibri" w:hAnsi="Calibri" w:cs="Calibri"/>
          <w:b/>
          <w:bCs/>
          <w:szCs w:val="20"/>
          <w:u w:val="single"/>
        </w:rPr>
        <w:br w:type="page"/>
      </w:r>
    </w:p>
    <w:p w:rsidRPr="008767E4" w:rsidR="0095215F" w:rsidP="0095215F" w:rsidRDefault="0095215F" w14:paraId="71E8A56D" w14:textId="77777777">
      <w:pPr>
        <w:pStyle w:val="Heading1"/>
        <w:rPr>
          <w:rFonts w:ascii="Calibri" w:hAnsi="Calibri" w:cs="Calibri"/>
        </w:rPr>
      </w:pPr>
      <w:bookmarkStart w:name="_Appendix_O" w:id="252"/>
      <w:bookmarkStart w:name="_Ref411843096" w:id="253"/>
      <w:bookmarkStart w:name="_Ref417467920" w:id="254"/>
      <w:bookmarkStart w:name="_Toc218674451" w:id="255"/>
      <w:bookmarkStart w:name="_Toc218687584" w:id="256"/>
      <w:bookmarkEnd w:id="252"/>
      <w:r w:rsidRPr="008767E4">
        <w:rPr>
          <w:rFonts w:ascii="Calibri" w:hAnsi="Calibri" w:cs="Calibri"/>
        </w:rPr>
        <w:lastRenderedPageBreak/>
        <w:t xml:space="preserve">Appendix </w:t>
      </w:r>
      <w:bookmarkEnd w:id="253"/>
      <w:bookmarkEnd w:id="254"/>
      <w:r w:rsidRPr="008767E4">
        <w:rPr>
          <w:rFonts w:ascii="Calibri" w:hAnsi="Calibri" w:cs="Calibri"/>
        </w:rPr>
        <w:t>O</w:t>
      </w:r>
      <w:bookmarkEnd w:id="255"/>
      <w:bookmarkEnd w:id="256"/>
    </w:p>
    <w:p w:rsidRPr="008767E4" w:rsidR="0095215F" w:rsidP="0095215F" w:rsidRDefault="0095215F" w14:paraId="051F4754" w14:textId="77777777">
      <w:pPr>
        <w:pStyle w:val="Heading2"/>
        <w:rPr>
          <w:rFonts w:cs="Calibri"/>
          <w:color w:val="0000FF"/>
        </w:rPr>
      </w:pPr>
      <w:bookmarkStart w:name="_Toc343751444" w:id="257"/>
      <w:bookmarkStart w:name="_Toc218674452" w:id="258"/>
      <w:bookmarkStart w:name="_Toc218687585" w:id="259"/>
      <w:r w:rsidRPr="008767E4">
        <w:rPr>
          <w:rFonts w:cs="Calibri"/>
        </w:rPr>
        <w:t>CBO Annual Review - Notification of Outcome of Court Application</w:t>
      </w:r>
      <w:bookmarkEnd w:id="257"/>
      <w:r w:rsidRPr="008767E4">
        <w:rPr>
          <w:rFonts w:cs="Calibri"/>
        </w:rPr>
        <w:t xml:space="preserve"> Letter Template</w:t>
      </w:r>
      <w:bookmarkEnd w:id="258"/>
      <w:bookmarkEnd w:id="259"/>
    </w:p>
    <w:p w:rsidRPr="008767E4" w:rsidR="0095215F" w:rsidP="0095215F" w:rsidRDefault="0095215F" w14:paraId="1C001764" w14:textId="77777777">
      <w:pPr>
        <w:rPr>
          <w:rFonts w:ascii="Calibri" w:hAnsi="Calibri" w:cs="Calibri"/>
          <w:color w:val="0000FF"/>
        </w:rPr>
      </w:pPr>
      <w:r w:rsidRPr="008767E4">
        <w:rPr>
          <w:rFonts w:ascii="Calibri" w:hAnsi="Calibri" w:cs="Calibri"/>
          <w:color w:val="0000FF"/>
        </w:rPr>
        <w:t xml:space="preserve"> </w:t>
      </w:r>
    </w:p>
    <w:p w:rsidRPr="008767E4" w:rsidR="0095215F" w:rsidP="0095215F" w:rsidRDefault="0095215F" w14:paraId="4A8E21CE" w14:textId="77777777">
      <w:pPr>
        <w:rPr>
          <w:rFonts w:ascii="Calibri" w:hAnsi="Calibri" w:cs="Calibri"/>
          <w:color w:val="0000FF"/>
        </w:rPr>
      </w:pPr>
    </w:p>
    <w:p w:rsidRPr="008767E4" w:rsidR="0095215F" w:rsidP="0095215F" w:rsidRDefault="0095215F" w14:paraId="49B3CACE" w14:textId="77777777">
      <w:pPr>
        <w:rPr>
          <w:rFonts w:ascii="Calibri" w:hAnsi="Calibri" w:cs="Calibri"/>
        </w:rPr>
      </w:pPr>
      <w:r w:rsidRPr="008767E4">
        <w:rPr>
          <w:rFonts w:ascii="Calibri" w:hAnsi="Calibri" w:cs="Calibri"/>
        </w:rPr>
        <w:t>Parent/guardian of xx</w:t>
      </w:r>
    </w:p>
    <w:p w:rsidRPr="008767E4" w:rsidR="0095215F" w:rsidP="0095215F" w:rsidRDefault="0095215F" w14:paraId="11781B0E" w14:textId="77777777">
      <w:pPr>
        <w:rPr>
          <w:rFonts w:ascii="Calibri" w:hAnsi="Calibri" w:cs="Calibri"/>
        </w:rPr>
      </w:pPr>
      <w:r w:rsidRPr="008767E4">
        <w:rPr>
          <w:rFonts w:ascii="Calibri" w:hAnsi="Calibri" w:cs="Calibri"/>
        </w:rPr>
        <w:t>Address</w:t>
      </w:r>
    </w:p>
    <w:p w:rsidRPr="008767E4" w:rsidR="0095215F" w:rsidP="0095215F" w:rsidRDefault="0095215F" w14:paraId="47B28FDF" w14:textId="77777777">
      <w:pPr>
        <w:rPr>
          <w:rFonts w:ascii="Calibri" w:hAnsi="Calibri" w:cs="Calibri"/>
        </w:rPr>
      </w:pPr>
    </w:p>
    <w:p w:rsidRPr="008767E4" w:rsidR="0095215F" w:rsidP="0095215F" w:rsidRDefault="0095215F" w14:paraId="28464929" w14:textId="77777777">
      <w:pPr>
        <w:rPr>
          <w:rFonts w:ascii="Calibri" w:hAnsi="Calibri" w:cs="Calibri"/>
        </w:rPr>
      </w:pPr>
      <w:r w:rsidRPr="008767E4">
        <w:rPr>
          <w:rFonts w:ascii="Calibri" w:hAnsi="Calibri" w:cs="Calibri"/>
        </w:rPr>
        <w:t>Dear Mr/Mrs xx</w:t>
      </w:r>
    </w:p>
    <w:p w:rsidRPr="008767E4" w:rsidR="0095215F" w:rsidP="0095215F" w:rsidRDefault="0095215F" w14:paraId="2B7179FF" w14:textId="77777777">
      <w:pPr>
        <w:rPr>
          <w:rFonts w:ascii="Calibri" w:hAnsi="Calibri" w:cs="Calibri"/>
        </w:rPr>
      </w:pPr>
    </w:p>
    <w:p w:rsidRPr="008767E4" w:rsidR="0095215F" w:rsidP="0095215F" w:rsidRDefault="0095215F" w14:paraId="3B61E5C8" w14:textId="77777777">
      <w:pPr>
        <w:jc w:val="both"/>
        <w:rPr>
          <w:rFonts w:ascii="Calibri" w:hAnsi="Calibri" w:cs="Calibri"/>
        </w:rPr>
      </w:pPr>
      <w:r w:rsidRPr="008767E4">
        <w:rPr>
          <w:rFonts w:ascii="Calibri" w:hAnsi="Calibri" w:cs="Calibri"/>
        </w:rPr>
        <w:t>Further to my letter dated xx, I write to inform you of the outcome of the court application regarding your son/daughter’s Criminal Behaviour Order.</w:t>
      </w:r>
    </w:p>
    <w:p w:rsidRPr="008767E4" w:rsidR="0095215F" w:rsidP="0095215F" w:rsidRDefault="0095215F" w14:paraId="35B901B3" w14:textId="77777777">
      <w:pPr>
        <w:jc w:val="both"/>
        <w:rPr>
          <w:rFonts w:ascii="Calibri" w:hAnsi="Calibri" w:cs="Calibri"/>
        </w:rPr>
      </w:pPr>
    </w:p>
    <w:p w:rsidRPr="008767E4" w:rsidR="0095215F" w:rsidP="0095215F" w:rsidRDefault="0095215F" w14:paraId="1582F3EA" w14:textId="77777777">
      <w:pPr>
        <w:jc w:val="both"/>
        <w:rPr>
          <w:rFonts w:ascii="Calibri" w:hAnsi="Calibri" w:cs="Calibri"/>
        </w:rPr>
      </w:pPr>
      <w:r w:rsidRPr="008767E4">
        <w:rPr>
          <w:rFonts w:ascii="Calibri" w:hAnsi="Calibri" w:cs="Calibri"/>
        </w:rPr>
        <w:t xml:space="preserve">**The court has removed the prohibition/requirement to xx.  The terms of your son/daughter’s Criminal Behaviour Order are </w:t>
      </w:r>
      <w:proofErr w:type="gramStart"/>
      <w:r w:rsidRPr="008767E4">
        <w:rPr>
          <w:rFonts w:ascii="Calibri" w:hAnsi="Calibri" w:cs="Calibri"/>
        </w:rPr>
        <w:t>now:-</w:t>
      </w:r>
      <w:proofErr w:type="gramEnd"/>
    </w:p>
    <w:p w:rsidRPr="008767E4" w:rsidR="0095215F" w:rsidP="0095215F" w:rsidRDefault="0095215F" w14:paraId="5BD42136" w14:textId="77777777">
      <w:pPr>
        <w:numPr>
          <w:ilvl w:val="0"/>
          <w:numId w:val="22"/>
        </w:numPr>
        <w:jc w:val="both"/>
        <w:rPr>
          <w:rFonts w:ascii="Calibri" w:hAnsi="Calibri" w:cs="Calibri"/>
        </w:rPr>
      </w:pPr>
    </w:p>
    <w:p w:rsidRPr="008767E4" w:rsidR="0095215F" w:rsidP="0095215F" w:rsidRDefault="0095215F" w14:paraId="740B0036" w14:textId="77777777">
      <w:pPr>
        <w:jc w:val="both"/>
        <w:rPr>
          <w:rFonts w:ascii="Calibri" w:hAnsi="Calibri" w:cs="Calibri"/>
        </w:rPr>
      </w:pPr>
    </w:p>
    <w:p w:rsidRPr="008767E4" w:rsidR="0095215F" w:rsidP="0095215F" w:rsidRDefault="0095215F" w14:paraId="65141186" w14:textId="77777777">
      <w:pPr>
        <w:jc w:val="both"/>
        <w:rPr>
          <w:rFonts w:ascii="Calibri" w:hAnsi="Calibri" w:cs="Calibri"/>
        </w:rPr>
      </w:pPr>
      <w:r w:rsidRPr="008767E4">
        <w:rPr>
          <w:rFonts w:ascii="Calibri" w:hAnsi="Calibri" w:cs="Calibri"/>
        </w:rPr>
        <w:t xml:space="preserve">** The court has added the prohibition/requirement to xx.  The terms of your son/daughter’s Criminal Behaviour Order are </w:t>
      </w:r>
      <w:proofErr w:type="gramStart"/>
      <w:r w:rsidRPr="008767E4">
        <w:rPr>
          <w:rFonts w:ascii="Calibri" w:hAnsi="Calibri" w:cs="Calibri"/>
        </w:rPr>
        <w:t>now:-</w:t>
      </w:r>
      <w:proofErr w:type="gramEnd"/>
    </w:p>
    <w:p w:rsidRPr="008767E4" w:rsidR="0095215F" w:rsidP="0095215F" w:rsidRDefault="0095215F" w14:paraId="4DF12FE6" w14:textId="77777777">
      <w:pPr>
        <w:numPr>
          <w:ilvl w:val="0"/>
          <w:numId w:val="22"/>
        </w:numPr>
        <w:jc w:val="both"/>
        <w:rPr>
          <w:rFonts w:ascii="Calibri" w:hAnsi="Calibri" w:cs="Calibri"/>
        </w:rPr>
      </w:pPr>
    </w:p>
    <w:p w:rsidRPr="008767E4" w:rsidR="0095215F" w:rsidP="0095215F" w:rsidRDefault="0095215F" w14:paraId="38C76BD0" w14:textId="77777777">
      <w:pPr>
        <w:jc w:val="both"/>
        <w:rPr>
          <w:rFonts w:ascii="Calibri" w:hAnsi="Calibri" w:cs="Calibri"/>
        </w:rPr>
      </w:pPr>
    </w:p>
    <w:p w:rsidRPr="008767E4" w:rsidR="0095215F" w:rsidP="0095215F" w:rsidRDefault="0095215F" w14:paraId="557FDB8F" w14:textId="77777777">
      <w:pPr>
        <w:jc w:val="both"/>
        <w:rPr>
          <w:rFonts w:ascii="Calibri" w:hAnsi="Calibri" w:cs="Calibri"/>
        </w:rPr>
      </w:pPr>
      <w:r w:rsidRPr="008767E4">
        <w:rPr>
          <w:rFonts w:ascii="Calibri" w:hAnsi="Calibri" w:cs="Calibri"/>
        </w:rPr>
        <w:t>**The court discharged the Criminal Behaviour Order on xx.</w:t>
      </w:r>
    </w:p>
    <w:p w:rsidRPr="008767E4" w:rsidR="0095215F" w:rsidP="0095215F" w:rsidRDefault="0095215F" w14:paraId="2516E45A" w14:textId="77777777">
      <w:pPr>
        <w:jc w:val="both"/>
        <w:rPr>
          <w:rFonts w:ascii="Calibri" w:hAnsi="Calibri" w:cs="Calibri"/>
        </w:rPr>
      </w:pPr>
    </w:p>
    <w:p w:rsidRPr="008767E4" w:rsidR="0095215F" w:rsidP="0095215F" w:rsidRDefault="0095215F" w14:paraId="7A431DA5" w14:textId="77777777">
      <w:pPr>
        <w:jc w:val="both"/>
        <w:rPr>
          <w:rFonts w:ascii="Calibri" w:hAnsi="Calibri" w:cs="Calibri"/>
        </w:rPr>
      </w:pPr>
    </w:p>
    <w:p w:rsidRPr="008767E4" w:rsidR="0095215F" w:rsidP="0095215F" w:rsidRDefault="0095215F" w14:paraId="7BD531AF" w14:textId="77777777">
      <w:pPr>
        <w:jc w:val="both"/>
        <w:rPr>
          <w:rFonts w:ascii="Calibri" w:hAnsi="Calibri" w:cs="Calibri"/>
        </w:rPr>
      </w:pPr>
      <w:r w:rsidRPr="008767E4">
        <w:rPr>
          <w:rFonts w:ascii="Calibri" w:hAnsi="Calibri" w:cs="Calibri"/>
        </w:rPr>
        <w:t xml:space="preserve">**We will review </w:t>
      </w:r>
      <w:proofErr w:type="spellStart"/>
      <w:r w:rsidRPr="008767E4">
        <w:rPr>
          <w:rFonts w:ascii="Calibri" w:hAnsi="Calibri" w:cs="Calibri"/>
        </w:rPr>
        <w:t>xx’s</w:t>
      </w:r>
      <w:proofErr w:type="spellEnd"/>
      <w:r w:rsidRPr="008767E4">
        <w:rPr>
          <w:rFonts w:ascii="Calibri" w:hAnsi="Calibri" w:cs="Calibri"/>
        </w:rPr>
        <w:t xml:space="preserve"> Criminal Behaviour Order again in 12-</w:t>
      </w:r>
      <w:proofErr w:type="spellStart"/>
      <w:r w:rsidRPr="008767E4">
        <w:rPr>
          <w:rFonts w:ascii="Calibri" w:hAnsi="Calibri" w:cs="Calibri"/>
        </w:rPr>
        <w:t>months time</w:t>
      </w:r>
      <w:proofErr w:type="spellEnd"/>
      <w:r w:rsidRPr="008767E4">
        <w:rPr>
          <w:rFonts w:ascii="Calibri" w:hAnsi="Calibri" w:cs="Calibri"/>
        </w:rPr>
        <w:t>.</w:t>
      </w:r>
    </w:p>
    <w:p w:rsidRPr="008767E4" w:rsidR="0095215F" w:rsidP="0095215F" w:rsidRDefault="0095215F" w14:paraId="3CDFF266" w14:textId="77777777">
      <w:pPr>
        <w:rPr>
          <w:rFonts w:ascii="Calibri" w:hAnsi="Calibri" w:cs="Calibri"/>
        </w:rPr>
      </w:pPr>
    </w:p>
    <w:p w:rsidRPr="008767E4" w:rsidR="0095215F" w:rsidP="0095215F" w:rsidRDefault="0095215F" w14:paraId="7662F537" w14:textId="77777777">
      <w:pPr>
        <w:rPr>
          <w:rFonts w:ascii="Calibri" w:hAnsi="Calibri" w:cs="Calibri"/>
          <w:color w:val="0000FF"/>
        </w:rPr>
      </w:pPr>
      <w:r w:rsidRPr="008767E4">
        <w:rPr>
          <w:rFonts w:ascii="Calibri" w:hAnsi="Calibri" w:cs="Calibri"/>
        </w:rPr>
        <w:t>Yours Sincerely</w:t>
      </w:r>
    </w:p>
    <w:p w:rsidRPr="008767E4" w:rsidR="00B149AB" w:rsidP="00B149AB" w:rsidRDefault="0095215F" w14:paraId="61190716" w14:textId="62DAEDBE">
      <w:pPr>
        <w:rPr>
          <w:rFonts w:ascii="Calibri" w:hAnsi="Calibri" w:cs="Calibri"/>
          <w:u w:val="single"/>
        </w:rPr>
      </w:pPr>
      <w:r w:rsidRPr="008767E4">
        <w:rPr>
          <w:rFonts w:ascii="Calibri" w:hAnsi="Calibri" w:cs="Calibri"/>
        </w:rPr>
        <w:br w:type="page"/>
      </w:r>
    </w:p>
    <w:p w:rsidRPr="008767E4" w:rsidR="00B149AB" w:rsidP="00B149AB" w:rsidRDefault="00B149AB" w14:paraId="00A62991" w14:textId="1831BF5F">
      <w:pPr>
        <w:jc w:val="both"/>
        <w:rPr>
          <w:rFonts w:ascii="Calibri" w:hAnsi="Calibri" w:cs="Calibri"/>
        </w:rPr>
      </w:pPr>
    </w:p>
    <w:p w:rsidRPr="008767E4" w:rsidR="00B149AB" w:rsidP="00B149AB" w:rsidRDefault="00B149AB" w14:paraId="01953F00" w14:textId="77777777">
      <w:pPr>
        <w:jc w:val="both"/>
        <w:rPr>
          <w:rFonts w:ascii="Calibri" w:hAnsi="Calibri" w:cs="Calibri"/>
        </w:rPr>
      </w:pPr>
    </w:p>
    <w:p w:rsidRPr="008767E4" w:rsidR="008848BB" w:rsidP="00B149AB" w:rsidRDefault="008848BB" w14:paraId="5C4E5F70" w14:textId="03DF70A9">
      <w:pPr>
        <w:jc w:val="both"/>
        <w:rPr>
          <w:rFonts w:ascii="Calibri" w:hAnsi="Calibri" w:cs="Calibri" w:eastAsiaTheme="majorEastAsia"/>
          <w:b/>
          <w:bCs/>
          <w:kern w:val="32"/>
          <w:sz w:val="28"/>
          <w:szCs w:val="32"/>
          <w:u w:val="single"/>
        </w:rPr>
      </w:pPr>
    </w:p>
    <w:p w:rsidRPr="008767E4" w:rsidR="008848BB" w:rsidP="008848BB" w:rsidRDefault="008848BB" w14:paraId="2871C184" w14:textId="77777777">
      <w:pPr>
        <w:ind w:left="720"/>
        <w:jc w:val="both"/>
        <w:rPr>
          <w:rFonts w:ascii="Calibri" w:hAnsi="Calibri" w:cs="Calibri"/>
          <w:sz w:val="20"/>
        </w:rPr>
      </w:pPr>
    </w:p>
    <w:p w:rsidRPr="008767E4" w:rsidR="008848BB" w:rsidP="008848BB" w:rsidRDefault="008848BB" w14:paraId="52E03A9C" w14:textId="7F354850">
      <w:pPr>
        <w:ind w:left="720"/>
        <w:jc w:val="both"/>
        <w:rPr>
          <w:rFonts w:ascii="Calibri" w:hAnsi="Calibri" w:cs="Calibri"/>
          <w:sz w:val="20"/>
        </w:rPr>
      </w:pPr>
    </w:p>
    <w:p w:rsidRPr="008767E4" w:rsidR="008848BB" w:rsidP="008848BB" w:rsidRDefault="008848BB" w14:paraId="3A241681" w14:textId="15802D01">
      <w:pPr>
        <w:ind w:left="720"/>
        <w:jc w:val="both"/>
        <w:rPr>
          <w:rFonts w:ascii="Calibri" w:hAnsi="Calibri" w:cs="Calibri"/>
          <w:sz w:val="20"/>
        </w:rPr>
      </w:pPr>
    </w:p>
    <w:p w:rsidRPr="008767E4" w:rsidR="008848BB" w:rsidP="008848BB" w:rsidRDefault="008848BB" w14:paraId="714B468B" w14:textId="77777777">
      <w:pPr>
        <w:ind w:left="720"/>
        <w:jc w:val="both"/>
        <w:rPr>
          <w:rFonts w:ascii="Calibri" w:hAnsi="Calibri" w:cs="Calibri"/>
          <w:sz w:val="20"/>
        </w:rPr>
      </w:pPr>
    </w:p>
    <w:p w:rsidRPr="008767E4" w:rsidR="008848BB" w:rsidP="008848BB" w:rsidRDefault="008848BB" w14:paraId="35B63D59" w14:textId="77777777">
      <w:pPr>
        <w:jc w:val="both"/>
        <w:rPr>
          <w:rFonts w:ascii="Calibri" w:hAnsi="Calibri" w:cs="Calibri"/>
          <w:sz w:val="20"/>
        </w:rPr>
      </w:pPr>
    </w:p>
    <w:p w:rsidRPr="008767E4" w:rsidR="008848BB" w:rsidP="008848BB" w:rsidRDefault="008848BB" w14:paraId="2B5C4A1D" w14:textId="77777777">
      <w:pPr>
        <w:jc w:val="both"/>
        <w:rPr>
          <w:rFonts w:ascii="Calibri" w:hAnsi="Calibri" w:cs="Calibri"/>
          <w:sz w:val="20"/>
        </w:rPr>
      </w:pPr>
      <w:r w:rsidRPr="008767E4">
        <w:rPr>
          <w:rFonts w:ascii="Calibri" w:hAnsi="Calibri" w:cs="Calibri"/>
          <w:sz w:val="20"/>
        </w:rPr>
        <w:t>(5) In subsection (4) “relevant criminal proceedings” means proceedings for an offence under section 48 in the commission of which the item is alleged to have been used.</w:t>
      </w:r>
    </w:p>
    <w:p w:rsidRPr="008767E4" w:rsidR="008848BB" w:rsidP="008848BB" w:rsidRDefault="008848BB" w14:paraId="0E93F8A7" w14:textId="77777777">
      <w:pPr>
        <w:jc w:val="center"/>
        <w:rPr>
          <w:rFonts w:ascii="Calibri" w:hAnsi="Calibri" w:cs="Calibri"/>
          <w:sz w:val="22"/>
        </w:rPr>
      </w:pPr>
    </w:p>
    <w:p w:rsidRPr="008767E4" w:rsidR="00467C6B" w:rsidP="00467C6B" w:rsidRDefault="00467C6B" w14:paraId="1DDA21EE" w14:textId="24E6D78A">
      <w:pPr>
        <w:jc w:val="both"/>
        <w:rPr>
          <w:rFonts w:ascii="Calibri" w:hAnsi="Calibri" w:cs="Calibri"/>
        </w:rPr>
      </w:pPr>
    </w:p>
    <w:p w:rsidRPr="008767E4" w:rsidR="00467C6B" w:rsidP="00467C6B" w:rsidRDefault="00467C6B" w14:paraId="54547CA7" w14:textId="77777777">
      <w:pPr>
        <w:autoSpaceDE w:val="0"/>
        <w:autoSpaceDN w:val="0"/>
        <w:adjustRightInd w:val="0"/>
        <w:jc w:val="both"/>
        <w:rPr>
          <w:rFonts w:ascii="Calibri" w:hAnsi="Calibri" w:cs="Calibri"/>
        </w:rPr>
      </w:pPr>
    </w:p>
    <w:p w:rsidRPr="008767E4" w:rsidR="00467C6B" w:rsidP="00A84E7D" w:rsidRDefault="00467C6B" w14:paraId="442D48F6" w14:textId="77777777">
      <w:pPr>
        <w:spacing w:after="160" w:line="259" w:lineRule="auto"/>
        <w:jc w:val="center"/>
        <w:rPr>
          <w:rFonts w:ascii="Calibri" w:hAnsi="Calibri" w:cs="Calibri"/>
        </w:rPr>
      </w:pPr>
    </w:p>
    <w:p w:rsidRPr="008767E4" w:rsidR="00A84E7D" w:rsidP="00A84E7D" w:rsidRDefault="00A84E7D" w14:paraId="760B5C84" w14:textId="77777777">
      <w:pPr>
        <w:spacing w:after="160" w:line="259" w:lineRule="auto"/>
        <w:jc w:val="center"/>
        <w:rPr>
          <w:rFonts w:ascii="Calibri" w:hAnsi="Calibri" w:cs="Calibri" w:eastAsiaTheme="majorEastAsia"/>
          <w:b/>
          <w:bCs/>
          <w:kern w:val="32"/>
          <w:sz w:val="28"/>
          <w:szCs w:val="32"/>
          <w:u w:val="single"/>
        </w:rPr>
      </w:pPr>
    </w:p>
    <w:p w:rsidRPr="008767E4" w:rsidR="00A84E7D" w:rsidP="00561D82" w:rsidRDefault="00A84E7D" w14:paraId="343EA1C3" w14:textId="61D08C01">
      <w:pPr>
        <w:rPr>
          <w:rFonts w:ascii="Calibri" w:hAnsi="Calibri" w:cs="Calibri"/>
        </w:rPr>
      </w:pPr>
    </w:p>
    <w:p w:rsidRPr="008767E4" w:rsidR="00A84E7D" w:rsidP="00561D82" w:rsidRDefault="00A84E7D" w14:paraId="1897FE39" w14:textId="1A008DDA">
      <w:pPr>
        <w:rPr>
          <w:rFonts w:ascii="Calibri" w:hAnsi="Calibri" w:cs="Calibri"/>
        </w:rPr>
      </w:pPr>
    </w:p>
    <w:p w:rsidRPr="008767E4" w:rsidR="00A84E7D" w:rsidP="00561D82" w:rsidRDefault="00A84E7D" w14:paraId="224EA011" w14:textId="3D5F64AC">
      <w:pPr>
        <w:rPr>
          <w:rFonts w:ascii="Calibri" w:hAnsi="Calibri" w:cs="Calibri"/>
        </w:rPr>
      </w:pPr>
    </w:p>
    <w:p w:rsidRPr="008767E4" w:rsidR="00A84E7D" w:rsidP="00561D82" w:rsidRDefault="00A84E7D" w14:paraId="0FA5F2AE" w14:textId="6C5BA8AB">
      <w:pPr>
        <w:rPr>
          <w:rFonts w:ascii="Calibri" w:hAnsi="Calibri" w:cs="Calibri"/>
        </w:rPr>
      </w:pPr>
    </w:p>
    <w:p w:rsidRPr="008767E4" w:rsidR="00A84E7D" w:rsidP="00561D82" w:rsidRDefault="00A84E7D" w14:paraId="13628F73" w14:textId="4725F4D6">
      <w:pPr>
        <w:rPr>
          <w:rFonts w:ascii="Calibri" w:hAnsi="Calibri" w:cs="Calibri"/>
        </w:rPr>
      </w:pPr>
    </w:p>
    <w:p w:rsidRPr="008767E4" w:rsidR="00A84E7D" w:rsidP="00561D82" w:rsidRDefault="00A84E7D" w14:paraId="162E8937" w14:textId="1252C3CC">
      <w:pPr>
        <w:rPr>
          <w:rFonts w:ascii="Calibri" w:hAnsi="Calibri" w:cs="Calibri"/>
        </w:rPr>
      </w:pPr>
    </w:p>
    <w:p w:rsidRPr="008767E4" w:rsidR="00A84E7D" w:rsidP="00561D82" w:rsidRDefault="00A84E7D" w14:paraId="0C2E2129" w14:textId="60BAD046">
      <w:pPr>
        <w:rPr>
          <w:rFonts w:ascii="Calibri" w:hAnsi="Calibri" w:cs="Calibri"/>
        </w:rPr>
      </w:pPr>
    </w:p>
    <w:p w:rsidRPr="008767E4" w:rsidR="00A84E7D" w:rsidP="00561D82" w:rsidRDefault="00A84E7D" w14:paraId="79D4F7F9" w14:textId="77777777">
      <w:pPr>
        <w:rPr>
          <w:rFonts w:ascii="Calibri" w:hAnsi="Calibri" w:cs="Calibri"/>
        </w:rPr>
      </w:pPr>
    </w:p>
    <w:p w:rsidRPr="008767E4" w:rsidR="002F5129" w:rsidP="002F5129" w:rsidRDefault="002F5129" w14:paraId="3B3BEE14" w14:textId="77777777">
      <w:pPr>
        <w:rPr>
          <w:rFonts w:ascii="Calibri" w:hAnsi="Calibri" w:cs="Calibri"/>
          <w:noProof/>
        </w:rPr>
      </w:pPr>
    </w:p>
    <w:p w:rsidRPr="008767E4" w:rsidR="002F5129" w:rsidP="002F5129" w:rsidRDefault="002F5129" w14:paraId="0529376E" w14:textId="6E31B1DA">
      <w:pPr>
        <w:rPr>
          <w:rFonts w:ascii="Calibri" w:hAnsi="Calibri" w:cs="Calibri"/>
          <w:noProof/>
        </w:rPr>
      </w:pPr>
    </w:p>
    <w:p w:rsidRPr="008767E4" w:rsidR="00477386" w:rsidP="002F5129" w:rsidRDefault="00477386" w14:paraId="0380D962" w14:textId="46B07B8A">
      <w:pPr>
        <w:rPr>
          <w:rFonts w:ascii="Calibri" w:hAnsi="Calibri" w:cs="Calibri"/>
          <w:noProof/>
        </w:rPr>
      </w:pPr>
    </w:p>
    <w:p w:rsidRPr="008767E4" w:rsidR="00477386" w:rsidP="002F5129" w:rsidRDefault="00477386" w14:paraId="4728F697" w14:textId="0988D088">
      <w:pPr>
        <w:rPr>
          <w:rFonts w:ascii="Calibri" w:hAnsi="Calibri" w:cs="Calibri"/>
          <w:noProof/>
        </w:rPr>
      </w:pPr>
    </w:p>
    <w:p w:rsidRPr="008767E4" w:rsidR="005F6C74" w:rsidRDefault="005F6C74" w14:paraId="79B889B8" w14:textId="77777777">
      <w:pPr>
        <w:rPr>
          <w:rFonts w:ascii="Calibri" w:hAnsi="Calibri" w:cs="Calibri"/>
        </w:rPr>
      </w:pPr>
    </w:p>
    <w:p w:rsidRPr="008767E4" w:rsidR="005F6C74" w:rsidRDefault="005F6C74" w14:paraId="05B4C9F4" w14:textId="77777777">
      <w:pPr>
        <w:rPr>
          <w:rFonts w:ascii="Calibri" w:hAnsi="Calibri" w:cs="Calibri"/>
        </w:rPr>
      </w:pPr>
    </w:p>
    <w:p w:rsidRPr="008767E4" w:rsidR="005F6C74" w:rsidRDefault="005F6C74" w14:paraId="36D030C9" w14:textId="77777777">
      <w:pPr>
        <w:rPr>
          <w:rFonts w:ascii="Calibri" w:hAnsi="Calibri" w:cs="Calibri"/>
        </w:rPr>
      </w:pPr>
    </w:p>
    <w:p w:rsidRPr="008767E4" w:rsidR="005F6C74" w:rsidRDefault="005F6C74" w14:paraId="6793B0B0" w14:textId="77777777">
      <w:pPr>
        <w:rPr>
          <w:rFonts w:ascii="Calibri" w:hAnsi="Calibri" w:cs="Calibri"/>
        </w:rPr>
      </w:pPr>
    </w:p>
    <w:p w:rsidRPr="008767E4" w:rsidR="005F6C74" w:rsidRDefault="005F6C74" w14:paraId="7824392F" w14:textId="71294F19">
      <w:pPr>
        <w:rPr>
          <w:rFonts w:ascii="Calibri" w:hAnsi="Calibri" w:cs="Calibri"/>
        </w:rPr>
      </w:pPr>
    </w:p>
    <w:p w:rsidRPr="008767E4" w:rsidR="005F6C74" w:rsidRDefault="005F6C74" w14:paraId="03DABD4E" w14:textId="54CCA76C">
      <w:pPr>
        <w:rPr>
          <w:rFonts w:ascii="Calibri" w:hAnsi="Calibri" w:cs="Calibri"/>
        </w:rPr>
      </w:pPr>
    </w:p>
    <w:p w:rsidRPr="008767E4" w:rsidR="005F6C74" w:rsidRDefault="005F6C74" w14:paraId="16CB12B7" w14:textId="1A925EA1">
      <w:pPr>
        <w:rPr>
          <w:rFonts w:ascii="Calibri" w:hAnsi="Calibri" w:cs="Calibri"/>
        </w:rPr>
      </w:pPr>
      <w:r w:rsidRPr="008767E4">
        <w:rPr>
          <w:rFonts w:ascii="Calibri" w:hAnsi="Calibri" w:cs="Calibri"/>
          <w:noProof/>
        </w:rPr>
        <w:drawing>
          <wp:anchor distT="0" distB="0" distL="114300" distR="114300" simplePos="0" relativeHeight="251659264" behindDoc="0" locked="0" layoutInCell="1" allowOverlap="1" wp14:editId="11A6E1B0" wp14:anchorId="78F1AF74">
            <wp:simplePos x="0" y="0"/>
            <wp:positionH relativeFrom="margin">
              <wp:posOffset>-715952</wp:posOffset>
            </wp:positionH>
            <wp:positionV relativeFrom="margin">
              <wp:posOffset>-1198184</wp:posOffset>
            </wp:positionV>
            <wp:extent cx="7560945" cy="10687050"/>
            <wp:effectExtent l="0" t="0" r="0" b="6350"/>
            <wp:wrapNone/>
            <wp:docPr id="10" name="Picture 10" descr="A yellow and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yellow and green background&#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560945" cy="10687050"/>
                    </a:xfrm>
                    <a:prstGeom prst="rect">
                      <a:avLst/>
                    </a:prstGeom>
                  </pic:spPr>
                </pic:pic>
              </a:graphicData>
            </a:graphic>
            <wp14:sizeRelH relativeFrom="page">
              <wp14:pctWidth>0</wp14:pctWidth>
            </wp14:sizeRelH>
            <wp14:sizeRelV relativeFrom="page">
              <wp14:pctHeight>0</wp14:pctHeight>
            </wp14:sizeRelV>
          </wp:anchor>
        </w:drawing>
      </w:r>
    </w:p>
    <w:p w:rsidRPr="008767E4" w:rsidR="005F6C74" w:rsidRDefault="005F6C74" w14:paraId="2DFA2397" w14:textId="36D5F46B">
      <w:pPr>
        <w:rPr>
          <w:rFonts w:ascii="Calibri" w:hAnsi="Calibri" w:cs="Calibri"/>
        </w:rPr>
      </w:pPr>
    </w:p>
    <w:p w:rsidRPr="008767E4" w:rsidR="005F6C74" w:rsidRDefault="005F6C74" w14:paraId="1B246534" w14:textId="4E3A28E9">
      <w:pPr>
        <w:rPr>
          <w:rFonts w:ascii="Calibri" w:hAnsi="Calibri" w:cs="Calibri"/>
        </w:rPr>
      </w:pPr>
    </w:p>
    <w:p w:rsidRPr="008767E4" w:rsidR="005F6C74" w:rsidRDefault="005F6C74" w14:paraId="29CAE4DF" w14:textId="303A3758">
      <w:pPr>
        <w:rPr>
          <w:rFonts w:ascii="Calibri" w:hAnsi="Calibri" w:cs="Calibri"/>
        </w:rPr>
      </w:pPr>
    </w:p>
    <w:sectPr w:rsidRPr="008767E4" w:rsidR="005F6C74" w:rsidSect="005F6C74">
      <w:headerReference w:type="even" r:id="rId41"/>
      <w:headerReference w:type="default" r:id="rId42"/>
      <w:footerReference w:type="even" r:id="rId43"/>
      <w:footerReference w:type="default" r:id="rId44"/>
      <w:headerReference w:type="first" r:id="rId45"/>
      <w:footerReference w:type="first" r:id="rId46"/>
      <w:pgSz w:w="11906" w:h="16838"/>
      <w:pgMar w:top="1871" w:right="1134" w:bottom="187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AD869D" w14:textId="77777777" w:rsidR="00856E03" w:rsidRDefault="00856E03" w:rsidP="005F6C74">
      <w:r>
        <w:separator/>
      </w:r>
    </w:p>
  </w:endnote>
  <w:endnote w:type="continuationSeparator" w:id="0">
    <w:p w14:paraId="7424D54B" w14:textId="77777777" w:rsidR="00856E03" w:rsidRDefault="00856E03" w:rsidP="005F6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420E1" w14:textId="53260DD1" w:rsidR="002F5129" w:rsidRDefault="002F5129">
    <w:pPr>
      <w:pStyle w:val="Footer"/>
    </w:pPr>
    <w:r>
      <w:rPr>
        <w:noProof/>
      </w:rPr>
      <mc:AlternateContent>
        <mc:Choice Requires="wps">
          <w:drawing>
            <wp:anchor distT="0" distB="0" distL="0" distR="0" simplePos="0" relativeHeight="251666432" behindDoc="0" locked="0" layoutInCell="1" allowOverlap="1" wp14:anchorId="75ECE9A2" wp14:editId="71467E34">
              <wp:simplePos x="635" y="635"/>
              <wp:positionH relativeFrom="page">
                <wp:align>center</wp:align>
              </wp:positionH>
              <wp:positionV relativeFrom="page">
                <wp:align>bottom</wp:align>
              </wp:positionV>
              <wp:extent cx="443865" cy="443865"/>
              <wp:effectExtent l="0" t="0" r="11430" b="0"/>
              <wp:wrapNone/>
              <wp:docPr id="3" name="Text Box 3"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76107A" w14:textId="2E630797" w:rsidR="002F5129" w:rsidRPr="002F5129" w:rsidRDefault="002F5129" w:rsidP="002F5129">
                          <w:pPr>
                            <w:rPr>
                              <w:rFonts w:ascii="Calibri" w:eastAsia="Calibri" w:hAnsi="Calibri" w:cs="Calibri"/>
                              <w:noProof/>
                              <w:color w:val="000000"/>
                              <w:sz w:val="20"/>
                              <w:szCs w:val="20"/>
                            </w:rPr>
                          </w:pPr>
                          <w:r w:rsidRPr="002F5129">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ECE9A2" id="_x0000_t202" coordsize="21600,21600" o:spt="202" path="m,l,21600r21600,l21600,xe">
              <v:stroke joinstyle="miter"/>
              <v:path gradientshapeok="t" o:connecttype="rect"/>
            </v:shapetype>
            <v:shape id="Text Box 3" o:spid="_x0000_s1041" type="#_x0000_t202" alt="CONTROLLED"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4A76107A" w14:textId="2E630797" w:rsidR="002F5129" w:rsidRPr="002F5129" w:rsidRDefault="002F5129" w:rsidP="002F5129">
                    <w:pPr>
                      <w:rPr>
                        <w:rFonts w:ascii="Calibri" w:eastAsia="Calibri" w:hAnsi="Calibri" w:cs="Calibri"/>
                        <w:noProof/>
                        <w:color w:val="000000"/>
                        <w:sz w:val="20"/>
                        <w:szCs w:val="20"/>
                      </w:rPr>
                    </w:pPr>
                    <w:r w:rsidRPr="002F5129">
                      <w:rPr>
                        <w:rFonts w:ascii="Calibri" w:eastAsia="Calibri" w:hAnsi="Calibri" w:cs="Calibri"/>
                        <w:noProof/>
                        <w:color w:val="000000"/>
                        <w:sz w:val="20"/>
                        <w:szCs w:val="20"/>
                      </w:rPr>
                      <w:t>CONTROLLED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0352974"/>
      <w:docPartObj>
        <w:docPartGallery w:val="Page Numbers (Bottom of Page)"/>
        <w:docPartUnique/>
      </w:docPartObj>
    </w:sdtPr>
    <w:sdtEndPr/>
    <w:sdtContent>
      <w:p w14:paraId="5536C9EE" w14:textId="3F40924C" w:rsidR="003B2C80" w:rsidRDefault="003B2C80">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4BD0A84" w14:textId="1D65E16C" w:rsidR="002F5129" w:rsidRDefault="002F51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5495E" w14:textId="29998369" w:rsidR="002F5129" w:rsidRDefault="002F5129">
    <w:pPr>
      <w:pStyle w:val="Footer"/>
    </w:pPr>
    <w:r>
      <w:rPr>
        <w:noProof/>
      </w:rPr>
      <mc:AlternateContent>
        <mc:Choice Requires="wps">
          <w:drawing>
            <wp:anchor distT="0" distB="0" distL="0" distR="0" simplePos="0" relativeHeight="251665408" behindDoc="0" locked="0" layoutInCell="1" allowOverlap="1" wp14:anchorId="015317EF" wp14:editId="436BAF85">
              <wp:simplePos x="635" y="635"/>
              <wp:positionH relativeFrom="page">
                <wp:align>center</wp:align>
              </wp:positionH>
              <wp:positionV relativeFrom="page">
                <wp:align>bottom</wp:align>
              </wp:positionV>
              <wp:extent cx="443865" cy="443865"/>
              <wp:effectExtent l="0" t="0" r="11430" b="0"/>
              <wp:wrapNone/>
              <wp:docPr id="2" name="Text Box 2"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E1FF16" w14:textId="2503B1D5" w:rsidR="002F5129" w:rsidRPr="002F5129" w:rsidRDefault="002F5129" w:rsidP="002F5129">
                          <w:pPr>
                            <w:rPr>
                              <w:rFonts w:ascii="Calibri" w:eastAsia="Calibri" w:hAnsi="Calibri" w:cs="Calibri"/>
                              <w:noProof/>
                              <w:color w:val="000000"/>
                              <w:sz w:val="20"/>
                              <w:szCs w:val="20"/>
                            </w:rPr>
                          </w:pPr>
                          <w:r w:rsidRPr="002F5129">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5317EF" id="_x0000_t202" coordsize="21600,21600" o:spt="202" path="m,l,21600r21600,l21600,xe">
              <v:stroke joinstyle="miter"/>
              <v:path gradientshapeok="t" o:connecttype="rect"/>
            </v:shapetype>
            <v:shape id="Text Box 2" o:spid="_x0000_s1042" type="#_x0000_t202" alt="CONTROLLED"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1CE1FF16" w14:textId="2503B1D5" w:rsidR="002F5129" w:rsidRPr="002F5129" w:rsidRDefault="002F5129" w:rsidP="002F5129">
                    <w:pPr>
                      <w:rPr>
                        <w:rFonts w:ascii="Calibri" w:eastAsia="Calibri" w:hAnsi="Calibri" w:cs="Calibri"/>
                        <w:noProof/>
                        <w:color w:val="000000"/>
                        <w:sz w:val="20"/>
                        <w:szCs w:val="20"/>
                      </w:rPr>
                    </w:pPr>
                    <w:r w:rsidRPr="002F5129">
                      <w:rPr>
                        <w:rFonts w:ascii="Calibri" w:eastAsia="Calibri" w:hAnsi="Calibri" w:cs="Calibri"/>
                        <w:noProof/>
                        <w:color w:val="000000"/>
                        <w:sz w:val="20"/>
                        <w:szCs w:val="20"/>
                      </w:rPr>
                      <w:t>CONTROLLED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0FFD7" w14:textId="77777777" w:rsidR="00856E03" w:rsidRDefault="00856E03" w:rsidP="005F6C74">
      <w:r>
        <w:separator/>
      </w:r>
    </w:p>
  </w:footnote>
  <w:footnote w:type="continuationSeparator" w:id="0">
    <w:p w14:paraId="6B5E0261" w14:textId="77777777" w:rsidR="00856E03" w:rsidRDefault="00856E03" w:rsidP="005F6C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F20F0" w14:textId="2FC49F02" w:rsidR="005F6C74" w:rsidRDefault="00DC47A4">
    <w:pPr>
      <w:pStyle w:val="Header"/>
    </w:pPr>
    <w:r>
      <w:rPr>
        <w:noProof/>
      </w:rPr>
      <w:pict w14:anchorId="2514D8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570.4pt;height:806.8pt;z-index:-251653120;mso-wrap-edited:f;mso-width-percent:0;mso-height-percent:0;mso-position-horizontal:center;mso-position-horizontal-relative:margin;mso-position-vertical:center;mso-position-vertical-relative:margin;mso-width-percent:0;mso-height-percent:0" o:allowincell="f">
          <v:imagedata r:id="rId1" o:title="DE7757-Word template(1)AB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BF361" w14:textId="135A121E" w:rsidR="005F6C74" w:rsidRDefault="00DC47A4">
    <w:pPr>
      <w:pStyle w:val="Header"/>
    </w:pPr>
    <w:sdt>
      <w:sdtPr>
        <w:id w:val="48971152"/>
        <w:docPartObj>
          <w:docPartGallery w:val="Page Numbers (Margins)"/>
          <w:docPartUnique/>
        </w:docPartObj>
      </w:sdtPr>
      <w:sdtEndPr/>
      <w:sdtContent>
        <w:r w:rsidR="003B2C80">
          <w:rPr>
            <w:noProof/>
          </w:rPr>
          <mc:AlternateContent>
            <mc:Choice Requires="wps">
              <w:drawing>
                <wp:anchor distT="0" distB="0" distL="114300" distR="114300" simplePos="0" relativeHeight="251668480" behindDoc="0" locked="0" layoutInCell="0" allowOverlap="1" wp14:anchorId="3254F6B2" wp14:editId="66DA1695">
                  <wp:simplePos x="0" y="0"/>
                  <wp:positionH relativeFrom="rightMargin">
                    <wp:align>center</wp:align>
                  </wp:positionH>
                  <wp:positionV relativeFrom="margin">
                    <wp:align>bottom</wp:align>
                  </wp:positionV>
                  <wp:extent cx="510540" cy="2183130"/>
                  <wp:effectExtent l="0" t="0" r="381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8D18D" w14:textId="77777777" w:rsidR="003B2C80" w:rsidRDefault="003B2C8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cs="Times New Roman"/>
                                  <w:sz w:val="22"/>
                                  <w:szCs w:val="22"/>
                                </w:rPr>
                                <w:fldChar w:fldCharType="begin"/>
                              </w:r>
                              <w:r>
                                <w:instrText xml:space="preserve"> PAGE    \* MERGEFORMAT </w:instrText>
                              </w:r>
                              <w:r>
                                <w:rPr>
                                  <w:rFonts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254F6B2" id="Rectangle 7" o:spid="_x0000_s1040" style="position:absolute;margin-left:0;margin-top:0;width:40.2pt;height:171.9pt;z-index:25166848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0088D18D" w14:textId="77777777" w:rsidR="003B2C80" w:rsidRDefault="003B2C8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cs="Times New Roman"/>
                            <w:sz w:val="22"/>
                            <w:szCs w:val="22"/>
                          </w:rPr>
                          <w:fldChar w:fldCharType="begin"/>
                        </w:r>
                        <w:r>
                          <w:instrText xml:space="preserve"> PAGE    \* MERGEFORMAT </w:instrText>
                        </w:r>
                        <w:r>
                          <w:rPr>
                            <w:rFonts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5F6C74">
      <w:rPr>
        <w:noProof/>
      </w:rPr>
      <w:drawing>
        <wp:anchor distT="0" distB="0" distL="114300" distR="114300" simplePos="0" relativeHeight="251664384" behindDoc="0" locked="0" layoutInCell="1" allowOverlap="1" wp14:anchorId="24EF2E38" wp14:editId="456FDF46">
          <wp:simplePos x="0" y="0"/>
          <wp:positionH relativeFrom="column">
            <wp:posOffset>-734859</wp:posOffset>
          </wp:positionH>
          <wp:positionV relativeFrom="paragraph">
            <wp:posOffset>-479425</wp:posOffset>
          </wp:positionV>
          <wp:extent cx="7575190" cy="10707329"/>
          <wp:effectExtent l="0" t="0" r="0" b="0"/>
          <wp:wrapNone/>
          <wp:docPr id="13" name="Picture 13"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190" cy="1070732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1FC35" w14:textId="6FDDADEE" w:rsidR="005F6C74" w:rsidRDefault="00DC47A4">
    <w:pPr>
      <w:pStyle w:val="Header"/>
    </w:pPr>
    <w:r>
      <w:rPr>
        <w:noProof/>
      </w:rPr>
      <w:pict w14:anchorId="26666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570.4pt;height:806.8pt;z-index:-251656192;mso-wrap-edited:f;mso-width-percent:0;mso-height-percent:0;mso-position-horizontal:center;mso-position-horizontal-relative:margin;mso-position-vertical:center;mso-position-vertical-relative:margin;mso-width-percent:0;mso-height-percent:0" o:allowincell="f">
          <v:imagedata r:id="rId1" o:title="DE7757-Word template(1)AB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64BED"/>
    <w:multiLevelType w:val="hybridMultilevel"/>
    <w:tmpl w:val="03F2D1FE"/>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1" w15:restartNumberingAfterBreak="0">
    <w:nsid w:val="102F7FAC"/>
    <w:multiLevelType w:val="hybridMultilevel"/>
    <w:tmpl w:val="589E0ABE"/>
    <w:lvl w:ilvl="0" w:tplc="D59AEF0C">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8E4B7F"/>
    <w:multiLevelType w:val="hybridMultilevel"/>
    <w:tmpl w:val="29B8E578"/>
    <w:lvl w:ilvl="0" w:tplc="57A82F3A">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750"/>
        </w:tabs>
        <w:ind w:left="750" w:hanging="360"/>
      </w:pPr>
      <w:rPr>
        <w:rFonts w:ascii="Courier New" w:hAnsi="Courier New" w:cs="Courier New" w:hint="default"/>
      </w:rPr>
    </w:lvl>
    <w:lvl w:ilvl="2" w:tplc="08090005" w:tentative="1">
      <w:start w:val="1"/>
      <w:numFmt w:val="bullet"/>
      <w:lvlText w:val=""/>
      <w:lvlJc w:val="left"/>
      <w:pPr>
        <w:tabs>
          <w:tab w:val="num" w:pos="1470"/>
        </w:tabs>
        <w:ind w:left="1470" w:hanging="360"/>
      </w:pPr>
      <w:rPr>
        <w:rFonts w:ascii="Wingdings" w:hAnsi="Wingdings" w:hint="default"/>
      </w:rPr>
    </w:lvl>
    <w:lvl w:ilvl="3" w:tplc="08090001" w:tentative="1">
      <w:start w:val="1"/>
      <w:numFmt w:val="bullet"/>
      <w:lvlText w:val=""/>
      <w:lvlJc w:val="left"/>
      <w:pPr>
        <w:tabs>
          <w:tab w:val="num" w:pos="2190"/>
        </w:tabs>
        <w:ind w:left="2190" w:hanging="360"/>
      </w:pPr>
      <w:rPr>
        <w:rFonts w:ascii="Symbol" w:hAnsi="Symbol" w:hint="default"/>
      </w:rPr>
    </w:lvl>
    <w:lvl w:ilvl="4" w:tplc="08090003" w:tentative="1">
      <w:start w:val="1"/>
      <w:numFmt w:val="bullet"/>
      <w:lvlText w:val="o"/>
      <w:lvlJc w:val="left"/>
      <w:pPr>
        <w:tabs>
          <w:tab w:val="num" w:pos="2910"/>
        </w:tabs>
        <w:ind w:left="2910" w:hanging="360"/>
      </w:pPr>
      <w:rPr>
        <w:rFonts w:ascii="Courier New" w:hAnsi="Courier New" w:cs="Courier New" w:hint="default"/>
      </w:rPr>
    </w:lvl>
    <w:lvl w:ilvl="5" w:tplc="08090005" w:tentative="1">
      <w:start w:val="1"/>
      <w:numFmt w:val="bullet"/>
      <w:lvlText w:val=""/>
      <w:lvlJc w:val="left"/>
      <w:pPr>
        <w:tabs>
          <w:tab w:val="num" w:pos="3630"/>
        </w:tabs>
        <w:ind w:left="3630" w:hanging="360"/>
      </w:pPr>
      <w:rPr>
        <w:rFonts w:ascii="Wingdings" w:hAnsi="Wingdings" w:hint="default"/>
      </w:rPr>
    </w:lvl>
    <w:lvl w:ilvl="6" w:tplc="08090001" w:tentative="1">
      <w:start w:val="1"/>
      <w:numFmt w:val="bullet"/>
      <w:lvlText w:val=""/>
      <w:lvlJc w:val="left"/>
      <w:pPr>
        <w:tabs>
          <w:tab w:val="num" w:pos="4350"/>
        </w:tabs>
        <w:ind w:left="4350" w:hanging="360"/>
      </w:pPr>
      <w:rPr>
        <w:rFonts w:ascii="Symbol" w:hAnsi="Symbol" w:hint="default"/>
      </w:rPr>
    </w:lvl>
    <w:lvl w:ilvl="7" w:tplc="08090003" w:tentative="1">
      <w:start w:val="1"/>
      <w:numFmt w:val="bullet"/>
      <w:lvlText w:val="o"/>
      <w:lvlJc w:val="left"/>
      <w:pPr>
        <w:tabs>
          <w:tab w:val="num" w:pos="5070"/>
        </w:tabs>
        <w:ind w:left="5070" w:hanging="360"/>
      </w:pPr>
      <w:rPr>
        <w:rFonts w:ascii="Courier New" w:hAnsi="Courier New" w:cs="Courier New" w:hint="default"/>
      </w:rPr>
    </w:lvl>
    <w:lvl w:ilvl="8" w:tplc="08090005" w:tentative="1">
      <w:start w:val="1"/>
      <w:numFmt w:val="bullet"/>
      <w:lvlText w:val=""/>
      <w:lvlJc w:val="left"/>
      <w:pPr>
        <w:tabs>
          <w:tab w:val="num" w:pos="5790"/>
        </w:tabs>
        <w:ind w:left="5790" w:hanging="360"/>
      </w:pPr>
      <w:rPr>
        <w:rFonts w:ascii="Wingdings" w:hAnsi="Wingdings" w:hint="default"/>
      </w:rPr>
    </w:lvl>
  </w:abstractNum>
  <w:abstractNum w:abstractNumId="3" w15:restartNumberingAfterBreak="0">
    <w:nsid w:val="129B6FEE"/>
    <w:multiLevelType w:val="hybridMultilevel"/>
    <w:tmpl w:val="7D2A5224"/>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5F76A0"/>
    <w:multiLevelType w:val="hybridMultilevel"/>
    <w:tmpl w:val="BCE2CE98"/>
    <w:lvl w:ilvl="0" w:tplc="57A82F3A">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750"/>
        </w:tabs>
        <w:ind w:left="750" w:hanging="360"/>
      </w:pPr>
      <w:rPr>
        <w:rFonts w:ascii="Courier New" w:hAnsi="Courier New" w:cs="Courier New" w:hint="default"/>
      </w:rPr>
    </w:lvl>
    <w:lvl w:ilvl="2" w:tplc="08090005" w:tentative="1">
      <w:start w:val="1"/>
      <w:numFmt w:val="bullet"/>
      <w:lvlText w:val=""/>
      <w:lvlJc w:val="left"/>
      <w:pPr>
        <w:tabs>
          <w:tab w:val="num" w:pos="1470"/>
        </w:tabs>
        <w:ind w:left="1470" w:hanging="360"/>
      </w:pPr>
      <w:rPr>
        <w:rFonts w:ascii="Wingdings" w:hAnsi="Wingdings" w:hint="default"/>
      </w:rPr>
    </w:lvl>
    <w:lvl w:ilvl="3" w:tplc="08090001" w:tentative="1">
      <w:start w:val="1"/>
      <w:numFmt w:val="bullet"/>
      <w:lvlText w:val=""/>
      <w:lvlJc w:val="left"/>
      <w:pPr>
        <w:tabs>
          <w:tab w:val="num" w:pos="2190"/>
        </w:tabs>
        <w:ind w:left="2190" w:hanging="360"/>
      </w:pPr>
      <w:rPr>
        <w:rFonts w:ascii="Symbol" w:hAnsi="Symbol" w:hint="default"/>
      </w:rPr>
    </w:lvl>
    <w:lvl w:ilvl="4" w:tplc="08090003" w:tentative="1">
      <w:start w:val="1"/>
      <w:numFmt w:val="bullet"/>
      <w:lvlText w:val="o"/>
      <w:lvlJc w:val="left"/>
      <w:pPr>
        <w:tabs>
          <w:tab w:val="num" w:pos="2910"/>
        </w:tabs>
        <w:ind w:left="2910" w:hanging="360"/>
      </w:pPr>
      <w:rPr>
        <w:rFonts w:ascii="Courier New" w:hAnsi="Courier New" w:cs="Courier New" w:hint="default"/>
      </w:rPr>
    </w:lvl>
    <w:lvl w:ilvl="5" w:tplc="08090005" w:tentative="1">
      <w:start w:val="1"/>
      <w:numFmt w:val="bullet"/>
      <w:lvlText w:val=""/>
      <w:lvlJc w:val="left"/>
      <w:pPr>
        <w:tabs>
          <w:tab w:val="num" w:pos="3630"/>
        </w:tabs>
        <w:ind w:left="3630" w:hanging="360"/>
      </w:pPr>
      <w:rPr>
        <w:rFonts w:ascii="Wingdings" w:hAnsi="Wingdings" w:hint="default"/>
      </w:rPr>
    </w:lvl>
    <w:lvl w:ilvl="6" w:tplc="08090001" w:tentative="1">
      <w:start w:val="1"/>
      <w:numFmt w:val="bullet"/>
      <w:lvlText w:val=""/>
      <w:lvlJc w:val="left"/>
      <w:pPr>
        <w:tabs>
          <w:tab w:val="num" w:pos="4350"/>
        </w:tabs>
        <w:ind w:left="4350" w:hanging="360"/>
      </w:pPr>
      <w:rPr>
        <w:rFonts w:ascii="Symbol" w:hAnsi="Symbol" w:hint="default"/>
      </w:rPr>
    </w:lvl>
    <w:lvl w:ilvl="7" w:tplc="08090003" w:tentative="1">
      <w:start w:val="1"/>
      <w:numFmt w:val="bullet"/>
      <w:lvlText w:val="o"/>
      <w:lvlJc w:val="left"/>
      <w:pPr>
        <w:tabs>
          <w:tab w:val="num" w:pos="5070"/>
        </w:tabs>
        <w:ind w:left="5070" w:hanging="360"/>
      </w:pPr>
      <w:rPr>
        <w:rFonts w:ascii="Courier New" w:hAnsi="Courier New" w:cs="Courier New" w:hint="default"/>
      </w:rPr>
    </w:lvl>
    <w:lvl w:ilvl="8" w:tplc="08090005" w:tentative="1">
      <w:start w:val="1"/>
      <w:numFmt w:val="bullet"/>
      <w:lvlText w:val=""/>
      <w:lvlJc w:val="left"/>
      <w:pPr>
        <w:tabs>
          <w:tab w:val="num" w:pos="5790"/>
        </w:tabs>
        <w:ind w:left="5790" w:hanging="360"/>
      </w:pPr>
      <w:rPr>
        <w:rFonts w:ascii="Wingdings" w:hAnsi="Wingdings" w:hint="default"/>
      </w:rPr>
    </w:lvl>
  </w:abstractNum>
  <w:abstractNum w:abstractNumId="5" w15:restartNumberingAfterBreak="0">
    <w:nsid w:val="1A835593"/>
    <w:multiLevelType w:val="hybridMultilevel"/>
    <w:tmpl w:val="3C980F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B94FCA"/>
    <w:multiLevelType w:val="hybridMultilevel"/>
    <w:tmpl w:val="10D06248"/>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7" w15:restartNumberingAfterBreak="0">
    <w:nsid w:val="221E0DDC"/>
    <w:multiLevelType w:val="hybridMultilevel"/>
    <w:tmpl w:val="99FE1BC4"/>
    <w:lvl w:ilvl="0" w:tplc="6C5A1DAE">
      <w:start w:val="1"/>
      <w:numFmt w:val="bullet"/>
      <w:lvlText w:val=""/>
      <w:lvlJc w:val="left"/>
      <w:pPr>
        <w:tabs>
          <w:tab w:val="num" w:pos="423"/>
        </w:tabs>
        <w:ind w:left="423" w:hanging="363"/>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24A2116B"/>
    <w:multiLevelType w:val="hybridMultilevel"/>
    <w:tmpl w:val="DB4C8B3C"/>
    <w:lvl w:ilvl="0" w:tplc="D59AEF0C">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6E3419"/>
    <w:multiLevelType w:val="hybridMultilevel"/>
    <w:tmpl w:val="AC90B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7302136"/>
    <w:multiLevelType w:val="hybridMultilevel"/>
    <w:tmpl w:val="784EED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754E54"/>
    <w:multiLevelType w:val="hybridMultilevel"/>
    <w:tmpl w:val="12F6A9C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8877B7D"/>
    <w:multiLevelType w:val="hybridMultilevel"/>
    <w:tmpl w:val="9CB44292"/>
    <w:lvl w:ilvl="0" w:tplc="B0680540">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357"/>
        </w:tabs>
        <w:ind w:left="-357" w:hanging="360"/>
      </w:pPr>
      <w:rPr>
        <w:rFonts w:ascii="Courier New" w:hAnsi="Courier New" w:cs="Courier New" w:hint="default"/>
      </w:rPr>
    </w:lvl>
    <w:lvl w:ilvl="2" w:tplc="08090005" w:tentative="1">
      <w:start w:val="1"/>
      <w:numFmt w:val="bullet"/>
      <w:lvlText w:val=""/>
      <w:lvlJc w:val="left"/>
      <w:pPr>
        <w:tabs>
          <w:tab w:val="num" w:pos="363"/>
        </w:tabs>
        <w:ind w:left="363" w:hanging="360"/>
      </w:pPr>
      <w:rPr>
        <w:rFonts w:ascii="Wingdings" w:hAnsi="Wingdings" w:hint="default"/>
      </w:rPr>
    </w:lvl>
    <w:lvl w:ilvl="3" w:tplc="08090001" w:tentative="1">
      <w:start w:val="1"/>
      <w:numFmt w:val="bullet"/>
      <w:lvlText w:val=""/>
      <w:lvlJc w:val="left"/>
      <w:pPr>
        <w:tabs>
          <w:tab w:val="num" w:pos="1083"/>
        </w:tabs>
        <w:ind w:left="1083" w:hanging="360"/>
      </w:pPr>
      <w:rPr>
        <w:rFonts w:ascii="Symbol" w:hAnsi="Symbol" w:hint="default"/>
      </w:rPr>
    </w:lvl>
    <w:lvl w:ilvl="4" w:tplc="08090003" w:tentative="1">
      <w:start w:val="1"/>
      <w:numFmt w:val="bullet"/>
      <w:lvlText w:val="o"/>
      <w:lvlJc w:val="left"/>
      <w:pPr>
        <w:tabs>
          <w:tab w:val="num" w:pos="1803"/>
        </w:tabs>
        <w:ind w:left="1803" w:hanging="360"/>
      </w:pPr>
      <w:rPr>
        <w:rFonts w:ascii="Courier New" w:hAnsi="Courier New" w:cs="Courier New" w:hint="default"/>
      </w:rPr>
    </w:lvl>
    <w:lvl w:ilvl="5" w:tplc="08090005" w:tentative="1">
      <w:start w:val="1"/>
      <w:numFmt w:val="bullet"/>
      <w:lvlText w:val=""/>
      <w:lvlJc w:val="left"/>
      <w:pPr>
        <w:tabs>
          <w:tab w:val="num" w:pos="2523"/>
        </w:tabs>
        <w:ind w:left="2523" w:hanging="360"/>
      </w:pPr>
      <w:rPr>
        <w:rFonts w:ascii="Wingdings" w:hAnsi="Wingdings" w:hint="default"/>
      </w:rPr>
    </w:lvl>
    <w:lvl w:ilvl="6" w:tplc="08090001" w:tentative="1">
      <w:start w:val="1"/>
      <w:numFmt w:val="bullet"/>
      <w:lvlText w:val=""/>
      <w:lvlJc w:val="left"/>
      <w:pPr>
        <w:tabs>
          <w:tab w:val="num" w:pos="3243"/>
        </w:tabs>
        <w:ind w:left="3243" w:hanging="360"/>
      </w:pPr>
      <w:rPr>
        <w:rFonts w:ascii="Symbol" w:hAnsi="Symbol" w:hint="default"/>
      </w:rPr>
    </w:lvl>
    <w:lvl w:ilvl="7" w:tplc="08090003" w:tentative="1">
      <w:start w:val="1"/>
      <w:numFmt w:val="bullet"/>
      <w:lvlText w:val="o"/>
      <w:lvlJc w:val="left"/>
      <w:pPr>
        <w:tabs>
          <w:tab w:val="num" w:pos="3963"/>
        </w:tabs>
        <w:ind w:left="3963" w:hanging="360"/>
      </w:pPr>
      <w:rPr>
        <w:rFonts w:ascii="Courier New" w:hAnsi="Courier New" w:cs="Courier New" w:hint="default"/>
      </w:rPr>
    </w:lvl>
    <w:lvl w:ilvl="8" w:tplc="08090005" w:tentative="1">
      <w:start w:val="1"/>
      <w:numFmt w:val="bullet"/>
      <w:lvlText w:val=""/>
      <w:lvlJc w:val="left"/>
      <w:pPr>
        <w:tabs>
          <w:tab w:val="num" w:pos="4683"/>
        </w:tabs>
        <w:ind w:left="4683" w:hanging="360"/>
      </w:pPr>
      <w:rPr>
        <w:rFonts w:ascii="Wingdings" w:hAnsi="Wingdings" w:hint="default"/>
      </w:rPr>
    </w:lvl>
  </w:abstractNum>
  <w:abstractNum w:abstractNumId="13" w15:restartNumberingAfterBreak="0">
    <w:nsid w:val="29C05EB9"/>
    <w:multiLevelType w:val="hybridMultilevel"/>
    <w:tmpl w:val="7DA6B5D8"/>
    <w:lvl w:ilvl="0" w:tplc="57A82F3A">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750"/>
        </w:tabs>
        <w:ind w:left="750" w:hanging="360"/>
      </w:pPr>
      <w:rPr>
        <w:rFonts w:ascii="Courier New" w:hAnsi="Courier New" w:cs="Courier New" w:hint="default"/>
      </w:rPr>
    </w:lvl>
    <w:lvl w:ilvl="2" w:tplc="08090005" w:tentative="1">
      <w:start w:val="1"/>
      <w:numFmt w:val="bullet"/>
      <w:lvlText w:val=""/>
      <w:lvlJc w:val="left"/>
      <w:pPr>
        <w:tabs>
          <w:tab w:val="num" w:pos="1470"/>
        </w:tabs>
        <w:ind w:left="1470" w:hanging="360"/>
      </w:pPr>
      <w:rPr>
        <w:rFonts w:ascii="Wingdings" w:hAnsi="Wingdings" w:hint="default"/>
      </w:rPr>
    </w:lvl>
    <w:lvl w:ilvl="3" w:tplc="08090001" w:tentative="1">
      <w:start w:val="1"/>
      <w:numFmt w:val="bullet"/>
      <w:lvlText w:val=""/>
      <w:lvlJc w:val="left"/>
      <w:pPr>
        <w:tabs>
          <w:tab w:val="num" w:pos="2190"/>
        </w:tabs>
        <w:ind w:left="2190" w:hanging="360"/>
      </w:pPr>
      <w:rPr>
        <w:rFonts w:ascii="Symbol" w:hAnsi="Symbol" w:hint="default"/>
      </w:rPr>
    </w:lvl>
    <w:lvl w:ilvl="4" w:tplc="08090003" w:tentative="1">
      <w:start w:val="1"/>
      <w:numFmt w:val="bullet"/>
      <w:lvlText w:val="o"/>
      <w:lvlJc w:val="left"/>
      <w:pPr>
        <w:tabs>
          <w:tab w:val="num" w:pos="2910"/>
        </w:tabs>
        <w:ind w:left="2910" w:hanging="360"/>
      </w:pPr>
      <w:rPr>
        <w:rFonts w:ascii="Courier New" w:hAnsi="Courier New" w:cs="Courier New" w:hint="default"/>
      </w:rPr>
    </w:lvl>
    <w:lvl w:ilvl="5" w:tplc="08090005" w:tentative="1">
      <w:start w:val="1"/>
      <w:numFmt w:val="bullet"/>
      <w:lvlText w:val=""/>
      <w:lvlJc w:val="left"/>
      <w:pPr>
        <w:tabs>
          <w:tab w:val="num" w:pos="3630"/>
        </w:tabs>
        <w:ind w:left="3630" w:hanging="360"/>
      </w:pPr>
      <w:rPr>
        <w:rFonts w:ascii="Wingdings" w:hAnsi="Wingdings" w:hint="default"/>
      </w:rPr>
    </w:lvl>
    <w:lvl w:ilvl="6" w:tplc="08090001" w:tentative="1">
      <w:start w:val="1"/>
      <w:numFmt w:val="bullet"/>
      <w:lvlText w:val=""/>
      <w:lvlJc w:val="left"/>
      <w:pPr>
        <w:tabs>
          <w:tab w:val="num" w:pos="4350"/>
        </w:tabs>
        <w:ind w:left="4350" w:hanging="360"/>
      </w:pPr>
      <w:rPr>
        <w:rFonts w:ascii="Symbol" w:hAnsi="Symbol" w:hint="default"/>
      </w:rPr>
    </w:lvl>
    <w:lvl w:ilvl="7" w:tplc="08090003" w:tentative="1">
      <w:start w:val="1"/>
      <w:numFmt w:val="bullet"/>
      <w:lvlText w:val="o"/>
      <w:lvlJc w:val="left"/>
      <w:pPr>
        <w:tabs>
          <w:tab w:val="num" w:pos="5070"/>
        </w:tabs>
        <w:ind w:left="5070" w:hanging="360"/>
      </w:pPr>
      <w:rPr>
        <w:rFonts w:ascii="Courier New" w:hAnsi="Courier New" w:cs="Courier New" w:hint="default"/>
      </w:rPr>
    </w:lvl>
    <w:lvl w:ilvl="8" w:tplc="08090005" w:tentative="1">
      <w:start w:val="1"/>
      <w:numFmt w:val="bullet"/>
      <w:lvlText w:val=""/>
      <w:lvlJc w:val="left"/>
      <w:pPr>
        <w:tabs>
          <w:tab w:val="num" w:pos="5790"/>
        </w:tabs>
        <w:ind w:left="5790" w:hanging="360"/>
      </w:pPr>
      <w:rPr>
        <w:rFonts w:ascii="Wingdings" w:hAnsi="Wingdings" w:hint="default"/>
      </w:rPr>
    </w:lvl>
  </w:abstractNum>
  <w:abstractNum w:abstractNumId="14" w15:restartNumberingAfterBreak="0">
    <w:nsid w:val="2A8C0719"/>
    <w:multiLevelType w:val="hybridMultilevel"/>
    <w:tmpl w:val="55AABAC8"/>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15" w15:restartNumberingAfterBreak="0">
    <w:nsid w:val="2AD15883"/>
    <w:multiLevelType w:val="hybridMultilevel"/>
    <w:tmpl w:val="BE58BDDA"/>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16" w15:restartNumberingAfterBreak="0">
    <w:nsid w:val="2BC97D15"/>
    <w:multiLevelType w:val="hybridMultilevel"/>
    <w:tmpl w:val="B9A470B0"/>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17" w15:restartNumberingAfterBreak="0">
    <w:nsid w:val="2BD374F9"/>
    <w:multiLevelType w:val="hybridMultilevel"/>
    <w:tmpl w:val="F24CFA68"/>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18" w15:restartNumberingAfterBreak="0">
    <w:nsid w:val="2C2C5A74"/>
    <w:multiLevelType w:val="hybridMultilevel"/>
    <w:tmpl w:val="B65A5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2616933"/>
    <w:multiLevelType w:val="hybridMultilevel"/>
    <w:tmpl w:val="1FA8B26C"/>
    <w:lvl w:ilvl="0" w:tplc="57A82F3A">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750"/>
        </w:tabs>
        <w:ind w:left="750" w:hanging="360"/>
      </w:pPr>
      <w:rPr>
        <w:rFonts w:ascii="Courier New" w:hAnsi="Courier New" w:cs="Courier New" w:hint="default"/>
      </w:rPr>
    </w:lvl>
    <w:lvl w:ilvl="2" w:tplc="08090005" w:tentative="1">
      <w:start w:val="1"/>
      <w:numFmt w:val="bullet"/>
      <w:lvlText w:val=""/>
      <w:lvlJc w:val="left"/>
      <w:pPr>
        <w:tabs>
          <w:tab w:val="num" w:pos="1470"/>
        </w:tabs>
        <w:ind w:left="1470" w:hanging="360"/>
      </w:pPr>
      <w:rPr>
        <w:rFonts w:ascii="Wingdings" w:hAnsi="Wingdings" w:hint="default"/>
      </w:rPr>
    </w:lvl>
    <w:lvl w:ilvl="3" w:tplc="08090001" w:tentative="1">
      <w:start w:val="1"/>
      <w:numFmt w:val="bullet"/>
      <w:lvlText w:val=""/>
      <w:lvlJc w:val="left"/>
      <w:pPr>
        <w:tabs>
          <w:tab w:val="num" w:pos="2190"/>
        </w:tabs>
        <w:ind w:left="2190" w:hanging="360"/>
      </w:pPr>
      <w:rPr>
        <w:rFonts w:ascii="Symbol" w:hAnsi="Symbol" w:hint="default"/>
      </w:rPr>
    </w:lvl>
    <w:lvl w:ilvl="4" w:tplc="08090003" w:tentative="1">
      <w:start w:val="1"/>
      <w:numFmt w:val="bullet"/>
      <w:lvlText w:val="o"/>
      <w:lvlJc w:val="left"/>
      <w:pPr>
        <w:tabs>
          <w:tab w:val="num" w:pos="2910"/>
        </w:tabs>
        <w:ind w:left="2910" w:hanging="360"/>
      </w:pPr>
      <w:rPr>
        <w:rFonts w:ascii="Courier New" w:hAnsi="Courier New" w:cs="Courier New" w:hint="default"/>
      </w:rPr>
    </w:lvl>
    <w:lvl w:ilvl="5" w:tplc="08090005" w:tentative="1">
      <w:start w:val="1"/>
      <w:numFmt w:val="bullet"/>
      <w:lvlText w:val=""/>
      <w:lvlJc w:val="left"/>
      <w:pPr>
        <w:tabs>
          <w:tab w:val="num" w:pos="3630"/>
        </w:tabs>
        <w:ind w:left="3630" w:hanging="360"/>
      </w:pPr>
      <w:rPr>
        <w:rFonts w:ascii="Wingdings" w:hAnsi="Wingdings" w:hint="default"/>
      </w:rPr>
    </w:lvl>
    <w:lvl w:ilvl="6" w:tplc="08090001" w:tentative="1">
      <w:start w:val="1"/>
      <w:numFmt w:val="bullet"/>
      <w:lvlText w:val=""/>
      <w:lvlJc w:val="left"/>
      <w:pPr>
        <w:tabs>
          <w:tab w:val="num" w:pos="4350"/>
        </w:tabs>
        <w:ind w:left="4350" w:hanging="360"/>
      </w:pPr>
      <w:rPr>
        <w:rFonts w:ascii="Symbol" w:hAnsi="Symbol" w:hint="default"/>
      </w:rPr>
    </w:lvl>
    <w:lvl w:ilvl="7" w:tplc="08090003" w:tentative="1">
      <w:start w:val="1"/>
      <w:numFmt w:val="bullet"/>
      <w:lvlText w:val="o"/>
      <w:lvlJc w:val="left"/>
      <w:pPr>
        <w:tabs>
          <w:tab w:val="num" w:pos="5070"/>
        </w:tabs>
        <w:ind w:left="5070" w:hanging="360"/>
      </w:pPr>
      <w:rPr>
        <w:rFonts w:ascii="Courier New" w:hAnsi="Courier New" w:cs="Courier New" w:hint="default"/>
      </w:rPr>
    </w:lvl>
    <w:lvl w:ilvl="8" w:tplc="08090005" w:tentative="1">
      <w:start w:val="1"/>
      <w:numFmt w:val="bullet"/>
      <w:lvlText w:val=""/>
      <w:lvlJc w:val="left"/>
      <w:pPr>
        <w:tabs>
          <w:tab w:val="num" w:pos="5790"/>
        </w:tabs>
        <w:ind w:left="5790" w:hanging="360"/>
      </w:pPr>
      <w:rPr>
        <w:rFonts w:ascii="Wingdings" w:hAnsi="Wingdings" w:hint="default"/>
      </w:rPr>
    </w:lvl>
  </w:abstractNum>
  <w:abstractNum w:abstractNumId="20" w15:restartNumberingAfterBreak="0">
    <w:nsid w:val="337E2189"/>
    <w:multiLevelType w:val="hybridMultilevel"/>
    <w:tmpl w:val="67047AE0"/>
    <w:lvl w:ilvl="0" w:tplc="57A82F3A">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750"/>
        </w:tabs>
        <w:ind w:left="750" w:hanging="360"/>
      </w:pPr>
      <w:rPr>
        <w:rFonts w:ascii="Courier New" w:hAnsi="Courier New" w:cs="Courier New" w:hint="default"/>
      </w:rPr>
    </w:lvl>
    <w:lvl w:ilvl="2" w:tplc="08090005" w:tentative="1">
      <w:start w:val="1"/>
      <w:numFmt w:val="bullet"/>
      <w:lvlText w:val=""/>
      <w:lvlJc w:val="left"/>
      <w:pPr>
        <w:tabs>
          <w:tab w:val="num" w:pos="1470"/>
        </w:tabs>
        <w:ind w:left="1470" w:hanging="360"/>
      </w:pPr>
      <w:rPr>
        <w:rFonts w:ascii="Wingdings" w:hAnsi="Wingdings" w:hint="default"/>
      </w:rPr>
    </w:lvl>
    <w:lvl w:ilvl="3" w:tplc="08090001" w:tentative="1">
      <w:start w:val="1"/>
      <w:numFmt w:val="bullet"/>
      <w:lvlText w:val=""/>
      <w:lvlJc w:val="left"/>
      <w:pPr>
        <w:tabs>
          <w:tab w:val="num" w:pos="2190"/>
        </w:tabs>
        <w:ind w:left="2190" w:hanging="360"/>
      </w:pPr>
      <w:rPr>
        <w:rFonts w:ascii="Symbol" w:hAnsi="Symbol" w:hint="default"/>
      </w:rPr>
    </w:lvl>
    <w:lvl w:ilvl="4" w:tplc="08090003" w:tentative="1">
      <w:start w:val="1"/>
      <w:numFmt w:val="bullet"/>
      <w:lvlText w:val="o"/>
      <w:lvlJc w:val="left"/>
      <w:pPr>
        <w:tabs>
          <w:tab w:val="num" w:pos="2910"/>
        </w:tabs>
        <w:ind w:left="2910" w:hanging="360"/>
      </w:pPr>
      <w:rPr>
        <w:rFonts w:ascii="Courier New" w:hAnsi="Courier New" w:cs="Courier New" w:hint="default"/>
      </w:rPr>
    </w:lvl>
    <w:lvl w:ilvl="5" w:tplc="08090005" w:tentative="1">
      <w:start w:val="1"/>
      <w:numFmt w:val="bullet"/>
      <w:lvlText w:val=""/>
      <w:lvlJc w:val="left"/>
      <w:pPr>
        <w:tabs>
          <w:tab w:val="num" w:pos="3630"/>
        </w:tabs>
        <w:ind w:left="3630" w:hanging="360"/>
      </w:pPr>
      <w:rPr>
        <w:rFonts w:ascii="Wingdings" w:hAnsi="Wingdings" w:hint="default"/>
      </w:rPr>
    </w:lvl>
    <w:lvl w:ilvl="6" w:tplc="08090001" w:tentative="1">
      <w:start w:val="1"/>
      <w:numFmt w:val="bullet"/>
      <w:lvlText w:val=""/>
      <w:lvlJc w:val="left"/>
      <w:pPr>
        <w:tabs>
          <w:tab w:val="num" w:pos="4350"/>
        </w:tabs>
        <w:ind w:left="4350" w:hanging="360"/>
      </w:pPr>
      <w:rPr>
        <w:rFonts w:ascii="Symbol" w:hAnsi="Symbol" w:hint="default"/>
      </w:rPr>
    </w:lvl>
    <w:lvl w:ilvl="7" w:tplc="08090003" w:tentative="1">
      <w:start w:val="1"/>
      <w:numFmt w:val="bullet"/>
      <w:lvlText w:val="o"/>
      <w:lvlJc w:val="left"/>
      <w:pPr>
        <w:tabs>
          <w:tab w:val="num" w:pos="5070"/>
        </w:tabs>
        <w:ind w:left="5070" w:hanging="360"/>
      </w:pPr>
      <w:rPr>
        <w:rFonts w:ascii="Courier New" w:hAnsi="Courier New" w:cs="Courier New" w:hint="default"/>
      </w:rPr>
    </w:lvl>
    <w:lvl w:ilvl="8" w:tplc="08090005" w:tentative="1">
      <w:start w:val="1"/>
      <w:numFmt w:val="bullet"/>
      <w:lvlText w:val=""/>
      <w:lvlJc w:val="left"/>
      <w:pPr>
        <w:tabs>
          <w:tab w:val="num" w:pos="5790"/>
        </w:tabs>
        <w:ind w:left="5790" w:hanging="360"/>
      </w:pPr>
      <w:rPr>
        <w:rFonts w:ascii="Wingdings" w:hAnsi="Wingdings" w:hint="default"/>
      </w:rPr>
    </w:lvl>
  </w:abstractNum>
  <w:abstractNum w:abstractNumId="21" w15:restartNumberingAfterBreak="0">
    <w:nsid w:val="35AC32CD"/>
    <w:multiLevelType w:val="hybridMultilevel"/>
    <w:tmpl w:val="3CE8E036"/>
    <w:lvl w:ilvl="0" w:tplc="57A82F3A">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750"/>
        </w:tabs>
        <w:ind w:left="750" w:hanging="360"/>
      </w:pPr>
      <w:rPr>
        <w:rFonts w:ascii="Courier New" w:hAnsi="Courier New" w:cs="Courier New" w:hint="default"/>
      </w:rPr>
    </w:lvl>
    <w:lvl w:ilvl="2" w:tplc="08090005" w:tentative="1">
      <w:start w:val="1"/>
      <w:numFmt w:val="bullet"/>
      <w:lvlText w:val=""/>
      <w:lvlJc w:val="left"/>
      <w:pPr>
        <w:tabs>
          <w:tab w:val="num" w:pos="1470"/>
        </w:tabs>
        <w:ind w:left="1470" w:hanging="360"/>
      </w:pPr>
      <w:rPr>
        <w:rFonts w:ascii="Wingdings" w:hAnsi="Wingdings" w:hint="default"/>
      </w:rPr>
    </w:lvl>
    <w:lvl w:ilvl="3" w:tplc="08090001" w:tentative="1">
      <w:start w:val="1"/>
      <w:numFmt w:val="bullet"/>
      <w:lvlText w:val=""/>
      <w:lvlJc w:val="left"/>
      <w:pPr>
        <w:tabs>
          <w:tab w:val="num" w:pos="2190"/>
        </w:tabs>
        <w:ind w:left="2190" w:hanging="360"/>
      </w:pPr>
      <w:rPr>
        <w:rFonts w:ascii="Symbol" w:hAnsi="Symbol" w:hint="default"/>
      </w:rPr>
    </w:lvl>
    <w:lvl w:ilvl="4" w:tplc="08090003" w:tentative="1">
      <w:start w:val="1"/>
      <w:numFmt w:val="bullet"/>
      <w:lvlText w:val="o"/>
      <w:lvlJc w:val="left"/>
      <w:pPr>
        <w:tabs>
          <w:tab w:val="num" w:pos="2910"/>
        </w:tabs>
        <w:ind w:left="2910" w:hanging="360"/>
      </w:pPr>
      <w:rPr>
        <w:rFonts w:ascii="Courier New" w:hAnsi="Courier New" w:cs="Courier New" w:hint="default"/>
      </w:rPr>
    </w:lvl>
    <w:lvl w:ilvl="5" w:tplc="08090005" w:tentative="1">
      <w:start w:val="1"/>
      <w:numFmt w:val="bullet"/>
      <w:lvlText w:val=""/>
      <w:lvlJc w:val="left"/>
      <w:pPr>
        <w:tabs>
          <w:tab w:val="num" w:pos="3630"/>
        </w:tabs>
        <w:ind w:left="3630" w:hanging="360"/>
      </w:pPr>
      <w:rPr>
        <w:rFonts w:ascii="Wingdings" w:hAnsi="Wingdings" w:hint="default"/>
      </w:rPr>
    </w:lvl>
    <w:lvl w:ilvl="6" w:tplc="08090001" w:tentative="1">
      <w:start w:val="1"/>
      <w:numFmt w:val="bullet"/>
      <w:lvlText w:val=""/>
      <w:lvlJc w:val="left"/>
      <w:pPr>
        <w:tabs>
          <w:tab w:val="num" w:pos="4350"/>
        </w:tabs>
        <w:ind w:left="4350" w:hanging="360"/>
      </w:pPr>
      <w:rPr>
        <w:rFonts w:ascii="Symbol" w:hAnsi="Symbol" w:hint="default"/>
      </w:rPr>
    </w:lvl>
    <w:lvl w:ilvl="7" w:tplc="08090003" w:tentative="1">
      <w:start w:val="1"/>
      <w:numFmt w:val="bullet"/>
      <w:lvlText w:val="o"/>
      <w:lvlJc w:val="left"/>
      <w:pPr>
        <w:tabs>
          <w:tab w:val="num" w:pos="5070"/>
        </w:tabs>
        <w:ind w:left="5070" w:hanging="360"/>
      </w:pPr>
      <w:rPr>
        <w:rFonts w:ascii="Courier New" w:hAnsi="Courier New" w:cs="Courier New" w:hint="default"/>
      </w:rPr>
    </w:lvl>
    <w:lvl w:ilvl="8" w:tplc="08090005" w:tentative="1">
      <w:start w:val="1"/>
      <w:numFmt w:val="bullet"/>
      <w:lvlText w:val=""/>
      <w:lvlJc w:val="left"/>
      <w:pPr>
        <w:tabs>
          <w:tab w:val="num" w:pos="5790"/>
        </w:tabs>
        <w:ind w:left="5790" w:hanging="360"/>
      </w:pPr>
      <w:rPr>
        <w:rFonts w:ascii="Wingdings" w:hAnsi="Wingdings" w:hint="default"/>
      </w:rPr>
    </w:lvl>
  </w:abstractNum>
  <w:abstractNum w:abstractNumId="22" w15:restartNumberingAfterBreak="0">
    <w:nsid w:val="3AA6431C"/>
    <w:multiLevelType w:val="hybridMultilevel"/>
    <w:tmpl w:val="9146A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D4E1BD7"/>
    <w:multiLevelType w:val="hybridMultilevel"/>
    <w:tmpl w:val="7846997C"/>
    <w:lvl w:ilvl="0" w:tplc="0409000F">
      <w:start w:val="1"/>
      <w:numFmt w:val="decimal"/>
      <w:lvlText w:val="%1."/>
      <w:lvlJc w:val="left"/>
      <w:pPr>
        <w:tabs>
          <w:tab w:val="num" w:pos="720"/>
        </w:tabs>
        <w:ind w:left="720" w:hanging="360"/>
      </w:pPr>
    </w:lvl>
    <w:lvl w:ilvl="1" w:tplc="EF9AA10C">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E9C19F8"/>
    <w:multiLevelType w:val="hybridMultilevel"/>
    <w:tmpl w:val="0DBE6D5E"/>
    <w:lvl w:ilvl="0" w:tplc="D0D64A1A">
      <w:start w:val="1"/>
      <w:numFmt w:val="bullet"/>
      <w:lvlText w:val=""/>
      <w:lvlJc w:val="left"/>
      <w:pPr>
        <w:tabs>
          <w:tab w:val="num" w:pos="363"/>
        </w:tabs>
        <w:ind w:left="363" w:hanging="36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5B3A66"/>
    <w:multiLevelType w:val="hybridMultilevel"/>
    <w:tmpl w:val="4E0CB400"/>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6" w15:restartNumberingAfterBreak="0">
    <w:nsid w:val="41691EBE"/>
    <w:multiLevelType w:val="hybridMultilevel"/>
    <w:tmpl w:val="29888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1BD252B"/>
    <w:multiLevelType w:val="hybridMultilevel"/>
    <w:tmpl w:val="1A7A16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2EA4E06"/>
    <w:multiLevelType w:val="hybridMultilevel"/>
    <w:tmpl w:val="1084F454"/>
    <w:lvl w:ilvl="0" w:tplc="B0680540">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C03754"/>
    <w:multiLevelType w:val="hybridMultilevel"/>
    <w:tmpl w:val="8EF002F4"/>
    <w:lvl w:ilvl="0" w:tplc="41944558">
      <w:start w:val="1"/>
      <w:numFmt w:val="bullet"/>
      <w:lvlText w:val=""/>
      <w:lvlJc w:val="left"/>
      <w:pPr>
        <w:tabs>
          <w:tab w:val="num" w:pos="363"/>
        </w:tabs>
        <w:ind w:left="363" w:hanging="363"/>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66E3CF9"/>
    <w:multiLevelType w:val="hybridMultilevel"/>
    <w:tmpl w:val="B6C2C79E"/>
    <w:lvl w:ilvl="0" w:tplc="B0680540">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357"/>
        </w:tabs>
        <w:ind w:left="-357" w:hanging="360"/>
      </w:pPr>
      <w:rPr>
        <w:rFonts w:ascii="Courier New" w:hAnsi="Courier New" w:cs="Courier New" w:hint="default"/>
      </w:rPr>
    </w:lvl>
    <w:lvl w:ilvl="2" w:tplc="08090005" w:tentative="1">
      <w:start w:val="1"/>
      <w:numFmt w:val="bullet"/>
      <w:lvlText w:val=""/>
      <w:lvlJc w:val="left"/>
      <w:pPr>
        <w:tabs>
          <w:tab w:val="num" w:pos="363"/>
        </w:tabs>
        <w:ind w:left="363" w:hanging="360"/>
      </w:pPr>
      <w:rPr>
        <w:rFonts w:ascii="Wingdings" w:hAnsi="Wingdings" w:hint="default"/>
      </w:rPr>
    </w:lvl>
    <w:lvl w:ilvl="3" w:tplc="08090001" w:tentative="1">
      <w:start w:val="1"/>
      <w:numFmt w:val="bullet"/>
      <w:lvlText w:val=""/>
      <w:lvlJc w:val="left"/>
      <w:pPr>
        <w:tabs>
          <w:tab w:val="num" w:pos="1083"/>
        </w:tabs>
        <w:ind w:left="1083" w:hanging="360"/>
      </w:pPr>
      <w:rPr>
        <w:rFonts w:ascii="Symbol" w:hAnsi="Symbol" w:hint="default"/>
      </w:rPr>
    </w:lvl>
    <w:lvl w:ilvl="4" w:tplc="08090003" w:tentative="1">
      <w:start w:val="1"/>
      <w:numFmt w:val="bullet"/>
      <w:lvlText w:val="o"/>
      <w:lvlJc w:val="left"/>
      <w:pPr>
        <w:tabs>
          <w:tab w:val="num" w:pos="1803"/>
        </w:tabs>
        <w:ind w:left="1803" w:hanging="360"/>
      </w:pPr>
      <w:rPr>
        <w:rFonts w:ascii="Courier New" w:hAnsi="Courier New" w:cs="Courier New" w:hint="default"/>
      </w:rPr>
    </w:lvl>
    <w:lvl w:ilvl="5" w:tplc="08090005" w:tentative="1">
      <w:start w:val="1"/>
      <w:numFmt w:val="bullet"/>
      <w:lvlText w:val=""/>
      <w:lvlJc w:val="left"/>
      <w:pPr>
        <w:tabs>
          <w:tab w:val="num" w:pos="2523"/>
        </w:tabs>
        <w:ind w:left="2523" w:hanging="360"/>
      </w:pPr>
      <w:rPr>
        <w:rFonts w:ascii="Wingdings" w:hAnsi="Wingdings" w:hint="default"/>
      </w:rPr>
    </w:lvl>
    <w:lvl w:ilvl="6" w:tplc="08090001" w:tentative="1">
      <w:start w:val="1"/>
      <w:numFmt w:val="bullet"/>
      <w:lvlText w:val=""/>
      <w:lvlJc w:val="left"/>
      <w:pPr>
        <w:tabs>
          <w:tab w:val="num" w:pos="3243"/>
        </w:tabs>
        <w:ind w:left="3243" w:hanging="360"/>
      </w:pPr>
      <w:rPr>
        <w:rFonts w:ascii="Symbol" w:hAnsi="Symbol" w:hint="default"/>
      </w:rPr>
    </w:lvl>
    <w:lvl w:ilvl="7" w:tplc="08090003" w:tentative="1">
      <w:start w:val="1"/>
      <w:numFmt w:val="bullet"/>
      <w:lvlText w:val="o"/>
      <w:lvlJc w:val="left"/>
      <w:pPr>
        <w:tabs>
          <w:tab w:val="num" w:pos="3963"/>
        </w:tabs>
        <w:ind w:left="3963" w:hanging="360"/>
      </w:pPr>
      <w:rPr>
        <w:rFonts w:ascii="Courier New" w:hAnsi="Courier New" w:cs="Courier New" w:hint="default"/>
      </w:rPr>
    </w:lvl>
    <w:lvl w:ilvl="8" w:tplc="08090005" w:tentative="1">
      <w:start w:val="1"/>
      <w:numFmt w:val="bullet"/>
      <w:lvlText w:val=""/>
      <w:lvlJc w:val="left"/>
      <w:pPr>
        <w:tabs>
          <w:tab w:val="num" w:pos="4683"/>
        </w:tabs>
        <w:ind w:left="4683" w:hanging="360"/>
      </w:pPr>
      <w:rPr>
        <w:rFonts w:ascii="Wingdings" w:hAnsi="Wingdings" w:hint="default"/>
      </w:rPr>
    </w:lvl>
  </w:abstractNum>
  <w:abstractNum w:abstractNumId="31" w15:restartNumberingAfterBreak="0">
    <w:nsid w:val="49B2649F"/>
    <w:multiLevelType w:val="hybridMultilevel"/>
    <w:tmpl w:val="F6ACDF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B426D40"/>
    <w:multiLevelType w:val="hybridMultilevel"/>
    <w:tmpl w:val="36DC1F70"/>
    <w:lvl w:ilvl="0" w:tplc="B0680540">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357"/>
        </w:tabs>
        <w:ind w:left="-357" w:hanging="360"/>
      </w:pPr>
      <w:rPr>
        <w:rFonts w:ascii="Courier New" w:hAnsi="Courier New" w:cs="Courier New" w:hint="default"/>
      </w:rPr>
    </w:lvl>
    <w:lvl w:ilvl="2" w:tplc="08090005" w:tentative="1">
      <w:start w:val="1"/>
      <w:numFmt w:val="bullet"/>
      <w:lvlText w:val=""/>
      <w:lvlJc w:val="left"/>
      <w:pPr>
        <w:tabs>
          <w:tab w:val="num" w:pos="363"/>
        </w:tabs>
        <w:ind w:left="363" w:hanging="360"/>
      </w:pPr>
      <w:rPr>
        <w:rFonts w:ascii="Wingdings" w:hAnsi="Wingdings" w:hint="default"/>
      </w:rPr>
    </w:lvl>
    <w:lvl w:ilvl="3" w:tplc="08090001" w:tentative="1">
      <w:start w:val="1"/>
      <w:numFmt w:val="bullet"/>
      <w:lvlText w:val=""/>
      <w:lvlJc w:val="left"/>
      <w:pPr>
        <w:tabs>
          <w:tab w:val="num" w:pos="1083"/>
        </w:tabs>
        <w:ind w:left="1083" w:hanging="360"/>
      </w:pPr>
      <w:rPr>
        <w:rFonts w:ascii="Symbol" w:hAnsi="Symbol" w:hint="default"/>
      </w:rPr>
    </w:lvl>
    <w:lvl w:ilvl="4" w:tplc="08090003" w:tentative="1">
      <w:start w:val="1"/>
      <w:numFmt w:val="bullet"/>
      <w:lvlText w:val="o"/>
      <w:lvlJc w:val="left"/>
      <w:pPr>
        <w:tabs>
          <w:tab w:val="num" w:pos="1803"/>
        </w:tabs>
        <w:ind w:left="1803" w:hanging="360"/>
      </w:pPr>
      <w:rPr>
        <w:rFonts w:ascii="Courier New" w:hAnsi="Courier New" w:cs="Courier New" w:hint="default"/>
      </w:rPr>
    </w:lvl>
    <w:lvl w:ilvl="5" w:tplc="08090005" w:tentative="1">
      <w:start w:val="1"/>
      <w:numFmt w:val="bullet"/>
      <w:lvlText w:val=""/>
      <w:lvlJc w:val="left"/>
      <w:pPr>
        <w:tabs>
          <w:tab w:val="num" w:pos="2523"/>
        </w:tabs>
        <w:ind w:left="2523" w:hanging="360"/>
      </w:pPr>
      <w:rPr>
        <w:rFonts w:ascii="Wingdings" w:hAnsi="Wingdings" w:hint="default"/>
      </w:rPr>
    </w:lvl>
    <w:lvl w:ilvl="6" w:tplc="08090001" w:tentative="1">
      <w:start w:val="1"/>
      <w:numFmt w:val="bullet"/>
      <w:lvlText w:val=""/>
      <w:lvlJc w:val="left"/>
      <w:pPr>
        <w:tabs>
          <w:tab w:val="num" w:pos="3243"/>
        </w:tabs>
        <w:ind w:left="3243" w:hanging="360"/>
      </w:pPr>
      <w:rPr>
        <w:rFonts w:ascii="Symbol" w:hAnsi="Symbol" w:hint="default"/>
      </w:rPr>
    </w:lvl>
    <w:lvl w:ilvl="7" w:tplc="08090003" w:tentative="1">
      <w:start w:val="1"/>
      <w:numFmt w:val="bullet"/>
      <w:lvlText w:val="o"/>
      <w:lvlJc w:val="left"/>
      <w:pPr>
        <w:tabs>
          <w:tab w:val="num" w:pos="3963"/>
        </w:tabs>
        <w:ind w:left="3963" w:hanging="360"/>
      </w:pPr>
      <w:rPr>
        <w:rFonts w:ascii="Courier New" w:hAnsi="Courier New" w:cs="Courier New" w:hint="default"/>
      </w:rPr>
    </w:lvl>
    <w:lvl w:ilvl="8" w:tplc="08090005" w:tentative="1">
      <w:start w:val="1"/>
      <w:numFmt w:val="bullet"/>
      <w:lvlText w:val=""/>
      <w:lvlJc w:val="left"/>
      <w:pPr>
        <w:tabs>
          <w:tab w:val="num" w:pos="4683"/>
        </w:tabs>
        <w:ind w:left="4683" w:hanging="360"/>
      </w:pPr>
      <w:rPr>
        <w:rFonts w:ascii="Wingdings" w:hAnsi="Wingdings" w:hint="default"/>
      </w:rPr>
    </w:lvl>
  </w:abstractNum>
  <w:abstractNum w:abstractNumId="33" w15:restartNumberingAfterBreak="0">
    <w:nsid w:val="4C6D41D2"/>
    <w:multiLevelType w:val="hybridMultilevel"/>
    <w:tmpl w:val="B900C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865E24"/>
    <w:multiLevelType w:val="hybridMultilevel"/>
    <w:tmpl w:val="84AEAE14"/>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519508C1"/>
    <w:multiLevelType w:val="hybridMultilevel"/>
    <w:tmpl w:val="F87C34FE"/>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36" w15:restartNumberingAfterBreak="0">
    <w:nsid w:val="55E0289B"/>
    <w:multiLevelType w:val="hybridMultilevel"/>
    <w:tmpl w:val="D562D236"/>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37" w15:restartNumberingAfterBreak="0">
    <w:nsid w:val="60E73F59"/>
    <w:multiLevelType w:val="hybridMultilevel"/>
    <w:tmpl w:val="007CF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4AE44CF"/>
    <w:multiLevelType w:val="hybridMultilevel"/>
    <w:tmpl w:val="34A062B6"/>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39" w15:restartNumberingAfterBreak="0">
    <w:nsid w:val="64D80000"/>
    <w:multiLevelType w:val="hybridMultilevel"/>
    <w:tmpl w:val="401E4964"/>
    <w:lvl w:ilvl="0" w:tplc="08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682635C2"/>
    <w:multiLevelType w:val="hybridMultilevel"/>
    <w:tmpl w:val="1668DE24"/>
    <w:lvl w:ilvl="0" w:tplc="B0680540">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357"/>
        </w:tabs>
        <w:ind w:left="-357" w:hanging="360"/>
      </w:pPr>
      <w:rPr>
        <w:rFonts w:ascii="Courier New" w:hAnsi="Courier New" w:cs="Courier New" w:hint="default"/>
      </w:rPr>
    </w:lvl>
    <w:lvl w:ilvl="2" w:tplc="08090005" w:tentative="1">
      <w:start w:val="1"/>
      <w:numFmt w:val="bullet"/>
      <w:lvlText w:val=""/>
      <w:lvlJc w:val="left"/>
      <w:pPr>
        <w:tabs>
          <w:tab w:val="num" w:pos="363"/>
        </w:tabs>
        <w:ind w:left="363" w:hanging="360"/>
      </w:pPr>
      <w:rPr>
        <w:rFonts w:ascii="Wingdings" w:hAnsi="Wingdings" w:hint="default"/>
      </w:rPr>
    </w:lvl>
    <w:lvl w:ilvl="3" w:tplc="08090001" w:tentative="1">
      <w:start w:val="1"/>
      <w:numFmt w:val="bullet"/>
      <w:lvlText w:val=""/>
      <w:lvlJc w:val="left"/>
      <w:pPr>
        <w:tabs>
          <w:tab w:val="num" w:pos="1083"/>
        </w:tabs>
        <w:ind w:left="1083" w:hanging="360"/>
      </w:pPr>
      <w:rPr>
        <w:rFonts w:ascii="Symbol" w:hAnsi="Symbol" w:hint="default"/>
      </w:rPr>
    </w:lvl>
    <w:lvl w:ilvl="4" w:tplc="08090003" w:tentative="1">
      <w:start w:val="1"/>
      <w:numFmt w:val="bullet"/>
      <w:lvlText w:val="o"/>
      <w:lvlJc w:val="left"/>
      <w:pPr>
        <w:tabs>
          <w:tab w:val="num" w:pos="1803"/>
        </w:tabs>
        <w:ind w:left="1803" w:hanging="360"/>
      </w:pPr>
      <w:rPr>
        <w:rFonts w:ascii="Courier New" w:hAnsi="Courier New" w:cs="Courier New" w:hint="default"/>
      </w:rPr>
    </w:lvl>
    <w:lvl w:ilvl="5" w:tplc="08090005" w:tentative="1">
      <w:start w:val="1"/>
      <w:numFmt w:val="bullet"/>
      <w:lvlText w:val=""/>
      <w:lvlJc w:val="left"/>
      <w:pPr>
        <w:tabs>
          <w:tab w:val="num" w:pos="2523"/>
        </w:tabs>
        <w:ind w:left="2523" w:hanging="360"/>
      </w:pPr>
      <w:rPr>
        <w:rFonts w:ascii="Wingdings" w:hAnsi="Wingdings" w:hint="default"/>
      </w:rPr>
    </w:lvl>
    <w:lvl w:ilvl="6" w:tplc="08090001" w:tentative="1">
      <w:start w:val="1"/>
      <w:numFmt w:val="bullet"/>
      <w:lvlText w:val=""/>
      <w:lvlJc w:val="left"/>
      <w:pPr>
        <w:tabs>
          <w:tab w:val="num" w:pos="3243"/>
        </w:tabs>
        <w:ind w:left="3243" w:hanging="360"/>
      </w:pPr>
      <w:rPr>
        <w:rFonts w:ascii="Symbol" w:hAnsi="Symbol" w:hint="default"/>
      </w:rPr>
    </w:lvl>
    <w:lvl w:ilvl="7" w:tplc="08090003" w:tentative="1">
      <w:start w:val="1"/>
      <w:numFmt w:val="bullet"/>
      <w:lvlText w:val="o"/>
      <w:lvlJc w:val="left"/>
      <w:pPr>
        <w:tabs>
          <w:tab w:val="num" w:pos="3963"/>
        </w:tabs>
        <w:ind w:left="3963" w:hanging="360"/>
      </w:pPr>
      <w:rPr>
        <w:rFonts w:ascii="Courier New" w:hAnsi="Courier New" w:cs="Courier New" w:hint="default"/>
      </w:rPr>
    </w:lvl>
    <w:lvl w:ilvl="8" w:tplc="08090005" w:tentative="1">
      <w:start w:val="1"/>
      <w:numFmt w:val="bullet"/>
      <w:lvlText w:val=""/>
      <w:lvlJc w:val="left"/>
      <w:pPr>
        <w:tabs>
          <w:tab w:val="num" w:pos="4683"/>
        </w:tabs>
        <w:ind w:left="4683" w:hanging="360"/>
      </w:pPr>
      <w:rPr>
        <w:rFonts w:ascii="Wingdings" w:hAnsi="Wingdings" w:hint="default"/>
      </w:rPr>
    </w:lvl>
  </w:abstractNum>
  <w:abstractNum w:abstractNumId="41" w15:restartNumberingAfterBreak="0">
    <w:nsid w:val="6BA56855"/>
    <w:multiLevelType w:val="hybridMultilevel"/>
    <w:tmpl w:val="9ECA40B2"/>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42" w15:restartNumberingAfterBreak="0">
    <w:nsid w:val="6C7646B3"/>
    <w:multiLevelType w:val="hybridMultilevel"/>
    <w:tmpl w:val="EA3CAF2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14A724B"/>
    <w:multiLevelType w:val="hybridMultilevel"/>
    <w:tmpl w:val="2806DF8A"/>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1644FCE"/>
    <w:multiLevelType w:val="hybridMultilevel"/>
    <w:tmpl w:val="B04275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1BA3CD4"/>
    <w:multiLevelType w:val="hybridMultilevel"/>
    <w:tmpl w:val="52C0E65C"/>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46" w15:restartNumberingAfterBreak="0">
    <w:nsid w:val="729A41A0"/>
    <w:multiLevelType w:val="hybridMultilevel"/>
    <w:tmpl w:val="B3601D3E"/>
    <w:lvl w:ilvl="0" w:tplc="D59AEF0C">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7D7411B"/>
    <w:multiLevelType w:val="hybridMultilevel"/>
    <w:tmpl w:val="DB24AC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C825616"/>
    <w:multiLevelType w:val="hybridMultilevel"/>
    <w:tmpl w:val="3626D0CC"/>
    <w:lvl w:ilvl="0" w:tplc="B0680540">
      <w:start w:val="1"/>
      <w:numFmt w:val="bullet"/>
      <w:lvlText w:val=""/>
      <w:lvlJc w:val="left"/>
      <w:pPr>
        <w:tabs>
          <w:tab w:val="num" w:pos="363"/>
        </w:tabs>
        <w:ind w:left="363" w:hanging="363"/>
      </w:pPr>
      <w:rPr>
        <w:rFonts w:ascii="Symbol" w:hAnsi="Symbol" w:hint="default"/>
      </w:rPr>
    </w:lvl>
    <w:lvl w:ilvl="1" w:tplc="08090003">
      <w:start w:val="1"/>
      <w:numFmt w:val="bullet"/>
      <w:lvlText w:val="o"/>
      <w:lvlJc w:val="left"/>
      <w:pPr>
        <w:tabs>
          <w:tab w:val="num" w:pos="-357"/>
        </w:tabs>
        <w:ind w:left="-357" w:hanging="360"/>
      </w:pPr>
      <w:rPr>
        <w:rFonts w:ascii="Courier New" w:hAnsi="Courier New" w:cs="Courier New" w:hint="default"/>
      </w:rPr>
    </w:lvl>
    <w:lvl w:ilvl="2" w:tplc="08090005">
      <w:start w:val="1"/>
      <w:numFmt w:val="bullet"/>
      <w:lvlText w:val=""/>
      <w:lvlJc w:val="left"/>
      <w:pPr>
        <w:tabs>
          <w:tab w:val="num" w:pos="363"/>
        </w:tabs>
        <w:ind w:left="363" w:hanging="360"/>
      </w:pPr>
      <w:rPr>
        <w:rFonts w:ascii="Wingdings" w:hAnsi="Wingdings" w:hint="default"/>
      </w:rPr>
    </w:lvl>
    <w:lvl w:ilvl="3" w:tplc="08090001">
      <w:start w:val="1"/>
      <w:numFmt w:val="bullet"/>
      <w:lvlText w:val=""/>
      <w:lvlJc w:val="left"/>
      <w:pPr>
        <w:tabs>
          <w:tab w:val="num" w:pos="1083"/>
        </w:tabs>
        <w:ind w:left="1083" w:hanging="360"/>
      </w:pPr>
      <w:rPr>
        <w:rFonts w:ascii="Symbol" w:hAnsi="Symbol" w:hint="default"/>
      </w:rPr>
    </w:lvl>
    <w:lvl w:ilvl="4" w:tplc="D59AEF0C">
      <w:start w:val="1"/>
      <w:numFmt w:val="bullet"/>
      <w:lvlText w:val=""/>
      <w:lvlJc w:val="left"/>
      <w:pPr>
        <w:tabs>
          <w:tab w:val="num" w:pos="1806"/>
        </w:tabs>
        <w:ind w:left="1806" w:hanging="363"/>
      </w:pPr>
      <w:rPr>
        <w:rFonts w:ascii="Symbol" w:hAnsi="Symbol" w:hint="default"/>
      </w:rPr>
    </w:lvl>
    <w:lvl w:ilvl="5" w:tplc="08090005" w:tentative="1">
      <w:start w:val="1"/>
      <w:numFmt w:val="bullet"/>
      <w:lvlText w:val=""/>
      <w:lvlJc w:val="left"/>
      <w:pPr>
        <w:tabs>
          <w:tab w:val="num" w:pos="2523"/>
        </w:tabs>
        <w:ind w:left="2523" w:hanging="360"/>
      </w:pPr>
      <w:rPr>
        <w:rFonts w:ascii="Wingdings" w:hAnsi="Wingdings" w:hint="default"/>
      </w:rPr>
    </w:lvl>
    <w:lvl w:ilvl="6" w:tplc="08090001" w:tentative="1">
      <w:start w:val="1"/>
      <w:numFmt w:val="bullet"/>
      <w:lvlText w:val=""/>
      <w:lvlJc w:val="left"/>
      <w:pPr>
        <w:tabs>
          <w:tab w:val="num" w:pos="3243"/>
        </w:tabs>
        <w:ind w:left="3243" w:hanging="360"/>
      </w:pPr>
      <w:rPr>
        <w:rFonts w:ascii="Symbol" w:hAnsi="Symbol" w:hint="default"/>
      </w:rPr>
    </w:lvl>
    <w:lvl w:ilvl="7" w:tplc="08090003" w:tentative="1">
      <w:start w:val="1"/>
      <w:numFmt w:val="bullet"/>
      <w:lvlText w:val="o"/>
      <w:lvlJc w:val="left"/>
      <w:pPr>
        <w:tabs>
          <w:tab w:val="num" w:pos="3963"/>
        </w:tabs>
        <w:ind w:left="3963" w:hanging="360"/>
      </w:pPr>
      <w:rPr>
        <w:rFonts w:ascii="Courier New" w:hAnsi="Courier New" w:cs="Courier New" w:hint="default"/>
      </w:rPr>
    </w:lvl>
    <w:lvl w:ilvl="8" w:tplc="08090005" w:tentative="1">
      <w:start w:val="1"/>
      <w:numFmt w:val="bullet"/>
      <w:lvlText w:val=""/>
      <w:lvlJc w:val="left"/>
      <w:pPr>
        <w:tabs>
          <w:tab w:val="num" w:pos="4683"/>
        </w:tabs>
        <w:ind w:left="4683" w:hanging="360"/>
      </w:pPr>
      <w:rPr>
        <w:rFonts w:ascii="Wingdings" w:hAnsi="Wingdings" w:hint="default"/>
      </w:rPr>
    </w:lvl>
  </w:abstractNum>
  <w:abstractNum w:abstractNumId="49" w15:restartNumberingAfterBreak="0">
    <w:nsid w:val="7F386C71"/>
    <w:multiLevelType w:val="hybridMultilevel"/>
    <w:tmpl w:val="C8F26840"/>
    <w:lvl w:ilvl="0" w:tplc="08090001">
      <w:start w:val="1"/>
      <w:numFmt w:val="bullet"/>
      <w:lvlText w:val=""/>
      <w:lvlJc w:val="left"/>
      <w:pPr>
        <w:tabs>
          <w:tab w:val="num" w:pos="363"/>
        </w:tabs>
        <w:ind w:left="363" w:hanging="363"/>
      </w:pPr>
      <w:rPr>
        <w:rFonts w:ascii="Symbol" w:hAnsi="Symbol" w:hint="default"/>
      </w:rPr>
    </w:lvl>
    <w:lvl w:ilvl="1" w:tplc="FFFFFFFF" w:tentative="1">
      <w:start w:val="1"/>
      <w:numFmt w:val="bullet"/>
      <w:lvlText w:val="o"/>
      <w:lvlJc w:val="left"/>
      <w:pPr>
        <w:tabs>
          <w:tab w:val="num" w:pos="-357"/>
        </w:tabs>
        <w:ind w:left="-357" w:hanging="360"/>
      </w:pPr>
      <w:rPr>
        <w:rFonts w:ascii="Courier New" w:hAnsi="Courier New" w:cs="Courier New" w:hint="default"/>
      </w:rPr>
    </w:lvl>
    <w:lvl w:ilvl="2" w:tplc="FFFFFFFF" w:tentative="1">
      <w:start w:val="1"/>
      <w:numFmt w:val="bullet"/>
      <w:lvlText w:val=""/>
      <w:lvlJc w:val="left"/>
      <w:pPr>
        <w:tabs>
          <w:tab w:val="num" w:pos="363"/>
        </w:tabs>
        <w:ind w:left="363" w:hanging="360"/>
      </w:pPr>
      <w:rPr>
        <w:rFonts w:ascii="Wingdings" w:hAnsi="Wingdings" w:hint="default"/>
      </w:rPr>
    </w:lvl>
    <w:lvl w:ilvl="3" w:tplc="FFFFFFFF" w:tentative="1">
      <w:start w:val="1"/>
      <w:numFmt w:val="bullet"/>
      <w:lvlText w:val=""/>
      <w:lvlJc w:val="left"/>
      <w:pPr>
        <w:tabs>
          <w:tab w:val="num" w:pos="1083"/>
        </w:tabs>
        <w:ind w:left="1083" w:hanging="360"/>
      </w:pPr>
      <w:rPr>
        <w:rFonts w:ascii="Symbol" w:hAnsi="Symbol" w:hint="default"/>
      </w:rPr>
    </w:lvl>
    <w:lvl w:ilvl="4" w:tplc="FFFFFFFF" w:tentative="1">
      <w:start w:val="1"/>
      <w:numFmt w:val="bullet"/>
      <w:lvlText w:val="o"/>
      <w:lvlJc w:val="left"/>
      <w:pPr>
        <w:tabs>
          <w:tab w:val="num" w:pos="1803"/>
        </w:tabs>
        <w:ind w:left="1803" w:hanging="360"/>
      </w:pPr>
      <w:rPr>
        <w:rFonts w:ascii="Courier New" w:hAnsi="Courier New" w:cs="Courier New" w:hint="default"/>
      </w:rPr>
    </w:lvl>
    <w:lvl w:ilvl="5" w:tplc="FFFFFFFF" w:tentative="1">
      <w:start w:val="1"/>
      <w:numFmt w:val="bullet"/>
      <w:lvlText w:val=""/>
      <w:lvlJc w:val="left"/>
      <w:pPr>
        <w:tabs>
          <w:tab w:val="num" w:pos="2523"/>
        </w:tabs>
        <w:ind w:left="2523" w:hanging="360"/>
      </w:pPr>
      <w:rPr>
        <w:rFonts w:ascii="Wingdings" w:hAnsi="Wingdings" w:hint="default"/>
      </w:rPr>
    </w:lvl>
    <w:lvl w:ilvl="6" w:tplc="FFFFFFFF" w:tentative="1">
      <w:start w:val="1"/>
      <w:numFmt w:val="bullet"/>
      <w:lvlText w:val=""/>
      <w:lvlJc w:val="left"/>
      <w:pPr>
        <w:tabs>
          <w:tab w:val="num" w:pos="3243"/>
        </w:tabs>
        <w:ind w:left="3243" w:hanging="360"/>
      </w:pPr>
      <w:rPr>
        <w:rFonts w:ascii="Symbol" w:hAnsi="Symbol" w:hint="default"/>
      </w:rPr>
    </w:lvl>
    <w:lvl w:ilvl="7" w:tplc="FFFFFFFF" w:tentative="1">
      <w:start w:val="1"/>
      <w:numFmt w:val="bullet"/>
      <w:lvlText w:val="o"/>
      <w:lvlJc w:val="left"/>
      <w:pPr>
        <w:tabs>
          <w:tab w:val="num" w:pos="3963"/>
        </w:tabs>
        <w:ind w:left="3963" w:hanging="360"/>
      </w:pPr>
      <w:rPr>
        <w:rFonts w:ascii="Courier New" w:hAnsi="Courier New" w:cs="Courier New" w:hint="default"/>
      </w:rPr>
    </w:lvl>
    <w:lvl w:ilvl="8" w:tplc="FFFFFFFF" w:tentative="1">
      <w:start w:val="1"/>
      <w:numFmt w:val="bullet"/>
      <w:lvlText w:val=""/>
      <w:lvlJc w:val="left"/>
      <w:pPr>
        <w:tabs>
          <w:tab w:val="num" w:pos="4683"/>
        </w:tabs>
        <w:ind w:left="4683" w:hanging="360"/>
      </w:pPr>
      <w:rPr>
        <w:rFonts w:ascii="Wingdings" w:hAnsi="Wingdings" w:hint="default"/>
      </w:rPr>
    </w:lvl>
  </w:abstractNum>
  <w:num w:numId="1" w16cid:durableId="966669316">
    <w:abstractNumId w:val="30"/>
  </w:num>
  <w:num w:numId="2" w16cid:durableId="1416896016">
    <w:abstractNumId w:val="31"/>
  </w:num>
  <w:num w:numId="3" w16cid:durableId="80492635">
    <w:abstractNumId w:val="27"/>
  </w:num>
  <w:num w:numId="4" w16cid:durableId="1813909984">
    <w:abstractNumId w:val="20"/>
  </w:num>
  <w:num w:numId="5" w16cid:durableId="1872763183">
    <w:abstractNumId w:val="49"/>
  </w:num>
  <w:num w:numId="6" w16cid:durableId="281963873">
    <w:abstractNumId w:val="26"/>
  </w:num>
  <w:num w:numId="7" w16cid:durableId="1279602259">
    <w:abstractNumId w:val="7"/>
  </w:num>
  <w:num w:numId="8" w16cid:durableId="1540774338">
    <w:abstractNumId w:val="42"/>
  </w:num>
  <w:num w:numId="9" w16cid:durableId="1121608481">
    <w:abstractNumId w:val="22"/>
  </w:num>
  <w:num w:numId="10" w16cid:durableId="913391851">
    <w:abstractNumId w:val="25"/>
  </w:num>
  <w:num w:numId="11" w16cid:durableId="1664506183">
    <w:abstractNumId w:val="33"/>
  </w:num>
  <w:num w:numId="12" w16cid:durableId="1858763213">
    <w:abstractNumId w:val="32"/>
  </w:num>
  <w:num w:numId="13" w16cid:durableId="1418020393">
    <w:abstractNumId w:val="24"/>
  </w:num>
  <w:num w:numId="14" w16cid:durableId="1382092522">
    <w:abstractNumId w:val="41"/>
  </w:num>
  <w:num w:numId="15" w16cid:durableId="290403951">
    <w:abstractNumId w:val="45"/>
  </w:num>
  <w:num w:numId="16" w16cid:durableId="469053176">
    <w:abstractNumId w:val="34"/>
  </w:num>
  <w:num w:numId="17" w16cid:durableId="2006738752">
    <w:abstractNumId w:val="39"/>
  </w:num>
  <w:num w:numId="18" w16cid:durableId="1768035294">
    <w:abstractNumId w:val="9"/>
  </w:num>
  <w:num w:numId="19" w16cid:durableId="904414218">
    <w:abstractNumId w:val="44"/>
  </w:num>
  <w:num w:numId="20" w16cid:durableId="1924026758">
    <w:abstractNumId w:val="43"/>
  </w:num>
  <w:num w:numId="21" w16cid:durableId="1199008808">
    <w:abstractNumId w:val="11"/>
  </w:num>
  <w:num w:numId="22" w16cid:durableId="847522815">
    <w:abstractNumId w:val="13"/>
  </w:num>
  <w:num w:numId="23" w16cid:durableId="1391420545">
    <w:abstractNumId w:val="6"/>
  </w:num>
  <w:num w:numId="24" w16cid:durableId="1641687220">
    <w:abstractNumId w:val="15"/>
  </w:num>
  <w:num w:numId="25" w16cid:durableId="509569932">
    <w:abstractNumId w:val="47"/>
  </w:num>
  <w:num w:numId="26" w16cid:durableId="1102991554">
    <w:abstractNumId w:val="35"/>
  </w:num>
  <w:num w:numId="27" w16cid:durableId="1156914131">
    <w:abstractNumId w:val="36"/>
  </w:num>
  <w:num w:numId="28" w16cid:durableId="1080754287">
    <w:abstractNumId w:val="10"/>
  </w:num>
  <w:num w:numId="29" w16cid:durableId="242838112">
    <w:abstractNumId w:val="37"/>
  </w:num>
  <w:num w:numId="30" w16cid:durableId="1913198634">
    <w:abstractNumId w:val="14"/>
  </w:num>
  <w:num w:numId="31" w16cid:durableId="1658683080">
    <w:abstractNumId w:val="0"/>
  </w:num>
  <w:num w:numId="32" w16cid:durableId="387725190">
    <w:abstractNumId w:val="16"/>
  </w:num>
  <w:num w:numId="33" w16cid:durableId="222647446">
    <w:abstractNumId w:val="3"/>
  </w:num>
  <w:num w:numId="34" w16cid:durableId="25522919">
    <w:abstractNumId w:val="19"/>
  </w:num>
  <w:num w:numId="35" w16cid:durableId="225073937">
    <w:abstractNumId w:val="17"/>
  </w:num>
  <w:num w:numId="36" w16cid:durableId="457724323">
    <w:abstractNumId w:val="40"/>
  </w:num>
  <w:num w:numId="37" w16cid:durableId="1870415086">
    <w:abstractNumId w:val="29"/>
  </w:num>
  <w:num w:numId="38" w16cid:durableId="564024884">
    <w:abstractNumId w:val="38"/>
  </w:num>
  <w:num w:numId="39" w16cid:durableId="1825270691">
    <w:abstractNumId w:val="1"/>
  </w:num>
  <w:num w:numId="40" w16cid:durableId="74791111">
    <w:abstractNumId w:val="48"/>
  </w:num>
  <w:num w:numId="41" w16cid:durableId="1401831349">
    <w:abstractNumId w:val="12"/>
  </w:num>
  <w:num w:numId="42" w16cid:durableId="1395542753">
    <w:abstractNumId w:val="4"/>
  </w:num>
  <w:num w:numId="43" w16cid:durableId="1362171415">
    <w:abstractNumId w:val="46"/>
  </w:num>
  <w:num w:numId="44" w16cid:durableId="1592812272">
    <w:abstractNumId w:val="21"/>
  </w:num>
  <w:num w:numId="45" w16cid:durableId="642320185">
    <w:abstractNumId w:val="2"/>
  </w:num>
  <w:num w:numId="46" w16cid:durableId="1977018">
    <w:abstractNumId w:val="8"/>
  </w:num>
  <w:num w:numId="47" w16cid:durableId="656224743">
    <w:abstractNumId w:val="5"/>
  </w:num>
  <w:num w:numId="48" w16cid:durableId="1462964906">
    <w:abstractNumId w:val="18"/>
  </w:num>
  <w:num w:numId="49" w16cid:durableId="1176459472">
    <w:abstractNumId w:val="23"/>
  </w:num>
  <w:num w:numId="50" w16cid:durableId="791945926">
    <w:abstractNumId w:val="2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C74"/>
    <w:rsid w:val="0000625C"/>
    <w:rsid w:val="00034C89"/>
    <w:rsid w:val="00045DEC"/>
    <w:rsid w:val="000D6E75"/>
    <w:rsid w:val="001122DD"/>
    <w:rsid w:val="00135A4C"/>
    <w:rsid w:val="00196FD5"/>
    <w:rsid w:val="001B074F"/>
    <w:rsid w:val="00226182"/>
    <w:rsid w:val="0029357C"/>
    <w:rsid w:val="002F5129"/>
    <w:rsid w:val="003134F0"/>
    <w:rsid w:val="003150E5"/>
    <w:rsid w:val="00326942"/>
    <w:rsid w:val="00341F97"/>
    <w:rsid w:val="00395863"/>
    <w:rsid w:val="003B2C80"/>
    <w:rsid w:val="003C763D"/>
    <w:rsid w:val="0041711F"/>
    <w:rsid w:val="004431BB"/>
    <w:rsid w:val="004451FA"/>
    <w:rsid w:val="004456AB"/>
    <w:rsid w:val="00460EE0"/>
    <w:rsid w:val="00467C6B"/>
    <w:rsid w:val="00477386"/>
    <w:rsid w:val="0048551A"/>
    <w:rsid w:val="00521ADB"/>
    <w:rsid w:val="00532045"/>
    <w:rsid w:val="00546D47"/>
    <w:rsid w:val="00561D82"/>
    <w:rsid w:val="00575006"/>
    <w:rsid w:val="00575368"/>
    <w:rsid w:val="005A15DB"/>
    <w:rsid w:val="005B7F48"/>
    <w:rsid w:val="005C651E"/>
    <w:rsid w:val="005F6C74"/>
    <w:rsid w:val="00607308"/>
    <w:rsid w:val="00645264"/>
    <w:rsid w:val="00652A2A"/>
    <w:rsid w:val="0065336C"/>
    <w:rsid w:val="006B6096"/>
    <w:rsid w:val="00744E35"/>
    <w:rsid w:val="0078243E"/>
    <w:rsid w:val="00856E03"/>
    <w:rsid w:val="008767E4"/>
    <w:rsid w:val="008848BB"/>
    <w:rsid w:val="008A5194"/>
    <w:rsid w:val="00914788"/>
    <w:rsid w:val="00930B0D"/>
    <w:rsid w:val="0094714E"/>
    <w:rsid w:val="0095215F"/>
    <w:rsid w:val="00984F12"/>
    <w:rsid w:val="009A1615"/>
    <w:rsid w:val="009C6F71"/>
    <w:rsid w:val="00A55DF1"/>
    <w:rsid w:val="00A563FC"/>
    <w:rsid w:val="00A753CD"/>
    <w:rsid w:val="00A84E7D"/>
    <w:rsid w:val="00AA1C08"/>
    <w:rsid w:val="00AB3971"/>
    <w:rsid w:val="00AB5A9A"/>
    <w:rsid w:val="00AD5155"/>
    <w:rsid w:val="00B149AB"/>
    <w:rsid w:val="00B4784D"/>
    <w:rsid w:val="00B953BA"/>
    <w:rsid w:val="00BD5B47"/>
    <w:rsid w:val="00BE1D19"/>
    <w:rsid w:val="00C00B89"/>
    <w:rsid w:val="00C12914"/>
    <w:rsid w:val="00C56F07"/>
    <w:rsid w:val="00C8743E"/>
    <w:rsid w:val="00C939F7"/>
    <w:rsid w:val="00CB508E"/>
    <w:rsid w:val="00D11524"/>
    <w:rsid w:val="00D1405C"/>
    <w:rsid w:val="00D96E96"/>
    <w:rsid w:val="00DA116B"/>
    <w:rsid w:val="00DB1391"/>
    <w:rsid w:val="00DC2F31"/>
    <w:rsid w:val="00DC33E3"/>
    <w:rsid w:val="00DC47A4"/>
    <w:rsid w:val="00DF7D55"/>
    <w:rsid w:val="00E14E26"/>
    <w:rsid w:val="00E71D01"/>
    <w:rsid w:val="00EB5BA0"/>
    <w:rsid w:val="00EF0D4F"/>
    <w:rsid w:val="00F034D1"/>
    <w:rsid w:val="00F551AB"/>
    <w:rsid w:val="00F70FD2"/>
    <w:rsid w:val="00F911FE"/>
    <w:rsid w:val="00F9670D"/>
    <w:rsid w:val="00FA4015"/>
    <w:rsid w:val="00FE6A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2D2033C0"/>
  <w15:chartTrackingRefBased/>
  <w15:docId w15:val="{C1FEC3C6-B3D8-104D-8F6B-617EB08B5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F5129"/>
    <w:pPr>
      <w:keepNext/>
      <w:spacing w:after="100"/>
      <w:outlineLvl w:val="0"/>
    </w:pPr>
    <w:rPr>
      <w:rFonts w:ascii="Arial Bold" w:eastAsia="Times New Roman" w:hAnsi="Arial Bold" w:cs="Arial"/>
      <w:b/>
      <w:bCs/>
      <w:kern w:val="32"/>
      <w:szCs w:val="32"/>
      <w:u w:val="single"/>
      <w:lang w:eastAsia="en-GB"/>
      <w14:ligatures w14:val="none"/>
    </w:rPr>
  </w:style>
  <w:style w:type="paragraph" w:styleId="Heading2">
    <w:name w:val="heading 2"/>
    <w:basedOn w:val="Normal"/>
    <w:next w:val="Normal"/>
    <w:link w:val="Heading2Char"/>
    <w:uiPriority w:val="9"/>
    <w:qFormat/>
    <w:rsid w:val="00DF7D55"/>
    <w:pPr>
      <w:keepNext/>
      <w:outlineLvl w:val="1"/>
    </w:pPr>
    <w:rPr>
      <w:rFonts w:ascii="Calibri" w:eastAsia="Times New Roman" w:hAnsi="Calibri" w:cs="Arial"/>
      <w:iCs/>
      <w:kern w:val="0"/>
      <w:szCs w:val="28"/>
      <w:u w:val="single"/>
      <w:lang w:eastAsia="en-GB"/>
      <w14:ligatures w14:val="none"/>
    </w:rPr>
  </w:style>
  <w:style w:type="paragraph" w:styleId="Heading3">
    <w:name w:val="heading 3"/>
    <w:basedOn w:val="Normal"/>
    <w:next w:val="Normal"/>
    <w:link w:val="Heading3Char"/>
    <w:uiPriority w:val="9"/>
    <w:qFormat/>
    <w:rsid w:val="002F5129"/>
    <w:pPr>
      <w:keepNext/>
      <w:outlineLvl w:val="2"/>
    </w:pPr>
    <w:rPr>
      <w:rFonts w:ascii="Arial" w:eastAsia="Times New Roman" w:hAnsi="Arial" w:cs="Arial"/>
      <w:i/>
      <w:iCs/>
      <w:kern w:val="0"/>
      <w:sz w:val="26"/>
      <w:szCs w:val="26"/>
      <w:u w:val="single"/>
      <w:lang w:eastAsia="en-GB"/>
      <w14:ligatures w14:val="none"/>
    </w:rPr>
  </w:style>
  <w:style w:type="paragraph" w:styleId="Heading5">
    <w:name w:val="heading 5"/>
    <w:basedOn w:val="Normal"/>
    <w:link w:val="Heading5Char"/>
    <w:uiPriority w:val="9"/>
    <w:qFormat/>
    <w:rsid w:val="00561D82"/>
    <w:pPr>
      <w:spacing w:before="100" w:beforeAutospacing="1" w:after="100" w:afterAutospacing="1"/>
      <w:outlineLvl w:val="4"/>
    </w:pPr>
    <w:rPr>
      <w:rFonts w:ascii="Times New Roman" w:eastAsia="Times New Roman" w:hAnsi="Times New Roman" w:cs="Times New Roman"/>
      <w:b/>
      <w:bCs/>
      <w:kern w:val="0"/>
      <w:sz w:val="20"/>
      <w:szCs w:val="20"/>
      <w:lang w:eastAsia="en-GB"/>
      <w14:ligatures w14:val="none"/>
    </w:rPr>
  </w:style>
  <w:style w:type="paragraph" w:styleId="Heading9">
    <w:name w:val="heading 9"/>
    <w:basedOn w:val="Normal"/>
    <w:next w:val="Normal"/>
    <w:link w:val="Heading9Char"/>
    <w:qFormat/>
    <w:rsid w:val="002F5129"/>
    <w:pPr>
      <w:spacing w:before="240" w:after="60"/>
      <w:jc w:val="both"/>
      <w:outlineLvl w:val="8"/>
    </w:pPr>
    <w:rPr>
      <w:rFonts w:ascii="Arial" w:eastAsia="Times New Roman" w:hAnsi="Arial" w:cs="Arial"/>
      <w:kern w:val="0"/>
      <w:sz w:val="22"/>
      <w:szCs w:val="22"/>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6C74"/>
    <w:pPr>
      <w:tabs>
        <w:tab w:val="center" w:pos="4513"/>
        <w:tab w:val="right" w:pos="9026"/>
      </w:tabs>
    </w:pPr>
  </w:style>
  <w:style w:type="character" w:customStyle="1" w:styleId="HeaderChar">
    <w:name w:val="Header Char"/>
    <w:basedOn w:val="DefaultParagraphFont"/>
    <w:link w:val="Header"/>
    <w:uiPriority w:val="99"/>
    <w:rsid w:val="005F6C74"/>
    <w:rPr>
      <w:rFonts w:eastAsiaTheme="minorEastAsia"/>
    </w:rPr>
  </w:style>
  <w:style w:type="paragraph" w:styleId="Footer">
    <w:name w:val="footer"/>
    <w:basedOn w:val="Normal"/>
    <w:link w:val="FooterChar"/>
    <w:unhideWhenUsed/>
    <w:rsid w:val="005F6C74"/>
    <w:pPr>
      <w:tabs>
        <w:tab w:val="center" w:pos="4513"/>
        <w:tab w:val="right" w:pos="9026"/>
      </w:tabs>
    </w:pPr>
  </w:style>
  <w:style w:type="character" w:customStyle="1" w:styleId="FooterChar">
    <w:name w:val="Footer Char"/>
    <w:basedOn w:val="DefaultParagraphFont"/>
    <w:link w:val="Footer"/>
    <w:uiPriority w:val="99"/>
    <w:rsid w:val="005F6C74"/>
    <w:rPr>
      <w:rFonts w:eastAsiaTheme="minorEastAsia"/>
    </w:rPr>
  </w:style>
  <w:style w:type="character" w:customStyle="1" w:styleId="Heading1Char">
    <w:name w:val="Heading 1 Char"/>
    <w:basedOn w:val="DefaultParagraphFont"/>
    <w:link w:val="Heading1"/>
    <w:uiPriority w:val="9"/>
    <w:rsid w:val="002F5129"/>
    <w:rPr>
      <w:rFonts w:ascii="Arial Bold" w:eastAsia="Times New Roman" w:hAnsi="Arial Bold" w:cs="Arial"/>
      <w:b/>
      <w:bCs/>
      <w:kern w:val="32"/>
      <w:szCs w:val="32"/>
      <w:u w:val="single"/>
      <w:lang w:eastAsia="en-GB"/>
      <w14:ligatures w14:val="none"/>
    </w:rPr>
  </w:style>
  <w:style w:type="character" w:customStyle="1" w:styleId="Heading2Char">
    <w:name w:val="Heading 2 Char"/>
    <w:basedOn w:val="DefaultParagraphFont"/>
    <w:link w:val="Heading2"/>
    <w:uiPriority w:val="9"/>
    <w:rsid w:val="00DF7D55"/>
    <w:rPr>
      <w:rFonts w:ascii="Calibri" w:eastAsia="Times New Roman" w:hAnsi="Calibri" w:cs="Arial"/>
      <w:iCs/>
      <w:kern w:val="0"/>
      <w:szCs w:val="28"/>
      <w:u w:val="single"/>
      <w:lang w:eastAsia="en-GB"/>
      <w14:ligatures w14:val="none"/>
    </w:rPr>
  </w:style>
  <w:style w:type="character" w:customStyle="1" w:styleId="Heading3Char">
    <w:name w:val="Heading 3 Char"/>
    <w:basedOn w:val="DefaultParagraphFont"/>
    <w:link w:val="Heading3"/>
    <w:uiPriority w:val="9"/>
    <w:rsid w:val="002F5129"/>
    <w:rPr>
      <w:rFonts w:ascii="Arial" w:eastAsia="Times New Roman" w:hAnsi="Arial" w:cs="Arial"/>
      <w:i/>
      <w:iCs/>
      <w:kern w:val="0"/>
      <w:sz w:val="26"/>
      <w:szCs w:val="26"/>
      <w:u w:val="single"/>
      <w:lang w:eastAsia="en-GB"/>
      <w14:ligatures w14:val="none"/>
    </w:rPr>
  </w:style>
  <w:style w:type="character" w:customStyle="1" w:styleId="Heading9Char">
    <w:name w:val="Heading 9 Char"/>
    <w:basedOn w:val="DefaultParagraphFont"/>
    <w:link w:val="Heading9"/>
    <w:rsid w:val="002F5129"/>
    <w:rPr>
      <w:rFonts w:ascii="Arial" w:eastAsia="Times New Roman" w:hAnsi="Arial" w:cs="Arial"/>
      <w:kern w:val="0"/>
      <w:sz w:val="22"/>
      <w:szCs w:val="22"/>
      <w:lang w:eastAsia="en-GB"/>
      <w14:ligatures w14:val="none"/>
    </w:rPr>
  </w:style>
  <w:style w:type="paragraph" w:styleId="BalloonText">
    <w:name w:val="Balloon Text"/>
    <w:basedOn w:val="Normal"/>
    <w:link w:val="BalloonTextChar"/>
    <w:uiPriority w:val="99"/>
    <w:semiHidden/>
    <w:rsid w:val="002F5129"/>
    <w:rPr>
      <w:rFonts w:ascii="Tahoma" w:eastAsia="Times New Roman" w:hAnsi="Tahoma" w:cs="Tahoma"/>
      <w:kern w:val="0"/>
      <w:sz w:val="16"/>
      <w:szCs w:val="16"/>
      <w:lang w:eastAsia="en-GB"/>
      <w14:ligatures w14:val="none"/>
    </w:rPr>
  </w:style>
  <w:style w:type="character" w:customStyle="1" w:styleId="BalloonTextChar">
    <w:name w:val="Balloon Text Char"/>
    <w:basedOn w:val="DefaultParagraphFont"/>
    <w:link w:val="BalloonText"/>
    <w:uiPriority w:val="99"/>
    <w:semiHidden/>
    <w:rsid w:val="002F5129"/>
    <w:rPr>
      <w:rFonts w:ascii="Tahoma" w:eastAsia="Times New Roman" w:hAnsi="Tahoma" w:cs="Tahoma"/>
      <w:kern w:val="0"/>
      <w:sz w:val="16"/>
      <w:szCs w:val="16"/>
      <w:lang w:eastAsia="en-GB"/>
      <w14:ligatures w14:val="none"/>
    </w:rPr>
  </w:style>
  <w:style w:type="character" w:styleId="Hyperlink">
    <w:name w:val="Hyperlink"/>
    <w:uiPriority w:val="99"/>
    <w:rsid w:val="002F5129"/>
    <w:rPr>
      <w:color w:val="0000FF"/>
      <w:u w:val="single"/>
    </w:rPr>
  </w:style>
  <w:style w:type="paragraph" w:styleId="Title">
    <w:name w:val="Title"/>
    <w:basedOn w:val="Normal"/>
    <w:link w:val="TitleChar"/>
    <w:qFormat/>
    <w:rsid w:val="002F5129"/>
    <w:pPr>
      <w:jc w:val="center"/>
    </w:pPr>
    <w:rPr>
      <w:rFonts w:ascii="Arial" w:eastAsia="Times New Roman" w:hAnsi="Arial" w:cs="Arial"/>
      <w:kern w:val="0"/>
      <w:u w:val="single"/>
      <w14:ligatures w14:val="none"/>
    </w:rPr>
  </w:style>
  <w:style w:type="character" w:customStyle="1" w:styleId="TitleChar">
    <w:name w:val="Title Char"/>
    <w:basedOn w:val="DefaultParagraphFont"/>
    <w:link w:val="Title"/>
    <w:rsid w:val="002F5129"/>
    <w:rPr>
      <w:rFonts w:ascii="Arial" w:eastAsia="Times New Roman" w:hAnsi="Arial" w:cs="Arial"/>
      <w:kern w:val="0"/>
      <w:u w:val="single"/>
      <w14:ligatures w14:val="none"/>
    </w:rPr>
  </w:style>
  <w:style w:type="paragraph" w:styleId="NormalWeb">
    <w:name w:val="Normal (Web)"/>
    <w:basedOn w:val="Normal"/>
    <w:rsid w:val="002F5129"/>
    <w:pPr>
      <w:spacing w:before="100" w:beforeAutospacing="1" w:after="100" w:afterAutospacing="1"/>
    </w:pPr>
    <w:rPr>
      <w:rFonts w:ascii="Arial" w:eastAsia="Times New Roman" w:hAnsi="Arial" w:cs="Arial"/>
      <w:kern w:val="0"/>
      <w:lang w:eastAsia="en-GB"/>
      <w14:ligatures w14:val="none"/>
    </w:rPr>
  </w:style>
  <w:style w:type="paragraph" w:styleId="BodyText">
    <w:name w:val="Body Text"/>
    <w:basedOn w:val="Normal"/>
    <w:link w:val="BodyTextChar"/>
    <w:rsid w:val="002F5129"/>
    <w:rPr>
      <w:rFonts w:ascii="Arial" w:eastAsia="Times New Roman" w:hAnsi="Arial" w:cs="Arial"/>
      <w:color w:val="008000"/>
      <w:kern w:val="0"/>
      <w:lang w:eastAsia="en-GB"/>
      <w14:ligatures w14:val="none"/>
    </w:rPr>
  </w:style>
  <w:style w:type="character" w:customStyle="1" w:styleId="BodyTextChar">
    <w:name w:val="Body Text Char"/>
    <w:basedOn w:val="DefaultParagraphFont"/>
    <w:link w:val="BodyText"/>
    <w:rsid w:val="002F5129"/>
    <w:rPr>
      <w:rFonts w:ascii="Arial" w:eastAsia="Times New Roman" w:hAnsi="Arial" w:cs="Arial"/>
      <w:color w:val="008000"/>
      <w:kern w:val="0"/>
      <w:lang w:eastAsia="en-GB"/>
      <w14:ligatures w14:val="none"/>
    </w:rPr>
  </w:style>
  <w:style w:type="character" w:styleId="PageNumber">
    <w:name w:val="page number"/>
    <w:basedOn w:val="DefaultParagraphFont"/>
    <w:rsid w:val="002F5129"/>
  </w:style>
  <w:style w:type="table" w:styleId="TableGrid">
    <w:name w:val="Table Grid"/>
    <w:basedOn w:val="TableNormal"/>
    <w:uiPriority w:val="59"/>
    <w:rsid w:val="002F5129"/>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F5129"/>
    <w:pPr>
      <w:keepLines/>
      <w:spacing w:before="480" w:line="276" w:lineRule="auto"/>
      <w:outlineLvl w:val="9"/>
    </w:pPr>
    <w:rPr>
      <w:rFonts w:ascii="Cambria" w:hAnsi="Cambria"/>
      <w:color w:val="365F91"/>
      <w:kern w:val="0"/>
      <w:sz w:val="28"/>
      <w:szCs w:val="28"/>
      <w:u w:val="none"/>
      <w:lang w:val="en-US" w:eastAsia="ja-JP"/>
    </w:rPr>
  </w:style>
  <w:style w:type="paragraph" w:styleId="TOC1">
    <w:name w:val="toc 1"/>
    <w:basedOn w:val="Normal"/>
    <w:next w:val="Normal"/>
    <w:autoRedefine/>
    <w:uiPriority w:val="39"/>
    <w:rsid w:val="003B2C80"/>
    <w:pPr>
      <w:tabs>
        <w:tab w:val="right" w:leader="dot" w:pos="9638"/>
      </w:tabs>
    </w:pPr>
    <w:rPr>
      <w:rFonts w:ascii="Calibri" w:eastAsia="Times New Roman" w:hAnsi="Calibri" w:cs="Arial"/>
      <w:noProof/>
      <w:kern w:val="0"/>
      <w:lang w:eastAsia="en-GB"/>
      <w14:ligatures w14:val="none"/>
    </w:rPr>
  </w:style>
  <w:style w:type="paragraph" w:styleId="TOC2">
    <w:name w:val="toc 2"/>
    <w:basedOn w:val="Normal"/>
    <w:next w:val="Normal"/>
    <w:autoRedefine/>
    <w:uiPriority w:val="39"/>
    <w:rsid w:val="00034C89"/>
    <w:pPr>
      <w:ind w:left="240"/>
    </w:pPr>
    <w:rPr>
      <w:rFonts w:ascii="Calibri" w:eastAsia="Times New Roman" w:hAnsi="Calibri" w:cs="Arial"/>
      <w:kern w:val="0"/>
      <w:lang w:eastAsia="en-GB"/>
      <w14:ligatures w14:val="none"/>
    </w:rPr>
  </w:style>
  <w:style w:type="paragraph" w:styleId="TOC3">
    <w:name w:val="toc 3"/>
    <w:basedOn w:val="Normal"/>
    <w:next w:val="Normal"/>
    <w:autoRedefine/>
    <w:uiPriority w:val="39"/>
    <w:rsid w:val="00034C89"/>
    <w:pPr>
      <w:ind w:left="480"/>
    </w:pPr>
    <w:rPr>
      <w:rFonts w:ascii="Calibri" w:eastAsia="Times New Roman" w:hAnsi="Calibri" w:cs="Arial"/>
      <w:kern w:val="0"/>
      <w:lang w:eastAsia="en-GB"/>
      <w14:ligatures w14:val="none"/>
    </w:rPr>
  </w:style>
  <w:style w:type="paragraph" w:customStyle="1" w:styleId="CharChar1CharCharCharCharCharCharCharCharCharCharCharCharChar">
    <w:name w:val="Char Char1 Char Char Char Char Char Char Char Char Char Char Char Char Char"/>
    <w:basedOn w:val="Normal"/>
    <w:rsid w:val="002F5129"/>
    <w:pPr>
      <w:spacing w:after="160" w:line="240" w:lineRule="exact"/>
    </w:pPr>
    <w:rPr>
      <w:rFonts w:ascii="Verdana" w:eastAsia="Times New Roman" w:hAnsi="Verdana" w:cs="Arial"/>
      <w:kern w:val="0"/>
      <w:sz w:val="20"/>
      <w:szCs w:val="20"/>
      <w:lang w:val="en-US"/>
      <w14:ligatures w14:val="none"/>
    </w:rPr>
  </w:style>
  <w:style w:type="paragraph" w:styleId="ListParagraph">
    <w:name w:val="List Paragraph"/>
    <w:basedOn w:val="Normal"/>
    <w:uiPriority w:val="34"/>
    <w:qFormat/>
    <w:rsid w:val="002F5129"/>
    <w:pPr>
      <w:ind w:left="720"/>
      <w:contextualSpacing/>
    </w:pPr>
    <w:rPr>
      <w:rFonts w:ascii="Arial" w:eastAsia="Times New Roman" w:hAnsi="Arial" w:cs="Arial"/>
      <w:kern w:val="0"/>
      <w:lang w:eastAsia="en-GB"/>
      <w14:ligatures w14:val="none"/>
    </w:rPr>
  </w:style>
  <w:style w:type="character" w:styleId="FollowedHyperlink">
    <w:name w:val="FollowedHyperlink"/>
    <w:basedOn w:val="DefaultParagraphFont"/>
    <w:uiPriority w:val="99"/>
    <w:rsid w:val="002F5129"/>
    <w:rPr>
      <w:color w:val="954F72" w:themeColor="followedHyperlink"/>
      <w:u w:val="single"/>
    </w:rPr>
  </w:style>
  <w:style w:type="character" w:styleId="CommentReference">
    <w:name w:val="annotation reference"/>
    <w:basedOn w:val="DefaultParagraphFont"/>
    <w:uiPriority w:val="99"/>
    <w:semiHidden/>
    <w:unhideWhenUsed/>
    <w:rsid w:val="002F5129"/>
    <w:rPr>
      <w:sz w:val="16"/>
      <w:szCs w:val="16"/>
    </w:rPr>
  </w:style>
  <w:style w:type="paragraph" w:styleId="CommentText">
    <w:name w:val="annotation text"/>
    <w:basedOn w:val="Normal"/>
    <w:link w:val="CommentTextChar"/>
    <w:uiPriority w:val="99"/>
    <w:unhideWhenUsed/>
    <w:rsid w:val="002F5129"/>
    <w:rPr>
      <w:rFonts w:ascii="Arial" w:eastAsia="Times New Roman" w:hAnsi="Arial" w:cs="Arial"/>
      <w:kern w:val="0"/>
      <w:sz w:val="20"/>
      <w:szCs w:val="20"/>
      <w:lang w:eastAsia="en-GB"/>
      <w14:ligatures w14:val="none"/>
    </w:rPr>
  </w:style>
  <w:style w:type="character" w:customStyle="1" w:styleId="CommentTextChar">
    <w:name w:val="Comment Text Char"/>
    <w:basedOn w:val="DefaultParagraphFont"/>
    <w:link w:val="CommentText"/>
    <w:uiPriority w:val="99"/>
    <w:rsid w:val="002F5129"/>
    <w:rPr>
      <w:rFonts w:ascii="Arial" w:eastAsia="Times New Roman" w:hAnsi="Arial" w:cs="Arial"/>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2F5129"/>
    <w:rPr>
      <w:b/>
      <w:bCs/>
    </w:rPr>
  </w:style>
  <w:style w:type="character" w:customStyle="1" w:styleId="CommentSubjectChar">
    <w:name w:val="Comment Subject Char"/>
    <w:basedOn w:val="CommentTextChar"/>
    <w:link w:val="CommentSubject"/>
    <w:uiPriority w:val="99"/>
    <w:semiHidden/>
    <w:rsid w:val="002F5129"/>
    <w:rPr>
      <w:rFonts w:ascii="Arial" w:eastAsia="Times New Roman" w:hAnsi="Arial" w:cs="Arial"/>
      <w:b/>
      <w:bCs/>
      <w:kern w:val="0"/>
      <w:sz w:val="20"/>
      <w:szCs w:val="20"/>
      <w:lang w:eastAsia="en-GB"/>
      <w14:ligatures w14:val="none"/>
    </w:rPr>
  </w:style>
  <w:style w:type="character" w:styleId="UnresolvedMention">
    <w:name w:val="Unresolved Mention"/>
    <w:basedOn w:val="DefaultParagraphFont"/>
    <w:uiPriority w:val="99"/>
    <w:semiHidden/>
    <w:unhideWhenUsed/>
    <w:rsid w:val="002F5129"/>
    <w:rPr>
      <w:color w:val="605E5C"/>
      <w:shd w:val="clear" w:color="auto" w:fill="E1DFDD"/>
    </w:rPr>
  </w:style>
  <w:style w:type="character" w:customStyle="1" w:styleId="apple-converted-space">
    <w:name w:val="apple-converted-space"/>
    <w:basedOn w:val="DefaultParagraphFont"/>
    <w:rsid w:val="002F5129"/>
  </w:style>
  <w:style w:type="character" w:styleId="PlaceholderText">
    <w:name w:val="Placeholder Text"/>
    <w:basedOn w:val="DefaultParagraphFont"/>
    <w:uiPriority w:val="99"/>
    <w:semiHidden/>
    <w:rsid w:val="002F5129"/>
    <w:rPr>
      <w:color w:val="808080"/>
    </w:rPr>
  </w:style>
  <w:style w:type="paragraph" w:styleId="TOC4">
    <w:name w:val="toc 4"/>
    <w:basedOn w:val="Normal"/>
    <w:next w:val="Normal"/>
    <w:autoRedefine/>
    <w:uiPriority w:val="39"/>
    <w:unhideWhenUsed/>
    <w:rsid w:val="00034C89"/>
    <w:pPr>
      <w:spacing w:after="100"/>
      <w:ind w:left="720"/>
    </w:pPr>
    <w:rPr>
      <w:rFonts w:ascii="Calibri" w:hAnsi="Calibri"/>
    </w:rPr>
  </w:style>
  <w:style w:type="character" w:customStyle="1" w:styleId="Heading5Char">
    <w:name w:val="Heading 5 Char"/>
    <w:basedOn w:val="DefaultParagraphFont"/>
    <w:link w:val="Heading5"/>
    <w:uiPriority w:val="9"/>
    <w:rsid w:val="00561D82"/>
    <w:rPr>
      <w:rFonts w:ascii="Times New Roman" w:eastAsia="Times New Roman" w:hAnsi="Times New Roman" w:cs="Times New Roman"/>
      <w:b/>
      <w:bCs/>
      <w:kern w:val="0"/>
      <w:sz w:val="20"/>
      <w:szCs w:val="20"/>
      <w:lang w:eastAsia="en-GB"/>
      <w14:ligatures w14:val="none"/>
    </w:rPr>
  </w:style>
  <w:style w:type="character" w:styleId="BookTitle">
    <w:name w:val="Book Title"/>
    <w:basedOn w:val="DefaultParagraphFont"/>
    <w:uiPriority w:val="33"/>
    <w:qFormat/>
    <w:rsid w:val="00561D82"/>
    <w:rPr>
      <w:b/>
      <w:bCs/>
      <w:i/>
      <w:iCs/>
      <w:spacing w:val="5"/>
    </w:rPr>
  </w:style>
  <w:style w:type="paragraph" w:customStyle="1" w:styleId="Bullet">
    <w:name w:val="Bullet"/>
    <w:basedOn w:val="Normal"/>
    <w:rsid w:val="00561D82"/>
    <w:pPr>
      <w:tabs>
        <w:tab w:val="left" w:pos="426"/>
        <w:tab w:val="num" w:pos="2160"/>
        <w:tab w:val="left" w:pos="2880"/>
        <w:tab w:val="left" w:pos="4320"/>
        <w:tab w:val="left" w:pos="5760"/>
        <w:tab w:val="decimal" w:pos="5954"/>
        <w:tab w:val="decimal" w:pos="7200"/>
        <w:tab w:val="decimal" w:pos="7655"/>
        <w:tab w:val="left" w:pos="7920"/>
      </w:tabs>
      <w:spacing w:after="120"/>
      <w:ind w:left="425" w:hanging="425"/>
    </w:pPr>
    <w:rPr>
      <w:rFonts w:ascii="Arial" w:eastAsia="Times New Roman" w:hAnsi="Arial" w:cs="Times New Roman"/>
      <w:kern w:val="0"/>
      <w:szCs w:val="16"/>
      <w:lang w:val="en-US"/>
      <w14:ligatures w14:val="none"/>
    </w:rPr>
  </w:style>
  <w:style w:type="paragraph" w:customStyle="1" w:styleId="Default">
    <w:name w:val="Default"/>
    <w:rsid w:val="00561D82"/>
    <w:pPr>
      <w:autoSpaceDE w:val="0"/>
      <w:autoSpaceDN w:val="0"/>
      <w:adjustRightInd w:val="0"/>
    </w:pPr>
    <w:rPr>
      <w:rFonts w:ascii="Calibri" w:hAnsi="Calibri" w:cs="Calibri"/>
      <w:color w:val="000000"/>
      <w:kern w:val="0"/>
      <w14:ligatures w14:val="none"/>
    </w:rPr>
  </w:style>
  <w:style w:type="paragraph" w:customStyle="1" w:styleId="DefaultText">
    <w:name w:val="Default Text"/>
    <w:basedOn w:val="Normal"/>
    <w:rsid w:val="00561D82"/>
    <w:pPr>
      <w:overflowPunct w:val="0"/>
      <w:autoSpaceDE w:val="0"/>
      <w:autoSpaceDN w:val="0"/>
      <w:adjustRightInd w:val="0"/>
      <w:textAlignment w:val="baseline"/>
    </w:pPr>
    <w:rPr>
      <w:rFonts w:ascii="Times New Roman" w:eastAsia="Times New Roman" w:hAnsi="Times New Roman" w:cs="Times New Roman"/>
      <w:color w:val="000000"/>
      <w:kern w:val="0"/>
      <w:szCs w:val="20"/>
      <w:lang w:eastAsia="en-GB"/>
      <w14:ligatures w14:val="none"/>
    </w:rPr>
  </w:style>
  <w:style w:type="character" w:customStyle="1" w:styleId="legds">
    <w:name w:val="legds"/>
    <w:basedOn w:val="DefaultParagraphFont"/>
    <w:rsid w:val="00561D82"/>
  </w:style>
  <w:style w:type="character" w:customStyle="1" w:styleId="ui-provider">
    <w:name w:val="ui-provider"/>
    <w:basedOn w:val="DefaultParagraphFont"/>
    <w:rsid w:val="00561D82"/>
  </w:style>
  <w:style w:type="paragraph" w:styleId="Revision">
    <w:name w:val="Revision"/>
    <w:hidden/>
    <w:uiPriority w:val="99"/>
    <w:semiHidden/>
    <w:rsid w:val="00561D82"/>
    <w:rPr>
      <w:rFonts w:ascii="Arial" w:hAnsi="Arial"/>
      <w:kern w:val="0"/>
      <w:szCs w:val="22"/>
      <w14:ligatures w14:val="none"/>
    </w:rPr>
  </w:style>
  <w:style w:type="character" w:styleId="Strong">
    <w:name w:val="Strong"/>
    <w:qFormat/>
    <w:rsid w:val="004451FA"/>
    <w:rPr>
      <w:b/>
      <w:bCs/>
    </w:rPr>
  </w:style>
  <w:style w:type="paragraph" w:styleId="TOC5">
    <w:name w:val="toc 5"/>
    <w:basedOn w:val="Normal"/>
    <w:next w:val="Normal"/>
    <w:autoRedefine/>
    <w:uiPriority w:val="39"/>
    <w:unhideWhenUsed/>
    <w:rsid w:val="0041711F"/>
    <w:pPr>
      <w:spacing w:after="100" w:line="278" w:lineRule="auto"/>
      <w:ind w:left="960"/>
    </w:pPr>
    <w:rPr>
      <w:lang w:eastAsia="en-GB"/>
    </w:rPr>
  </w:style>
  <w:style w:type="paragraph" w:styleId="TOC6">
    <w:name w:val="toc 6"/>
    <w:basedOn w:val="Normal"/>
    <w:next w:val="Normal"/>
    <w:autoRedefine/>
    <w:uiPriority w:val="39"/>
    <w:unhideWhenUsed/>
    <w:rsid w:val="0041711F"/>
    <w:pPr>
      <w:spacing w:after="100" w:line="278" w:lineRule="auto"/>
      <w:ind w:left="1200"/>
    </w:pPr>
    <w:rPr>
      <w:lang w:eastAsia="en-GB"/>
    </w:rPr>
  </w:style>
  <w:style w:type="paragraph" w:styleId="TOC7">
    <w:name w:val="toc 7"/>
    <w:basedOn w:val="Normal"/>
    <w:next w:val="Normal"/>
    <w:autoRedefine/>
    <w:uiPriority w:val="39"/>
    <w:unhideWhenUsed/>
    <w:rsid w:val="0041711F"/>
    <w:pPr>
      <w:spacing w:after="100" w:line="278" w:lineRule="auto"/>
      <w:ind w:left="1440"/>
    </w:pPr>
    <w:rPr>
      <w:lang w:eastAsia="en-GB"/>
    </w:rPr>
  </w:style>
  <w:style w:type="paragraph" w:styleId="TOC8">
    <w:name w:val="toc 8"/>
    <w:basedOn w:val="Normal"/>
    <w:next w:val="Normal"/>
    <w:autoRedefine/>
    <w:uiPriority w:val="39"/>
    <w:unhideWhenUsed/>
    <w:rsid w:val="0041711F"/>
    <w:pPr>
      <w:spacing w:after="100" w:line="278" w:lineRule="auto"/>
      <w:ind w:left="1680"/>
    </w:pPr>
    <w:rPr>
      <w:lang w:eastAsia="en-GB"/>
    </w:rPr>
  </w:style>
  <w:style w:type="paragraph" w:styleId="TOC9">
    <w:name w:val="toc 9"/>
    <w:basedOn w:val="Normal"/>
    <w:next w:val="Normal"/>
    <w:autoRedefine/>
    <w:uiPriority w:val="39"/>
    <w:unhideWhenUsed/>
    <w:rsid w:val="0041711F"/>
    <w:pPr>
      <w:spacing w:after="100" w:line="278" w:lineRule="auto"/>
      <w:ind w:left="1920"/>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ps.gov.uk/legal-guidance/criminal-behaviour-orders" TargetMode="External"/><Relationship Id="rId18" Type="http://schemas.openxmlformats.org/officeDocument/2006/relationships/hyperlink" Target="mailto:information.startingpoint@derbyshire.gov.uk" TargetMode="External"/><Relationship Id="rId26" Type="http://schemas.openxmlformats.org/officeDocument/2006/relationships/image" Target="media/image3.emf"/><Relationship Id="rId39" Type="http://schemas.openxmlformats.org/officeDocument/2006/relationships/package" Target="embeddings/Microsoft_Word_Document7.docx"/><Relationship Id="rId3" Type="http://schemas.openxmlformats.org/officeDocument/2006/relationships/customXml" Target="../customXml/item3.xml"/><Relationship Id="rId21" Type="http://schemas.openxmlformats.org/officeDocument/2006/relationships/hyperlink" Target="https://www.gov.uk/guidance/case-management-guidance/ancillary-orders" TargetMode="External"/><Relationship Id="rId34" Type="http://schemas.openxmlformats.org/officeDocument/2006/relationships/image" Target="media/image7.emf"/><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ov.uk/government/publications/anti-social-behaviour-crime-and-policing-bill-anti-social-behaviour" TargetMode="External"/><Relationship Id="rId17" Type="http://schemas.openxmlformats.org/officeDocument/2006/relationships/hyperlink" Target="mailto:GrpDerbyshire-Yot-SouthEast@derbyshire.gov.uk" TargetMode="External"/><Relationship Id="rId25" Type="http://schemas.openxmlformats.org/officeDocument/2006/relationships/package" Target="embeddings/Microsoft_Word_Document.docx"/><Relationship Id="rId33" Type="http://schemas.openxmlformats.org/officeDocument/2006/relationships/package" Target="embeddings/Microsoft_Word_Document4.docx"/><Relationship Id="rId38" Type="http://schemas.openxmlformats.org/officeDocument/2006/relationships/image" Target="media/image9.emf"/><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DerbyYOT@derby.gov.uk" TargetMode="External"/><Relationship Id="rId20" Type="http://schemas.openxmlformats.org/officeDocument/2006/relationships/hyperlink" Target="mailto:eastmids.today@cps.gov.uk" TargetMode="External"/><Relationship Id="rId29" Type="http://schemas.openxmlformats.org/officeDocument/2006/relationships/package" Target="embeddings/Microsoft_Word_Document2.docx"/><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2.emf"/><Relationship Id="rId32" Type="http://schemas.openxmlformats.org/officeDocument/2006/relationships/image" Target="media/image6.emf"/><Relationship Id="rId37" Type="http://schemas.openxmlformats.org/officeDocument/2006/relationships/package" Target="embeddings/Microsoft_Word_Document6.docx"/><Relationship Id="rId40" Type="http://schemas.openxmlformats.org/officeDocument/2006/relationships/image" Target="media/image10.jpe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saferderbyshire.gov.uk/what-we-do/anti-social-behaviour/policies-and-resources/anti-social-behaviour-policy-and-resources.aspx" TargetMode="External"/><Relationship Id="rId23" Type="http://schemas.openxmlformats.org/officeDocument/2006/relationships/hyperlink" Target="mailto:CSLeavingCare.Service@derbyshire.gov.uk" TargetMode="External"/><Relationship Id="rId28" Type="http://schemas.openxmlformats.org/officeDocument/2006/relationships/image" Target="media/image4.emf"/><Relationship Id="rId36"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hyperlink" Target="https://www.saferderbyshire.gov.uk/what-we-do/anti-social-behaviour/policies-and-resources/anti-social-behaviour-policy-and-resources.aspx" TargetMode="External"/><Relationship Id="rId31" Type="http://schemas.openxmlformats.org/officeDocument/2006/relationships/package" Target="embeddings/Microsoft_Word_Document3.docx"/><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case-management-guidance/ancillary-orders" TargetMode="External"/><Relationship Id="rId22" Type="http://schemas.openxmlformats.org/officeDocument/2006/relationships/hyperlink" Target="https://www.derbyshirevictimservices.co.uk/" TargetMode="External"/><Relationship Id="rId27" Type="http://schemas.openxmlformats.org/officeDocument/2006/relationships/package" Target="embeddings/Microsoft_Word_Document1.docx"/><Relationship Id="rId30" Type="http://schemas.openxmlformats.org/officeDocument/2006/relationships/image" Target="media/image5.emf"/><Relationship Id="rId35" Type="http://schemas.openxmlformats.org/officeDocument/2006/relationships/package" Target="embeddings/Microsoft_Word_Document5.docx"/><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10CB6C89DBB941B7DC4AAB59BFA88A" ma:contentTypeVersion="17" ma:contentTypeDescription="Create a new document." ma:contentTypeScope="" ma:versionID="23a9beb66e4e1bb609aeec5ca954f5ac">
  <xsd:schema xmlns:xsd="http://www.w3.org/2001/XMLSchema" xmlns:xs="http://www.w3.org/2001/XMLSchema" xmlns:p="http://schemas.microsoft.com/office/2006/metadata/properties" xmlns:ns2="810b72c2-73a6-42f3-b766-7e04fda61029" xmlns:ns3="a38fa138-c482-453f-9048-13f0ee27d7e2" targetNamespace="http://schemas.microsoft.com/office/2006/metadata/properties" ma:root="true" ma:fieldsID="4c19f56eea78abfa6957ad5d5aa09d7f" ns2:_="" ns3:_="">
    <xsd:import namespace="810b72c2-73a6-42f3-b766-7e04fda61029"/>
    <xsd:import namespace="a38fa138-c482-453f-9048-13f0ee27d7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0b72c2-73a6-42f3-b766-7e04fda610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b147259-faa3-4ceb-b9e2-e7162ce4a9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8fa138-c482-453f-9048-13f0ee27d7e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7caf33-adfe-4b37-83ca-fdd811bfcc0f}" ma:internalName="TaxCatchAll" ma:showField="CatchAllData" ma:web="a38fa138-c482-453f-9048-13f0ee27d7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38fa138-c482-453f-9048-13f0ee27d7e2" xsi:nil="true"/>
    <lcf76f155ced4ddcb4097134ff3c332f xmlns="810b72c2-73a6-42f3-b766-7e04fda6102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B372F-B2BA-4DDF-B5C0-97E103A073E5}">
  <ds:schemaRefs>
    <ds:schemaRef ds:uri="http://schemas.microsoft.com/sharepoint/v3/contenttype/forms"/>
  </ds:schemaRefs>
</ds:datastoreItem>
</file>

<file path=customXml/itemProps2.xml><?xml version="1.0" encoding="utf-8"?>
<ds:datastoreItem xmlns:ds="http://schemas.openxmlformats.org/officeDocument/2006/customXml" ds:itemID="{E141B232-BA0F-4A85-93FE-8D792BD8E5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0b72c2-73a6-42f3-b766-7e04fda61029"/>
    <ds:schemaRef ds:uri="a38fa138-c482-453f-9048-13f0ee27d7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782B63-FD17-4B2F-AA1C-B18CCB049A20}">
  <ds:schemaRefs>
    <ds:schemaRef ds:uri="a38fa138-c482-453f-9048-13f0ee27d7e2"/>
    <ds:schemaRef ds:uri="http://purl.org/dc/terms/"/>
    <ds:schemaRef ds:uri="http://schemas.microsoft.com/office/2006/documentManagement/types"/>
    <ds:schemaRef ds:uri="http://purl.org/dc/dcmitype/"/>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810b72c2-73a6-42f3-b766-7e04fda61029"/>
    <ds:schemaRef ds:uri="http://www.w3.org/XML/1998/namespace"/>
  </ds:schemaRefs>
</ds:datastoreItem>
</file>

<file path=customXml/itemProps4.xml><?xml version="1.0" encoding="utf-8"?>
<ds:datastoreItem xmlns:ds="http://schemas.openxmlformats.org/officeDocument/2006/customXml" ds:itemID="{0AE2A3ED-0473-294C-A517-8928FA8F5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50</Pages>
  <Words>12116</Words>
  <Characters>64702</Characters>
  <Application>Microsoft Office Word</Application>
  <DocSecurity>0</DocSecurity>
  <Lines>2021</Lines>
  <Paragraphs>1129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Derbyshire Criminal Behaviour Order Guidance</dc:title>
  <dc:subject>
  </dc:subject>
  <dc:creator>Bluestep Mac 02</dc:creator>
  <cp:keywords>
  </cp:keywords>
  <dc:description>
  </dc:description>
  <cp:lastModifiedBy>Tracy Coates</cp:lastModifiedBy>
  <cp:revision>2</cp:revision>
  <cp:lastPrinted>2024-08-07T16:01:00Z</cp:lastPrinted>
  <dcterms:created xsi:type="dcterms:W3CDTF">2026-01-22T08:32:00Z</dcterms:created>
  <dcterms:modified xsi:type="dcterms:W3CDTF">2026-01-23T07:22:32Z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0x0101004D10CB6C89DBB941B7DC4AAB59BFA88A</vt:lpwstr>
  </property>
  <property fmtid="{D5CDD505-2E9C-101B-9397-08002B2CF9AE}" pid="3" name="MediaServiceImageTags">
    <vt:lpwstr/>
  </property>
  <property fmtid="{D5CDD505-2E9C-101B-9397-08002B2CF9AE}" pid="4" name="ClassificationContentMarkingFooterShapeIds">
    <vt:lpwstr>2,3,6</vt:lpwstr>
  </property>
  <property fmtid="{D5CDD505-2E9C-101B-9397-08002B2CF9AE}" pid="5" name="ClassificationContentMarkingFooterFontProps">
    <vt:lpwstr>#000000,10,Calibri</vt:lpwstr>
  </property>
  <property fmtid="{D5CDD505-2E9C-101B-9397-08002B2CF9AE}" pid="6" name="ClassificationContentMarkingFooterText">
    <vt:lpwstr>CONTROLLED</vt:lpwstr>
  </property>
  <property fmtid="{D5CDD505-2E9C-101B-9397-08002B2CF9AE}" pid="7" name="MSIP_Label_768904da-5dbb-4716-9521-7a682c6e8720_Enabled">
    <vt:lpwstr>true</vt:lpwstr>
  </property>
  <property fmtid="{D5CDD505-2E9C-101B-9397-08002B2CF9AE}" pid="8" name="MSIP_Label_768904da-5dbb-4716-9521-7a682c6e8720_SetDate">
    <vt:lpwstr>2024-01-02T14:23:02Z</vt:lpwstr>
  </property>
  <property fmtid="{D5CDD505-2E9C-101B-9397-08002B2CF9AE}" pid="9" name="MSIP_Label_768904da-5dbb-4716-9521-7a682c6e8720_Method">
    <vt:lpwstr>Standard</vt:lpwstr>
  </property>
  <property fmtid="{D5CDD505-2E9C-101B-9397-08002B2CF9AE}" pid="10" name="MSIP_Label_768904da-5dbb-4716-9521-7a682c6e8720_Name">
    <vt:lpwstr>DCC Controlled</vt:lpwstr>
  </property>
  <property fmtid="{D5CDD505-2E9C-101B-9397-08002B2CF9AE}" pid="11" name="MSIP_Label_768904da-5dbb-4716-9521-7a682c6e8720_SiteId">
    <vt:lpwstr>429a8eb3-3210-4e1a-aaa2-6ccde0ddabc5</vt:lpwstr>
  </property>
  <property fmtid="{D5CDD505-2E9C-101B-9397-08002B2CF9AE}" pid="12" name="MSIP_Label_768904da-5dbb-4716-9521-7a682c6e8720_ActionId">
    <vt:lpwstr>bec1933f-e053-4b07-a353-444889b0491e</vt:lpwstr>
  </property>
  <property fmtid="{D5CDD505-2E9C-101B-9397-08002B2CF9AE}" pid="13" name="MSIP_Label_768904da-5dbb-4716-9521-7a682c6e8720_ContentBits">
    <vt:lpwstr>2</vt:lpwstr>
  </property>
</Properties>
</file>